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4EC724" w14:textId="77777777" w:rsidR="009306AF" w:rsidRPr="009306AF" w:rsidRDefault="009306AF" w:rsidP="009306AF">
      <w:pPr>
        <w:widowControl w:val="0"/>
        <w:autoSpaceDE w:val="0"/>
        <w:autoSpaceDN w:val="0"/>
        <w:adjustRightInd w:val="0"/>
        <w:rPr>
          <w:rFonts w:ascii="Helvetica" w:hAnsi="Helvetica" w:cs="Helvetica"/>
        </w:rPr>
      </w:pPr>
    </w:p>
    <w:p w14:paraId="203A7936" w14:textId="70B37872" w:rsidR="009306AF" w:rsidRPr="009306AF" w:rsidRDefault="009306AF" w:rsidP="009306AF">
      <w:pPr>
        <w:widowControl w:val="0"/>
        <w:autoSpaceDE w:val="0"/>
        <w:autoSpaceDN w:val="0"/>
        <w:adjustRightInd w:val="0"/>
        <w:rPr>
          <w:rFonts w:ascii="Helvetica" w:hAnsi="Helvetica" w:cs="Helvetica"/>
        </w:rPr>
      </w:pPr>
      <w:r w:rsidRPr="009306AF">
        <w:rPr>
          <w:rFonts w:ascii="Helvetica" w:hAnsi="Helvetica" w:cs="Helvetica"/>
        </w:rPr>
        <w:t>"Quick Responses to Faces and Objects" AKA WIT4</w:t>
      </w:r>
    </w:p>
    <w:p w14:paraId="7AF748A7" w14:textId="77777777" w:rsidR="009306AF" w:rsidRPr="009306AF" w:rsidRDefault="009306AF" w:rsidP="009306AF">
      <w:pPr>
        <w:widowControl w:val="0"/>
        <w:autoSpaceDE w:val="0"/>
        <w:autoSpaceDN w:val="0"/>
        <w:adjustRightInd w:val="0"/>
        <w:rPr>
          <w:rFonts w:ascii="Helvetica" w:hAnsi="Helvetica" w:cs="Helvetica"/>
        </w:rPr>
      </w:pPr>
    </w:p>
    <w:p w14:paraId="63840DB3" w14:textId="3020A9B9" w:rsidR="009306AF" w:rsidRPr="009306AF" w:rsidRDefault="009306AF" w:rsidP="009306AF">
      <w:pPr>
        <w:widowControl w:val="0"/>
        <w:autoSpaceDE w:val="0"/>
        <w:autoSpaceDN w:val="0"/>
        <w:adjustRightInd w:val="0"/>
        <w:rPr>
          <w:rFonts w:ascii="Helvetica" w:hAnsi="Helvetica" w:cs="Helvetica"/>
        </w:rPr>
      </w:pPr>
      <w:r w:rsidRPr="009306AF">
        <w:rPr>
          <w:rFonts w:ascii="Helvetica" w:hAnsi="Helvetica" w:cs="Helvetica"/>
        </w:rPr>
        <w:t>This study will be for 1 credit and will be given in addition to the 2 credit for the political judgments survey.</w:t>
      </w:r>
    </w:p>
    <w:p w14:paraId="5C0E71A1" w14:textId="77777777" w:rsidR="009306AF" w:rsidRPr="009306AF" w:rsidRDefault="009306AF" w:rsidP="009306AF">
      <w:pPr>
        <w:widowControl w:val="0"/>
        <w:autoSpaceDE w:val="0"/>
        <w:autoSpaceDN w:val="0"/>
        <w:adjustRightInd w:val="0"/>
        <w:rPr>
          <w:rFonts w:ascii="Helvetica" w:hAnsi="Helvetica" w:cs="Helvetica"/>
        </w:rPr>
      </w:pPr>
    </w:p>
    <w:p w14:paraId="56AF4694" w14:textId="1AC63EBF" w:rsidR="009306AF" w:rsidRPr="009306AF" w:rsidRDefault="009306AF" w:rsidP="009306AF">
      <w:pPr>
        <w:pStyle w:val="ListParagraph"/>
        <w:widowControl w:val="0"/>
        <w:numPr>
          <w:ilvl w:val="0"/>
          <w:numId w:val="2"/>
        </w:numPr>
        <w:autoSpaceDE w:val="0"/>
        <w:autoSpaceDN w:val="0"/>
        <w:adjustRightInd w:val="0"/>
        <w:rPr>
          <w:rFonts w:ascii="Helvetica" w:hAnsi="Helvetica" w:cs="Helvetica"/>
        </w:rPr>
      </w:pPr>
      <w:r w:rsidRPr="009306AF">
        <w:rPr>
          <w:rFonts w:ascii="Helvetica" w:hAnsi="Helvetica" w:cs="Helvetica"/>
        </w:rPr>
        <w:t>When the political judgement survey is over, explain to participants that they have an opportunity to participate in a second study that will take about 15 minutes for 1 additional credit. Feel free to use the following script, although it doesn’t have to be word for word:</w:t>
      </w:r>
    </w:p>
    <w:p w14:paraId="6A420244" w14:textId="77777777" w:rsidR="009306AF" w:rsidRPr="009306AF" w:rsidRDefault="009306AF" w:rsidP="009306AF">
      <w:pPr>
        <w:pStyle w:val="ListParagraph"/>
        <w:widowControl w:val="0"/>
        <w:autoSpaceDE w:val="0"/>
        <w:autoSpaceDN w:val="0"/>
        <w:adjustRightInd w:val="0"/>
        <w:rPr>
          <w:rFonts w:ascii="Helvetica" w:hAnsi="Helvetica" w:cs="Helvetica"/>
        </w:rPr>
      </w:pPr>
    </w:p>
    <w:p w14:paraId="4974BB31" w14:textId="77777777" w:rsidR="009306AF" w:rsidRPr="009306AF" w:rsidRDefault="009306AF" w:rsidP="009306AF">
      <w:pPr>
        <w:pStyle w:val="ListParagraph"/>
        <w:rPr>
          <w:rFonts w:ascii="Helvetica" w:hAnsi="Helvetica"/>
          <w:i/>
        </w:rPr>
      </w:pPr>
      <w:r w:rsidRPr="009306AF">
        <w:rPr>
          <w:rFonts w:ascii="Helvetica" w:hAnsi="Helvetica"/>
          <w:i/>
        </w:rPr>
        <w:t>Thank you for participating in the study! Since we finished about 20 minutes early, I would like to give you the opportunity to participate in an additional unrelated study that only takes about 15 minutes. In the study you would complete a computer task where you see pictures of faces and objects and you would have to classify each object using two keys on the keyboard. You would receive an additional credit that would count towards your research requirement, on top of the 2 that you have already earned. To be clear, your participation in the additional study in no way affects your participation or compensation for the study you just completed and is completely optional. I’ll give you a couple minutes to think about it while I step out of the room.</w:t>
      </w:r>
    </w:p>
    <w:p w14:paraId="53260657" w14:textId="77777777" w:rsidR="009306AF" w:rsidRPr="009306AF" w:rsidRDefault="009306AF" w:rsidP="009306AF">
      <w:pPr>
        <w:pStyle w:val="ListParagraph"/>
        <w:rPr>
          <w:rFonts w:ascii="Helvetica" w:hAnsi="Helvetica"/>
        </w:rPr>
      </w:pPr>
    </w:p>
    <w:p w14:paraId="5898B1DE" w14:textId="1E3E328D" w:rsidR="009306AF" w:rsidRPr="009306AF" w:rsidRDefault="009306AF" w:rsidP="009306AF">
      <w:pPr>
        <w:pStyle w:val="ListParagraph"/>
        <w:numPr>
          <w:ilvl w:val="0"/>
          <w:numId w:val="2"/>
        </w:numPr>
        <w:rPr>
          <w:rFonts w:ascii="Helvetica" w:hAnsi="Helvetica"/>
          <w:i/>
        </w:rPr>
      </w:pPr>
      <w:r w:rsidRPr="009306AF">
        <w:rPr>
          <w:rFonts w:ascii="Helvetica" w:hAnsi="Helvetica" w:cs="Helvetica"/>
        </w:rPr>
        <w:t xml:space="preserve">After you introduce the study to them, you’ll have to leave the room briefly in order for them to have some time to think about whether they want to participate (the little bit of time is necessary so that we can tell the IRB that their participation isn’t be coerced). During the time you step out of the room, if you have other participants that are running at the same time, you can inform other participants about the optional additional study. </w:t>
      </w:r>
    </w:p>
    <w:p w14:paraId="303745CE" w14:textId="77777777" w:rsidR="009306AF" w:rsidRPr="009306AF" w:rsidRDefault="009306AF" w:rsidP="009306AF">
      <w:pPr>
        <w:pStyle w:val="ListParagraph"/>
        <w:widowControl w:val="0"/>
        <w:autoSpaceDE w:val="0"/>
        <w:autoSpaceDN w:val="0"/>
        <w:adjustRightInd w:val="0"/>
        <w:rPr>
          <w:rFonts w:ascii="Helvetica" w:hAnsi="Helvetica" w:cs="Helvetica"/>
        </w:rPr>
      </w:pPr>
    </w:p>
    <w:p w14:paraId="47594A82" w14:textId="3ED7EC09" w:rsidR="009306AF" w:rsidRPr="009306AF" w:rsidRDefault="009306AF" w:rsidP="009306AF">
      <w:pPr>
        <w:pStyle w:val="ListParagraph"/>
        <w:widowControl w:val="0"/>
        <w:numPr>
          <w:ilvl w:val="0"/>
          <w:numId w:val="2"/>
        </w:numPr>
        <w:autoSpaceDE w:val="0"/>
        <w:autoSpaceDN w:val="0"/>
        <w:adjustRightInd w:val="0"/>
        <w:rPr>
          <w:rFonts w:ascii="Helvetica" w:hAnsi="Helvetica" w:cs="Helvetica"/>
        </w:rPr>
      </w:pPr>
      <w:r w:rsidRPr="009306AF">
        <w:rPr>
          <w:rFonts w:ascii="Helvetica" w:hAnsi="Helvetica" w:cs="Helvetica"/>
        </w:rPr>
        <w:t xml:space="preserve">If the participant agrees to participate, give them the consent form to look over and sign. While they’re reading and signing the consent form, you’ll assign them a subject number according to the subject </w:t>
      </w:r>
      <w:r w:rsidR="005B7175">
        <w:rPr>
          <w:rFonts w:ascii="Helvetica" w:hAnsi="Helvetica" w:cs="Helvetica"/>
        </w:rPr>
        <w:t>log sheet</w:t>
      </w:r>
      <w:r w:rsidRPr="009306AF">
        <w:rPr>
          <w:rFonts w:ascii="Helvetica" w:hAnsi="Helvetica" w:cs="Helvetica"/>
        </w:rPr>
        <w:t xml:space="preserve">. On the subject </w:t>
      </w:r>
      <w:r w:rsidR="0096004B">
        <w:rPr>
          <w:rFonts w:ascii="Helvetica" w:hAnsi="Helvetica" w:cs="Helvetica"/>
        </w:rPr>
        <w:t>log sheet</w:t>
      </w:r>
      <w:r w:rsidRPr="009306AF">
        <w:rPr>
          <w:rFonts w:ascii="Helvetica" w:hAnsi="Helvetica" w:cs="Helvetica"/>
        </w:rPr>
        <w:t>, fill out the date/time that you’re running the participant in the line for the next available subject number, plus what room you’re running them in and your name. There’s also a space for any notes that you may need to make about something unusual happening.</w:t>
      </w:r>
    </w:p>
    <w:p w14:paraId="6A098EC2" w14:textId="77777777" w:rsidR="009306AF" w:rsidRPr="009306AF" w:rsidRDefault="009306AF" w:rsidP="009306AF">
      <w:pPr>
        <w:widowControl w:val="0"/>
        <w:autoSpaceDE w:val="0"/>
        <w:autoSpaceDN w:val="0"/>
        <w:adjustRightInd w:val="0"/>
        <w:rPr>
          <w:rFonts w:ascii="Helvetica" w:hAnsi="Helvetica" w:cs="Helvetica"/>
        </w:rPr>
      </w:pPr>
    </w:p>
    <w:p w14:paraId="195CC563" w14:textId="72D05005" w:rsidR="009306AF" w:rsidRPr="009306AF" w:rsidRDefault="009306AF" w:rsidP="009306AF">
      <w:pPr>
        <w:pStyle w:val="ListParagraph"/>
        <w:widowControl w:val="0"/>
        <w:numPr>
          <w:ilvl w:val="0"/>
          <w:numId w:val="2"/>
        </w:numPr>
        <w:autoSpaceDE w:val="0"/>
        <w:autoSpaceDN w:val="0"/>
        <w:adjustRightInd w:val="0"/>
        <w:rPr>
          <w:rFonts w:ascii="Helvetica" w:hAnsi="Helvetica" w:cs="Helvetica"/>
        </w:rPr>
      </w:pPr>
      <w:r w:rsidRPr="009306AF">
        <w:rPr>
          <w:rFonts w:ascii="Helvetica" w:hAnsi="Helvetica" w:cs="Helvetica"/>
        </w:rPr>
        <w:t xml:space="preserve">For each subject number, there’s a version specified of the E-Prime task that the subject should complete. Once the participant has consented, bring up the appropriate version of the E-Prime task for the subject and enter their subject number when prompted (“Session” is always “1”). Both versions are on the desktop of each of the lab computers (“Version 1 (WIT-GT)” or “Version 2 (WIT-GN)”). It’ll take them ~ 10 minutes to </w:t>
      </w:r>
      <w:r w:rsidRPr="009306AF">
        <w:rPr>
          <w:rFonts w:ascii="Helvetica" w:hAnsi="Helvetica" w:cs="Helvetica"/>
        </w:rPr>
        <w:lastRenderedPageBreak/>
        <w:t>complete.</w:t>
      </w:r>
      <w:r w:rsidR="00866177">
        <w:rPr>
          <w:rFonts w:ascii="Helvetica" w:hAnsi="Helvetica" w:cs="Helvetica"/>
        </w:rPr>
        <w:t xml:space="preserve"> They should get all of the instructions they need to complete the task from the program.</w:t>
      </w:r>
    </w:p>
    <w:p w14:paraId="701D6BCB" w14:textId="77777777" w:rsidR="009306AF" w:rsidRPr="009306AF" w:rsidRDefault="009306AF" w:rsidP="009306AF">
      <w:pPr>
        <w:widowControl w:val="0"/>
        <w:autoSpaceDE w:val="0"/>
        <w:autoSpaceDN w:val="0"/>
        <w:adjustRightInd w:val="0"/>
        <w:rPr>
          <w:rFonts w:ascii="Helvetica" w:hAnsi="Helvetica" w:cs="Helvetica"/>
        </w:rPr>
      </w:pPr>
    </w:p>
    <w:p w14:paraId="02AEF3F9" w14:textId="42EB81DE" w:rsidR="009306AF" w:rsidRPr="009306AF" w:rsidRDefault="009306AF" w:rsidP="009306AF">
      <w:pPr>
        <w:pStyle w:val="ListParagraph"/>
        <w:widowControl w:val="0"/>
        <w:numPr>
          <w:ilvl w:val="0"/>
          <w:numId w:val="2"/>
        </w:numPr>
        <w:autoSpaceDE w:val="0"/>
        <w:autoSpaceDN w:val="0"/>
        <w:adjustRightInd w:val="0"/>
        <w:rPr>
          <w:rFonts w:ascii="Helvetica" w:hAnsi="Helvetica" w:cs="Helvetica"/>
        </w:rPr>
      </w:pPr>
      <w:r w:rsidRPr="009306AF">
        <w:rPr>
          <w:rFonts w:ascii="Helvetica" w:hAnsi="Helvetica" w:cs="Helvetica"/>
        </w:rPr>
        <w:t>Once they’re done, hand them the debriefing sheet. Although there is a place to si</w:t>
      </w:r>
      <w:r w:rsidR="00152F69">
        <w:rPr>
          <w:rFonts w:ascii="Helvetica" w:hAnsi="Helvetica" w:cs="Helvetica"/>
        </w:rPr>
        <w:t>gn, they don’t need to sign it. Just have them</w:t>
      </w:r>
      <w:bookmarkStart w:id="0" w:name="_GoBack"/>
      <w:bookmarkEnd w:id="0"/>
      <w:r w:rsidRPr="009306AF">
        <w:rPr>
          <w:rFonts w:ascii="Helvetica" w:hAnsi="Helvetica" w:cs="Helvetica"/>
        </w:rPr>
        <w:t xml:space="preserve"> take the piece of paper with them.</w:t>
      </w:r>
    </w:p>
    <w:p w14:paraId="7C2F71DF" w14:textId="77777777" w:rsidR="009306AF" w:rsidRPr="009306AF" w:rsidRDefault="009306AF" w:rsidP="009306AF">
      <w:pPr>
        <w:widowControl w:val="0"/>
        <w:autoSpaceDE w:val="0"/>
        <w:autoSpaceDN w:val="0"/>
        <w:adjustRightInd w:val="0"/>
        <w:rPr>
          <w:rFonts w:ascii="Helvetica" w:hAnsi="Helvetica" w:cs="Helvetica"/>
        </w:rPr>
      </w:pPr>
    </w:p>
    <w:p w14:paraId="5C6C2A18" w14:textId="77777777" w:rsidR="009306AF" w:rsidRPr="009306AF" w:rsidRDefault="009306AF" w:rsidP="009306AF">
      <w:pPr>
        <w:pStyle w:val="ListParagraph"/>
        <w:widowControl w:val="0"/>
        <w:numPr>
          <w:ilvl w:val="0"/>
          <w:numId w:val="2"/>
        </w:numPr>
        <w:autoSpaceDE w:val="0"/>
        <w:autoSpaceDN w:val="0"/>
        <w:adjustRightInd w:val="0"/>
        <w:rPr>
          <w:rFonts w:ascii="Helvetica" w:hAnsi="Helvetica"/>
        </w:rPr>
      </w:pPr>
      <w:r w:rsidRPr="009306AF">
        <w:rPr>
          <w:rFonts w:ascii="Helvetica" w:hAnsi="Helvetica" w:cs="Helvetica"/>
        </w:rPr>
        <w:t xml:space="preserve">Once they’ve left, you’ll have to manually sign them up on SONA for the listing for the optional study in order to give them credit. </w:t>
      </w:r>
      <w:r>
        <w:rPr>
          <w:rFonts w:ascii="Helvetica" w:hAnsi="Helvetica" w:cs="Helvetica"/>
        </w:rPr>
        <w:t>To do that:</w:t>
      </w:r>
    </w:p>
    <w:p w14:paraId="2541093E" w14:textId="77777777" w:rsidR="009306AF" w:rsidRPr="009306AF" w:rsidRDefault="009306AF" w:rsidP="009306AF">
      <w:pPr>
        <w:widowControl w:val="0"/>
        <w:autoSpaceDE w:val="0"/>
        <w:autoSpaceDN w:val="0"/>
        <w:adjustRightInd w:val="0"/>
        <w:rPr>
          <w:rFonts w:ascii="Helvetica" w:hAnsi="Helvetica" w:cs="Calibri"/>
        </w:rPr>
      </w:pPr>
    </w:p>
    <w:p w14:paraId="59AAE558" w14:textId="1B82C74A" w:rsidR="009306AF" w:rsidRPr="009306AF" w:rsidRDefault="009306AF" w:rsidP="009306AF">
      <w:pPr>
        <w:pStyle w:val="ListParagraph"/>
        <w:widowControl w:val="0"/>
        <w:numPr>
          <w:ilvl w:val="1"/>
          <w:numId w:val="2"/>
        </w:numPr>
        <w:autoSpaceDE w:val="0"/>
        <w:autoSpaceDN w:val="0"/>
        <w:adjustRightInd w:val="0"/>
        <w:rPr>
          <w:rFonts w:ascii="Helvetica" w:hAnsi="Helvetica"/>
        </w:rPr>
      </w:pPr>
      <w:r w:rsidRPr="009306AF">
        <w:rPr>
          <w:rFonts w:ascii="Helvetica" w:hAnsi="Helvetica" w:cs="Calibri"/>
        </w:rPr>
        <w:t>Go to “M</w:t>
      </w:r>
      <w:r>
        <w:rPr>
          <w:rFonts w:ascii="Helvetica" w:hAnsi="Helvetica" w:cs="Calibri"/>
        </w:rPr>
        <w:t>y Studies”. C</w:t>
      </w:r>
      <w:r w:rsidRPr="009306AF">
        <w:rPr>
          <w:rFonts w:ascii="Helvetica" w:hAnsi="Helvetica" w:cs="Calibri"/>
        </w:rPr>
        <w:t xml:space="preserve">lick on </w:t>
      </w:r>
      <w:r>
        <w:rPr>
          <w:rFonts w:ascii="Helvetica" w:hAnsi="Helvetica" w:cs="Calibri"/>
        </w:rPr>
        <w:t>“Timeslots” for</w:t>
      </w:r>
      <w:r w:rsidRPr="009306AF">
        <w:rPr>
          <w:rFonts w:ascii="Helvetica" w:hAnsi="Helvetica" w:cs="Calibri"/>
        </w:rPr>
        <w:t> “Quick Responses to Faces and Objects”.</w:t>
      </w:r>
    </w:p>
    <w:p w14:paraId="3558F511" w14:textId="3BBF8F82" w:rsidR="009306AF" w:rsidRPr="009306AF" w:rsidRDefault="009306AF" w:rsidP="009306AF">
      <w:pPr>
        <w:pStyle w:val="ListParagraph"/>
        <w:widowControl w:val="0"/>
        <w:numPr>
          <w:ilvl w:val="1"/>
          <w:numId w:val="2"/>
        </w:numPr>
        <w:tabs>
          <w:tab w:val="left" w:pos="220"/>
          <w:tab w:val="left" w:pos="720"/>
        </w:tabs>
        <w:autoSpaceDE w:val="0"/>
        <w:autoSpaceDN w:val="0"/>
        <w:adjustRightInd w:val="0"/>
        <w:rPr>
          <w:rFonts w:ascii="Helvetica" w:hAnsi="Helvetica" w:cs="Calibri"/>
        </w:rPr>
      </w:pPr>
      <w:r w:rsidRPr="009306AF">
        <w:rPr>
          <w:rFonts w:ascii="Helvetica" w:hAnsi="Helvetica" w:cs="Calibri"/>
        </w:rPr>
        <w:t>Create a time slo</w:t>
      </w:r>
      <w:r>
        <w:rPr>
          <w:rFonts w:ascii="Helvetica" w:hAnsi="Helvetica" w:cs="Calibri"/>
        </w:rPr>
        <w:t>t by c</w:t>
      </w:r>
      <w:r w:rsidRPr="009306AF">
        <w:rPr>
          <w:rFonts w:ascii="Helvetica" w:hAnsi="Helvetica" w:cs="Calibri"/>
        </w:rPr>
        <w:t>lick</w:t>
      </w:r>
      <w:r>
        <w:rPr>
          <w:rFonts w:ascii="Helvetica" w:hAnsi="Helvetica" w:cs="Calibri"/>
        </w:rPr>
        <w:t>ing</w:t>
      </w:r>
      <w:r w:rsidRPr="009306AF">
        <w:rPr>
          <w:rFonts w:ascii="Helvetica" w:hAnsi="Helvetica" w:cs="Calibri"/>
        </w:rPr>
        <w:t xml:space="preserve"> on “add a timeslot” near the top of the page. </w:t>
      </w:r>
    </w:p>
    <w:p w14:paraId="30BE5841" w14:textId="77777777" w:rsidR="009306AF" w:rsidRPr="009306AF" w:rsidRDefault="009306AF" w:rsidP="009306AF">
      <w:pPr>
        <w:pStyle w:val="ListParagraph"/>
        <w:widowControl w:val="0"/>
        <w:numPr>
          <w:ilvl w:val="1"/>
          <w:numId w:val="2"/>
        </w:numPr>
        <w:tabs>
          <w:tab w:val="left" w:pos="220"/>
          <w:tab w:val="left" w:pos="720"/>
        </w:tabs>
        <w:autoSpaceDE w:val="0"/>
        <w:autoSpaceDN w:val="0"/>
        <w:adjustRightInd w:val="0"/>
        <w:rPr>
          <w:rFonts w:ascii="Helvetica" w:hAnsi="Helvetica" w:cs="Calibri"/>
        </w:rPr>
      </w:pPr>
      <w:r w:rsidRPr="009306AF">
        <w:rPr>
          <w:rFonts w:ascii="Helvetica" w:hAnsi="Helvetica" w:cs="Calibri"/>
        </w:rPr>
        <w:t>Next, set a time that has already occurred (we don’t want other students to try and sign up for this). Go ahead and select the current date. Make sure to put only the number of participants in the time slot that are willing to participate in the study. For example, if you have 3 people in the lab and 2 of them want to take the second study, make this time slot for 2 people. </w:t>
      </w:r>
    </w:p>
    <w:p w14:paraId="114C8F9B" w14:textId="77777777" w:rsidR="009306AF" w:rsidRPr="009306AF" w:rsidRDefault="009306AF" w:rsidP="009306AF">
      <w:pPr>
        <w:pStyle w:val="ListParagraph"/>
        <w:widowControl w:val="0"/>
        <w:numPr>
          <w:ilvl w:val="1"/>
          <w:numId w:val="2"/>
        </w:numPr>
        <w:tabs>
          <w:tab w:val="left" w:pos="220"/>
          <w:tab w:val="left" w:pos="720"/>
        </w:tabs>
        <w:autoSpaceDE w:val="0"/>
        <w:autoSpaceDN w:val="0"/>
        <w:adjustRightInd w:val="0"/>
        <w:rPr>
          <w:rFonts w:ascii="Helvetica" w:hAnsi="Helvetica" w:cs="Calibri"/>
        </w:rPr>
      </w:pPr>
      <w:r w:rsidRPr="009306AF">
        <w:rPr>
          <w:rFonts w:ascii="Helvetica" w:hAnsi="Helvetica" w:cs="Calibri"/>
        </w:rPr>
        <w:t>Make sure to put 202 psychology building into ‘location'</w:t>
      </w:r>
    </w:p>
    <w:p w14:paraId="412DE68E" w14:textId="77777777" w:rsidR="009306AF" w:rsidRPr="009306AF" w:rsidRDefault="009306AF" w:rsidP="009306AF">
      <w:pPr>
        <w:pStyle w:val="ListParagraph"/>
        <w:widowControl w:val="0"/>
        <w:numPr>
          <w:ilvl w:val="1"/>
          <w:numId w:val="2"/>
        </w:numPr>
        <w:tabs>
          <w:tab w:val="left" w:pos="220"/>
          <w:tab w:val="left" w:pos="720"/>
        </w:tabs>
        <w:autoSpaceDE w:val="0"/>
        <w:autoSpaceDN w:val="0"/>
        <w:adjustRightInd w:val="0"/>
        <w:rPr>
          <w:rFonts w:ascii="Helvetica" w:hAnsi="Helvetica" w:cs="Calibri"/>
        </w:rPr>
      </w:pPr>
      <w:r w:rsidRPr="009306AF">
        <w:rPr>
          <w:rFonts w:ascii="Helvetica" w:hAnsi="Helvetica" w:cs="Calibri"/>
        </w:rPr>
        <w:t>After you have filled everything in, click “add this timeslot”</w:t>
      </w:r>
    </w:p>
    <w:p w14:paraId="18F2A6BC" w14:textId="6366189B" w:rsidR="009306AF" w:rsidRPr="009306AF" w:rsidRDefault="009306AF" w:rsidP="009306AF">
      <w:pPr>
        <w:pStyle w:val="ListParagraph"/>
        <w:widowControl w:val="0"/>
        <w:numPr>
          <w:ilvl w:val="1"/>
          <w:numId w:val="2"/>
        </w:numPr>
        <w:tabs>
          <w:tab w:val="left" w:pos="220"/>
          <w:tab w:val="left" w:pos="720"/>
        </w:tabs>
        <w:autoSpaceDE w:val="0"/>
        <w:autoSpaceDN w:val="0"/>
        <w:adjustRightInd w:val="0"/>
        <w:rPr>
          <w:rFonts w:ascii="Helvetica" w:hAnsi="Helvetica" w:cs="Calibri"/>
        </w:rPr>
      </w:pPr>
      <w:r w:rsidRPr="009306AF">
        <w:rPr>
          <w:rFonts w:ascii="Helvetica" w:hAnsi="Helvetica" w:cs="Calibri"/>
        </w:rPr>
        <w:t>Next, and most importantly,</w:t>
      </w:r>
      <w:r w:rsidRPr="009306AF">
        <w:rPr>
          <w:rFonts w:ascii="Helvetica" w:hAnsi="Helvetica" w:cs="Calibri"/>
          <w:u w:val="single"/>
        </w:rPr>
        <w:t xml:space="preserve"> add the participant manually to the sign-up</w:t>
      </w:r>
      <w:r w:rsidRPr="009306AF">
        <w:rPr>
          <w:rFonts w:ascii="Helvetica" w:hAnsi="Helvetica" w:cs="Calibri"/>
        </w:rPr>
        <w:t xml:space="preserve">. </w:t>
      </w:r>
      <w:r>
        <w:rPr>
          <w:rFonts w:ascii="Helvetica" w:hAnsi="Helvetica" w:cs="Calibri"/>
        </w:rPr>
        <w:t xml:space="preserve">To do that, click “Modify” for the time slot you just created. </w:t>
      </w:r>
      <w:r w:rsidRPr="009306AF">
        <w:rPr>
          <w:rFonts w:ascii="Helvetica" w:hAnsi="Helvetica" w:cs="Calibri"/>
        </w:rPr>
        <w:t>Near the bottom, enter the participant</w:t>
      </w:r>
      <w:r>
        <w:rPr>
          <w:rFonts w:ascii="Helvetica" w:hAnsi="Helvetica" w:cs="Calibri"/>
        </w:rPr>
        <w:t>’</w:t>
      </w:r>
      <w:r w:rsidRPr="009306AF">
        <w:rPr>
          <w:rFonts w:ascii="Helvetica" w:hAnsi="Helvetica" w:cs="Calibri"/>
        </w:rPr>
        <w:t xml:space="preserve">s paw print </w:t>
      </w:r>
      <w:r>
        <w:rPr>
          <w:rFonts w:ascii="Helvetica" w:hAnsi="Helvetica" w:cs="Calibri"/>
        </w:rPr>
        <w:t xml:space="preserve">or last name </w:t>
      </w:r>
      <w:r w:rsidRPr="009306AF">
        <w:rPr>
          <w:rFonts w:ascii="Helvetica" w:hAnsi="Helvetica" w:cs="Calibri"/>
        </w:rPr>
        <w:t>(you should already have their paw print on your sign-up sheet; or, if you need, you can ask the participant again). Then, click “sign-up”.</w:t>
      </w:r>
    </w:p>
    <w:p w14:paraId="5E2B178B" w14:textId="2FF34946" w:rsidR="009306AF" w:rsidRPr="009306AF" w:rsidRDefault="009306AF" w:rsidP="009306AF">
      <w:pPr>
        <w:pStyle w:val="ListParagraph"/>
        <w:numPr>
          <w:ilvl w:val="1"/>
          <w:numId w:val="2"/>
        </w:numPr>
        <w:rPr>
          <w:rFonts w:ascii="Helvetica" w:hAnsi="Helvetica"/>
        </w:rPr>
      </w:pPr>
      <w:r w:rsidRPr="009306AF">
        <w:rPr>
          <w:rFonts w:ascii="Helvetica" w:hAnsi="Helvetica" w:cs="Calibri"/>
        </w:rPr>
        <w:t>Finally, after you have signed the participant up manually, assign them credit as you normally would. They should receive 1 credit for this second study.</w:t>
      </w:r>
    </w:p>
    <w:sectPr w:rsidR="009306AF" w:rsidRPr="009306AF" w:rsidSect="000D232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6F061AAB"/>
    <w:multiLevelType w:val="hybridMultilevel"/>
    <w:tmpl w:val="D08059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CE0"/>
    <w:rsid w:val="000D2321"/>
    <w:rsid w:val="00152F69"/>
    <w:rsid w:val="005B7175"/>
    <w:rsid w:val="007F052A"/>
    <w:rsid w:val="00866177"/>
    <w:rsid w:val="009306AF"/>
    <w:rsid w:val="0096004B"/>
    <w:rsid w:val="00A20754"/>
    <w:rsid w:val="00B417AD"/>
    <w:rsid w:val="00D32CE0"/>
    <w:rsid w:val="00E82D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62C3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6A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6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618</Words>
  <Characters>3528</Characters>
  <Application>Microsoft Macintosh Word</Application>
  <DocSecurity>0</DocSecurity>
  <Lines>29</Lines>
  <Paragraphs>8</Paragraphs>
  <ScaleCrop>false</ScaleCrop>
  <Company/>
  <LinksUpToDate>false</LinksUpToDate>
  <CharactersWithSpaces>4138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Volpert</dc:creator>
  <cp:keywords/>
  <dc:description/>
  <cp:lastModifiedBy>Hannah Volpert</cp:lastModifiedBy>
  <cp:revision>5</cp:revision>
  <dcterms:created xsi:type="dcterms:W3CDTF">2016-02-01T15:52:00Z</dcterms:created>
  <dcterms:modified xsi:type="dcterms:W3CDTF">2016-02-01T15:58:00Z</dcterms:modified>
</cp:coreProperties>
</file>