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1F7" w:rsidRPr="001E71F7" w:rsidRDefault="003A2227">
      <w:pPr>
        <w:rPr>
          <w:rFonts w:ascii="Calibri" w:hAnsi="Calibri"/>
          <w:b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  <w:u w:val="single"/>
        </w:rPr>
        <w:t>Log of Upcoming Model</w:t>
      </w:r>
      <w:r w:rsidR="001E71F7" w:rsidRPr="001E71F7">
        <w:rPr>
          <w:rFonts w:ascii="Calibri" w:hAnsi="Calibri"/>
          <w:b/>
          <w:sz w:val="22"/>
          <w:szCs w:val="22"/>
          <w:u w:val="single"/>
        </w:rPr>
        <w:t xml:space="preserve"> Program Changes for the CDM</w:t>
      </w:r>
    </w:p>
    <w:p w:rsidR="001E71F7" w:rsidRPr="001E71F7" w:rsidRDefault="001E71F7">
      <w:pPr>
        <w:rPr>
          <w:rFonts w:ascii="Calibri" w:hAnsi="Calibri"/>
          <w:sz w:val="22"/>
          <w:szCs w:val="22"/>
        </w:rPr>
      </w:pPr>
    </w:p>
    <w:p w:rsidR="001E71F7" w:rsidRDefault="00D058AC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CDM continuously needs</w:t>
      </w:r>
      <w:r w:rsidR="001E71F7" w:rsidRPr="001E71F7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to be </w:t>
      </w:r>
      <w:r w:rsidR="001E71F7" w:rsidRPr="001E71F7">
        <w:rPr>
          <w:rFonts w:ascii="Calibri" w:hAnsi="Calibri"/>
          <w:sz w:val="22"/>
          <w:szCs w:val="22"/>
        </w:rPr>
        <w:t>updated as new questions are being asked, new data become available etc. Here we outline the</w:t>
      </w:r>
      <w:r w:rsidR="003A2227">
        <w:rPr>
          <w:rFonts w:ascii="Calibri" w:hAnsi="Calibri"/>
          <w:sz w:val="22"/>
          <w:szCs w:val="22"/>
        </w:rPr>
        <w:t xml:space="preserve"> upcoming major changes to be coded.</w:t>
      </w:r>
    </w:p>
    <w:p w:rsidR="001E71F7" w:rsidRDefault="001E71F7">
      <w:pPr>
        <w:rPr>
          <w:rFonts w:ascii="Calibri" w:hAnsi="Calibri"/>
          <w:sz w:val="22"/>
          <w:szCs w:val="22"/>
        </w:rPr>
      </w:pPr>
    </w:p>
    <w:tbl>
      <w:tblPr>
        <w:tblW w:w="127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18"/>
        <w:gridCol w:w="1350"/>
        <w:gridCol w:w="1080"/>
        <w:gridCol w:w="9450"/>
      </w:tblGrid>
      <w:tr w:rsidR="00D3058B" w:rsidRPr="00702064" w:rsidTr="00C679DB">
        <w:tc>
          <w:tcPr>
            <w:tcW w:w="918" w:type="dxa"/>
          </w:tcPr>
          <w:p w:rsidR="00D3058B" w:rsidRPr="00702064" w:rsidRDefault="00D3058B">
            <w:pPr>
              <w:rPr>
                <w:rFonts w:ascii="Calibri" w:hAnsi="Calibri"/>
                <w:b/>
                <w:sz w:val="22"/>
                <w:szCs w:val="22"/>
              </w:rPr>
            </w:pPr>
            <w:r w:rsidRPr="00702064">
              <w:rPr>
                <w:rFonts w:ascii="Calibri" w:hAnsi="Calibri"/>
                <w:b/>
                <w:sz w:val="22"/>
                <w:szCs w:val="22"/>
              </w:rPr>
              <w:t>CDM Version</w:t>
            </w:r>
          </w:p>
        </w:tc>
        <w:tc>
          <w:tcPr>
            <w:tcW w:w="1350" w:type="dxa"/>
          </w:tcPr>
          <w:p w:rsidR="00D3058B" w:rsidRPr="00702064" w:rsidRDefault="00D3058B">
            <w:pPr>
              <w:rPr>
                <w:rFonts w:ascii="Calibri" w:hAnsi="Calibri"/>
                <w:b/>
                <w:sz w:val="22"/>
                <w:szCs w:val="22"/>
              </w:rPr>
            </w:pPr>
            <w:r w:rsidRPr="00702064">
              <w:rPr>
                <w:rFonts w:ascii="Calibri" w:hAnsi="Calibri"/>
                <w:b/>
                <w:sz w:val="22"/>
                <w:szCs w:val="22"/>
              </w:rPr>
              <w:t>Date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of Proposed </w:t>
            </w:r>
            <w:r w:rsidR="003A2227">
              <w:rPr>
                <w:rFonts w:ascii="Calibri" w:hAnsi="Calibri"/>
                <w:b/>
                <w:sz w:val="22"/>
                <w:szCs w:val="22"/>
              </w:rPr>
              <w:t>Change</w:t>
            </w:r>
          </w:p>
        </w:tc>
        <w:tc>
          <w:tcPr>
            <w:tcW w:w="1080" w:type="dxa"/>
          </w:tcPr>
          <w:p w:rsidR="00D3058B" w:rsidRPr="00702064" w:rsidRDefault="00D3058B">
            <w:pPr>
              <w:rPr>
                <w:rFonts w:ascii="Calibri" w:hAnsi="Calibri"/>
                <w:b/>
                <w:sz w:val="22"/>
                <w:szCs w:val="22"/>
              </w:rPr>
            </w:pPr>
            <w:r w:rsidRPr="00702064">
              <w:rPr>
                <w:rFonts w:ascii="Calibri" w:hAnsi="Calibri"/>
                <w:b/>
                <w:sz w:val="22"/>
                <w:szCs w:val="22"/>
              </w:rPr>
              <w:t>CEPAC Version</w:t>
            </w:r>
          </w:p>
        </w:tc>
        <w:tc>
          <w:tcPr>
            <w:tcW w:w="9450" w:type="dxa"/>
          </w:tcPr>
          <w:p w:rsidR="00D3058B" w:rsidRPr="00702064" w:rsidRDefault="00D3058B">
            <w:pPr>
              <w:rPr>
                <w:rFonts w:ascii="Calibri" w:hAnsi="Calibri"/>
                <w:b/>
                <w:sz w:val="22"/>
                <w:szCs w:val="22"/>
              </w:rPr>
            </w:pPr>
            <w:r w:rsidRPr="00702064">
              <w:rPr>
                <w:rFonts w:ascii="Calibri" w:hAnsi="Calibri"/>
                <w:b/>
                <w:sz w:val="22"/>
                <w:szCs w:val="22"/>
              </w:rPr>
              <w:t>Description</w:t>
            </w:r>
          </w:p>
        </w:tc>
      </w:tr>
      <w:tr w:rsidR="00C679DB" w:rsidRPr="00D058AC" w:rsidTr="00C679DB">
        <w:tc>
          <w:tcPr>
            <w:tcW w:w="918" w:type="dxa"/>
          </w:tcPr>
          <w:p w:rsidR="00C679DB" w:rsidRDefault="00C679D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4.0a</w:t>
            </w:r>
          </w:p>
        </w:tc>
        <w:tc>
          <w:tcPr>
            <w:tcW w:w="1350" w:type="dxa"/>
          </w:tcPr>
          <w:p w:rsidR="00C679DB" w:rsidRPr="00D058AC" w:rsidRDefault="00C679DB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80" w:type="dxa"/>
          </w:tcPr>
          <w:p w:rsidR="00C679DB" w:rsidRDefault="00C679DB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450" w:type="dxa"/>
          </w:tcPr>
          <w:p w:rsidR="00C679DB" w:rsidRDefault="00C679DB" w:rsidP="00C679DB">
            <w:pPr>
              <w:numPr>
                <w:ilvl w:val="0"/>
                <w:numId w:val="21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New fancy integrated GUI for reading/modifying/saving simulation parameters, running simulation locally and on clusters, and viewing results</w:t>
            </w:r>
          </w:p>
          <w:p w:rsidR="00C679DB" w:rsidRPr="00C679DB" w:rsidRDefault="00C679DB" w:rsidP="00C679DB">
            <w:pPr>
              <w:numPr>
                <w:ilvl w:val="0"/>
                <w:numId w:val="21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Integrate full calibration pipeline into simulation</w:t>
            </w:r>
          </w:p>
        </w:tc>
      </w:tr>
      <w:tr w:rsidR="00D3058B" w:rsidRPr="00D058AC" w:rsidTr="00C679DB">
        <w:tc>
          <w:tcPr>
            <w:tcW w:w="918" w:type="dxa"/>
          </w:tcPr>
          <w:p w:rsidR="00D3058B" w:rsidRPr="00D058AC" w:rsidRDefault="00FC318C">
            <w:pPr>
              <w:rPr>
                <w:rFonts w:ascii="Calibri" w:hAnsi="Calibri"/>
                <w:sz w:val="22"/>
                <w:szCs w:val="22"/>
              </w:rPr>
            </w:pPr>
            <w:proofErr w:type="gramStart"/>
            <w:r>
              <w:rPr>
                <w:rFonts w:ascii="Calibri" w:hAnsi="Calibri"/>
                <w:sz w:val="22"/>
                <w:szCs w:val="22"/>
              </w:rPr>
              <w:t>3.?</w:t>
            </w:r>
            <w:proofErr w:type="gramEnd"/>
          </w:p>
        </w:tc>
        <w:tc>
          <w:tcPr>
            <w:tcW w:w="1350" w:type="dxa"/>
          </w:tcPr>
          <w:p w:rsidR="00D3058B" w:rsidRPr="00D058AC" w:rsidRDefault="00D3058B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080" w:type="dxa"/>
          </w:tcPr>
          <w:p w:rsidR="00D3058B" w:rsidRPr="00D058AC" w:rsidRDefault="00C679D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4.5b</w:t>
            </w:r>
          </w:p>
        </w:tc>
        <w:tc>
          <w:tcPr>
            <w:tcW w:w="9450" w:type="dxa"/>
          </w:tcPr>
          <w:p w:rsidR="00FC318C" w:rsidRDefault="00FC318C" w:rsidP="00FC318C">
            <w:pPr>
              <w:numPr>
                <w:ilvl w:val="0"/>
                <w:numId w:val="21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Allow all individuals to re-select behavioral parameters at sexual debut </w:t>
            </w:r>
          </w:p>
          <w:p w:rsidR="00FC318C" w:rsidRDefault="00FC318C" w:rsidP="00FC318C">
            <w:pPr>
              <w:numPr>
                <w:ilvl w:val="1"/>
                <w:numId w:val="21"/>
              </w:numPr>
              <w:rPr>
                <w:rFonts w:ascii="Calibri" w:hAnsi="Calibri"/>
                <w:sz w:val="22"/>
                <w:szCs w:val="22"/>
              </w:rPr>
            </w:pPr>
            <w:r w:rsidRPr="00FC318C">
              <w:rPr>
                <w:rFonts w:ascii="Calibri" w:hAnsi="Calibri"/>
                <w:sz w:val="22"/>
                <w:szCs w:val="22"/>
              </w:rPr>
              <w:t>Specs found here: Dropbox\Specifications\Risk Parameter Selection (332k)</w:t>
            </w:r>
          </w:p>
          <w:p w:rsidR="00FC318C" w:rsidRDefault="00FC318C" w:rsidP="00FC318C">
            <w:pPr>
              <w:numPr>
                <w:ilvl w:val="0"/>
                <w:numId w:val="21"/>
              </w:numPr>
              <w:rPr>
                <w:rFonts w:ascii="Calibri" w:hAnsi="Calibri"/>
                <w:sz w:val="22"/>
                <w:szCs w:val="22"/>
              </w:rPr>
            </w:pPr>
            <w:r w:rsidRPr="00D058AC">
              <w:rPr>
                <w:rFonts w:ascii="Calibri" w:hAnsi="Calibri"/>
                <w:sz w:val="22"/>
                <w:szCs w:val="22"/>
              </w:rPr>
              <w:t>Remove the restriction that prevents males from choosing the same CSW or casual partner in one time month</w:t>
            </w:r>
          </w:p>
          <w:p w:rsidR="00847122" w:rsidRPr="00FC318C" w:rsidRDefault="00847122" w:rsidP="00FC318C">
            <w:pPr>
              <w:numPr>
                <w:ilvl w:val="0"/>
                <w:numId w:val="21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XLSX output: multiple existing output files become unified as tabs in a single Excel workbook that can be formatted</w:t>
            </w:r>
            <w:r w:rsidR="0089351C">
              <w:rPr>
                <w:rFonts w:ascii="Calibri" w:hAnsi="Calibri"/>
                <w:sz w:val="22"/>
                <w:szCs w:val="22"/>
              </w:rPr>
              <w:t xml:space="preserve"> (colors, freeze panes, etc.)</w:t>
            </w:r>
          </w:p>
        </w:tc>
      </w:tr>
      <w:tr w:rsidR="00C679DB" w:rsidRPr="00D058AC" w:rsidTr="00C679DB">
        <w:tc>
          <w:tcPr>
            <w:tcW w:w="918" w:type="dxa"/>
          </w:tcPr>
          <w:p w:rsidR="00C679DB" w:rsidRDefault="00C679D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3.5a</w:t>
            </w:r>
          </w:p>
        </w:tc>
        <w:tc>
          <w:tcPr>
            <w:tcW w:w="1350" w:type="dxa"/>
          </w:tcPr>
          <w:p w:rsidR="00C679DB" w:rsidRDefault="00C679D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2/28/2014</w:t>
            </w:r>
          </w:p>
        </w:tc>
        <w:tc>
          <w:tcPr>
            <w:tcW w:w="1080" w:type="dxa"/>
          </w:tcPr>
          <w:p w:rsidR="00C679DB" w:rsidRDefault="00C679D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4.5b</w:t>
            </w:r>
          </w:p>
        </w:tc>
        <w:tc>
          <w:tcPr>
            <w:tcW w:w="9450" w:type="dxa"/>
          </w:tcPr>
          <w:p w:rsidR="00C679DB" w:rsidRDefault="00C679DB" w:rsidP="00C679DB">
            <w:pPr>
              <w:numPr>
                <w:ilvl w:val="0"/>
                <w:numId w:val="23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Implement major changes </w:t>
            </w:r>
            <w:r w:rsidR="00847122">
              <w:rPr>
                <w:rFonts w:ascii="Calibri" w:hAnsi="Calibri"/>
                <w:sz w:val="22"/>
                <w:szCs w:val="22"/>
              </w:rPr>
              <w:t xml:space="preserve">needed </w:t>
            </w:r>
            <w:r>
              <w:rPr>
                <w:rFonts w:ascii="Calibri" w:hAnsi="Calibri"/>
                <w:sz w:val="22"/>
                <w:szCs w:val="22"/>
              </w:rPr>
              <w:t>for MSM model</w:t>
            </w:r>
          </w:p>
        </w:tc>
      </w:tr>
      <w:tr w:rsidR="00FC318C" w:rsidRPr="00D058AC" w:rsidTr="00C679DB">
        <w:tc>
          <w:tcPr>
            <w:tcW w:w="918" w:type="dxa"/>
          </w:tcPr>
          <w:p w:rsidR="00FC318C" w:rsidRDefault="00FC318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3.4b</w:t>
            </w:r>
          </w:p>
        </w:tc>
        <w:tc>
          <w:tcPr>
            <w:tcW w:w="1350" w:type="dxa"/>
          </w:tcPr>
          <w:p w:rsidR="00FC318C" w:rsidRDefault="00C679D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2/12/2014</w:t>
            </w:r>
          </w:p>
        </w:tc>
        <w:tc>
          <w:tcPr>
            <w:tcW w:w="1080" w:type="dxa"/>
          </w:tcPr>
          <w:p w:rsidR="00FC318C" w:rsidRDefault="00C679D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4.5b</w:t>
            </w:r>
          </w:p>
        </w:tc>
        <w:tc>
          <w:tcPr>
            <w:tcW w:w="9450" w:type="dxa"/>
          </w:tcPr>
          <w:p w:rsidR="00FC318C" w:rsidRDefault="00C679DB" w:rsidP="00C679DB">
            <w:pPr>
              <w:numPr>
                <w:ilvl w:val="0"/>
                <w:numId w:val="23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Improve cost statistics to include treatment/testing costs</w:t>
            </w:r>
          </w:p>
          <w:p w:rsidR="00C679DB" w:rsidRDefault="00C679DB" w:rsidP="00C679DB">
            <w:pPr>
              <w:numPr>
                <w:ilvl w:val="0"/>
                <w:numId w:val="23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Implement new sequencing method</w:t>
            </w:r>
          </w:p>
          <w:p w:rsidR="00C679DB" w:rsidRDefault="0089351C" w:rsidP="00C679DB">
            <w:pPr>
              <w:numPr>
                <w:ilvl w:val="0"/>
                <w:numId w:val="23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Correct</w:t>
            </w:r>
            <w:r w:rsidR="00C679DB">
              <w:rPr>
                <w:rFonts w:ascii="Calibri" w:hAnsi="Calibri"/>
                <w:sz w:val="22"/>
                <w:szCs w:val="22"/>
              </w:rPr>
              <w:t xml:space="preserve"> target ART rollout percentage to use number</w:t>
            </w:r>
            <w:r>
              <w:rPr>
                <w:rFonts w:ascii="Calibri" w:hAnsi="Calibri"/>
                <w:sz w:val="22"/>
                <w:szCs w:val="22"/>
              </w:rPr>
              <w:t xml:space="preserve"> being</w:t>
            </w:r>
            <w:r w:rsidR="00C679DB">
              <w:rPr>
                <w:rFonts w:ascii="Calibri" w:hAnsi="Calibri"/>
                <w:sz w:val="22"/>
                <w:szCs w:val="22"/>
              </w:rPr>
              <w:t xml:space="preserve"> treated rather than number accessing treatment</w:t>
            </w:r>
            <w:r>
              <w:rPr>
                <w:rFonts w:ascii="Calibri" w:hAnsi="Calibri"/>
                <w:sz w:val="22"/>
                <w:szCs w:val="22"/>
              </w:rPr>
              <w:t xml:space="preserve"> (as discussed in meeting on 1/29/2014)</w:t>
            </w:r>
          </w:p>
        </w:tc>
      </w:tr>
      <w:tr w:rsidR="00D3058B" w:rsidRPr="00D058AC" w:rsidTr="00C679DB">
        <w:tc>
          <w:tcPr>
            <w:tcW w:w="918" w:type="dxa"/>
          </w:tcPr>
          <w:p w:rsidR="00D3058B" w:rsidRPr="00D058AC" w:rsidRDefault="00FC318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3.4a</w:t>
            </w:r>
          </w:p>
        </w:tc>
        <w:tc>
          <w:tcPr>
            <w:tcW w:w="1350" w:type="dxa"/>
          </w:tcPr>
          <w:p w:rsidR="00D3058B" w:rsidRPr="00D058AC" w:rsidRDefault="00C679D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2/5/2014</w:t>
            </w:r>
          </w:p>
        </w:tc>
        <w:tc>
          <w:tcPr>
            <w:tcW w:w="1080" w:type="dxa"/>
          </w:tcPr>
          <w:p w:rsidR="00D3058B" w:rsidRPr="00D058AC" w:rsidRDefault="00FC318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4.5b</w:t>
            </w:r>
          </w:p>
        </w:tc>
        <w:tc>
          <w:tcPr>
            <w:tcW w:w="9450" w:type="dxa"/>
          </w:tcPr>
          <w:p w:rsidR="00D3058B" w:rsidRDefault="00FC318C" w:rsidP="00FC318C">
            <w:pPr>
              <w:numPr>
                <w:ilvl w:val="0"/>
                <w:numId w:val="20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Update to CEPAC 4.5b</w:t>
            </w:r>
          </w:p>
          <w:p w:rsidR="00FC318C" w:rsidRDefault="00FC318C" w:rsidP="00FC318C">
            <w:pPr>
              <w:numPr>
                <w:ilvl w:val="0"/>
                <w:numId w:val="20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Tabulate life months lived within target range stratified by HIV status</w:t>
            </w:r>
          </w:p>
          <w:p w:rsidR="00FC318C" w:rsidRDefault="00FC318C" w:rsidP="00FC318C">
            <w:pPr>
              <w:numPr>
                <w:ilvl w:val="0"/>
                <w:numId w:val="20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Move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targetRolloutProportion</w:t>
            </w:r>
            <w:proofErr w:type="spellEnd"/>
            <w:r w:rsidR="006D6C1E">
              <w:rPr>
                <w:rFonts w:ascii="Calibri" w:hAnsi="Calibri"/>
                <w:sz w:val="22"/>
                <w:szCs w:val="22"/>
              </w:rPr>
              <w:t xml:space="preserve"> section into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artRolloutIntervention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section in XML</w:t>
            </w:r>
          </w:p>
          <w:p w:rsidR="0089351C" w:rsidRPr="00041471" w:rsidRDefault="0089351C" w:rsidP="00FC318C">
            <w:pPr>
              <w:numPr>
                <w:ilvl w:val="0"/>
                <w:numId w:val="20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Use</w:t>
            </w:r>
            <w:bookmarkStart w:id="0" w:name="_GoBack"/>
            <w:bookmarkEnd w:id="0"/>
            <w:r>
              <w:rPr>
                <w:rFonts w:ascii="Calibri" w:hAnsi="Calibri"/>
                <w:sz w:val="22"/>
                <w:szCs w:val="22"/>
              </w:rPr>
              <w:t xml:space="preserve"> months instead of years for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lifeExpectancyOutput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times</w:t>
            </w:r>
          </w:p>
        </w:tc>
      </w:tr>
    </w:tbl>
    <w:p w:rsidR="001E71F7" w:rsidRPr="001E71F7" w:rsidRDefault="001E71F7" w:rsidP="009853D8"/>
    <w:sectPr w:rsidR="001E71F7" w:rsidRPr="001E71F7" w:rsidSect="00AA4B5D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77957"/>
    <w:multiLevelType w:val="hybridMultilevel"/>
    <w:tmpl w:val="B5CCC4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15BBA"/>
    <w:multiLevelType w:val="hybridMultilevel"/>
    <w:tmpl w:val="531CBC7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CF3713"/>
    <w:multiLevelType w:val="hybridMultilevel"/>
    <w:tmpl w:val="C79411BE"/>
    <w:lvl w:ilvl="0" w:tplc="6F1E2B2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39862F3"/>
    <w:multiLevelType w:val="hybridMultilevel"/>
    <w:tmpl w:val="BAB8CE4C"/>
    <w:lvl w:ilvl="0" w:tplc="94C02C3A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8C42BD"/>
    <w:multiLevelType w:val="hybridMultilevel"/>
    <w:tmpl w:val="374CD5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5AD4F75"/>
    <w:multiLevelType w:val="hybridMultilevel"/>
    <w:tmpl w:val="BB8C77FC"/>
    <w:lvl w:ilvl="0" w:tplc="BAB2D3C4">
      <w:start w:val="3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503877"/>
    <w:multiLevelType w:val="hybridMultilevel"/>
    <w:tmpl w:val="F0F6CD36"/>
    <w:lvl w:ilvl="0" w:tplc="94C02C3A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6771CF"/>
    <w:multiLevelType w:val="hybridMultilevel"/>
    <w:tmpl w:val="C26C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F906D7"/>
    <w:multiLevelType w:val="hybridMultilevel"/>
    <w:tmpl w:val="4412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B34D8F"/>
    <w:multiLevelType w:val="hybridMultilevel"/>
    <w:tmpl w:val="48428E1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E1055E1"/>
    <w:multiLevelType w:val="hybridMultilevel"/>
    <w:tmpl w:val="A33011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F591768"/>
    <w:multiLevelType w:val="hybridMultilevel"/>
    <w:tmpl w:val="EA321B9A"/>
    <w:lvl w:ilvl="0" w:tplc="EE4A51E4">
      <w:start w:val="3"/>
      <w:numFmt w:val="bullet"/>
      <w:lvlText w:val="-"/>
      <w:lvlJc w:val="left"/>
      <w:pPr>
        <w:ind w:left="360" w:hanging="360"/>
      </w:pPr>
      <w:rPr>
        <w:rFonts w:ascii="Calibri" w:eastAsia="MS Mincho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4817F85"/>
    <w:multiLevelType w:val="hybridMultilevel"/>
    <w:tmpl w:val="D442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FC1DB1"/>
    <w:multiLevelType w:val="hybridMultilevel"/>
    <w:tmpl w:val="4B5A54C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95332D1"/>
    <w:multiLevelType w:val="hybridMultilevel"/>
    <w:tmpl w:val="FF5E5D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702006"/>
    <w:multiLevelType w:val="hybridMultilevel"/>
    <w:tmpl w:val="E0FCDE78"/>
    <w:lvl w:ilvl="0" w:tplc="F51A736E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4977639"/>
    <w:multiLevelType w:val="hybridMultilevel"/>
    <w:tmpl w:val="7EC6F21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FC251F0"/>
    <w:multiLevelType w:val="hybridMultilevel"/>
    <w:tmpl w:val="2FB22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A4D51D8"/>
    <w:multiLevelType w:val="hybridMultilevel"/>
    <w:tmpl w:val="18F4B2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C152EA6"/>
    <w:multiLevelType w:val="hybridMultilevel"/>
    <w:tmpl w:val="9E440946"/>
    <w:lvl w:ilvl="0" w:tplc="59BA8BC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0B22AFA"/>
    <w:multiLevelType w:val="hybridMultilevel"/>
    <w:tmpl w:val="D4D68D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9224EF6"/>
    <w:multiLevelType w:val="hybridMultilevel"/>
    <w:tmpl w:val="11A06B8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BED000F"/>
    <w:multiLevelType w:val="hybridMultilevel"/>
    <w:tmpl w:val="1B62D75E"/>
    <w:lvl w:ilvl="0" w:tplc="4E62920A">
      <w:numFmt w:val="bullet"/>
      <w:lvlText w:val="-"/>
      <w:lvlJc w:val="left"/>
      <w:pPr>
        <w:ind w:left="36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6"/>
  </w:num>
  <w:num w:numId="3">
    <w:abstractNumId w:val="9"/>
  </w:num>
  <w:num w:numId="4">
    <w:abstractNumId w:val="21"/>
  </w:num>
  <w:num w:numId="5">
    <w:abstractNumId w:val="1"/>
  </w:num>
  <w:num w:numId="6">
    <w:abstractNumId w:val="5"/>
  </w:num>
  <w:num w:numId="7">
    <w:abstractNumId w:val="14"/>
  </w:num>
  <w:num w:numId="8">
    <w:abstractNumId w:val="4"/>
  </w:num>
  <w:num w:numId="9">
    <w:abstractNumId w:val="19"/>
  </w:num>
  <w:num w:numId="10">
    <w:abstractNumId w:val="15"/>
  </w:num>
  <w:num w:numId="11">
    <w:abstractNumId w:val="6"/>
  </w:num>
  <w:num w:numId="12">
    <w:abstractNumId w:val="3"/>
  </w:num>
  <w:num w:numId="13">
    <w:abstractNumId w:val="18"/>
  </w:num>
  <w:num w:numId="14">
    <w:abstractNumId w:val="0"/>
  </w:num>
  <w:num w:numId="15">
    <w:abstractNumId w:val="22"/>
  </w:num>
  <w:num w:numId="16">
    <w:abstractNumId w:val="2"/>
  </w:num>
  <w:num w:numId="17">
    <w:abstractNumId w:val="20"/>
  </w:num>
  <w:num w:numId="18">
    <w:abstractNumId w:val="8"/>
  </w:num>
  <w:num w:numId="19">
    <w:abstractNumId w:val="11"/>
  </w:num>
  <w:num w:numId="20">
    <w:abstractNumId w:val="12"/>
  </w:num>
  <w:num w:numId="21">
    <w:abstractNumId w:val="17"/>
  </w:num>
  <w:num w:numId="22">
    <w:abstractNumId w:val="10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E71F7"/>
    <w:rsid w:val="00041471"/>
    <w:rsid w:val="00052427"/>
    <w:rsid w:val="00061FA4"/>
    <w:rsid w:val="00077A32"/>
    <w:rsid w:val="00181C5C"/>
    <w:rsid w:val="00186281"/>
    <w:rsid w:val="001B1A6C"/>
    <w:rsid w:val="001D4773"/>
    <w:rsid w:val="001E71F7"/>
    <w:rsid w:val="00201C3B"/>
    <w:rsid w:val="00232ECA"/>
    <w:rsid w:val="00291873"/>
    <w:rsid w:val="002C19FD"/>
    <w:rsid w:val="002C2D92"/>
    <w:rsid w:val="002E6B87"/>
    <w:rsid w:val="003001C6"/>
    <w:rsid w:val="0037246D"/>
    <w:rsid w:val="00372ED5"/>
    <w:rsid w:val="00374311"/>
    <w:rsid w:val="003A2227"/>
    <w:rsid w:val="00443845"/>
    <w:rsid w:val="00461A94"/>
    <w:rsid w:val="004776C7"/>
    <w:rsid w:val="004842D5"/>
    <w:rsid w:val="00501C43"/>
    <w:rsid w:val="0051360F"/>
    <w:rsid w:val="00525B03"/>
    <w:rsid w:val="005369D0"/>
    <w:rsid w:val="00585D74"/>
    <w:rsid w:val="00586625"/>
    <w:rsid w:val="005F450A"/>
    <w:rsid w:val="0062412E"/>
    <w:rsid w:val="0068560E"/>
    <w:rsid w:val="006D34DA"/>
    <w:rsid w:val="006D6C1E"/>
    <w:rsid w:val="006F723D"/>
    <w:rsid w:val="00702064"/>
    <w:rsid w:val="007524C0"/>
    <w:rsid w:val="00763043"/>
    <w:rsid w:val="00777C28"/>
    <w:rsid w:val="00795F01"/>
    <w:rsid w:val="00796FE1"/>
    <w:rsid w:val="007A23FC"/>
    <w:rsid w:val="007C72B6"/>
    <w:rsid w:val="007D0643"/>
    <w:rsid w:val="007E6154"/>
    <w:rsid w:val="007F593C"/>
    <w:rsid w:val="007F7953"/>
    <w:rsid w:val="0082683B"/>
    <w:rsid w:val="00847122"/>
    <w:rsid w:val="00861094"/>
    <w:rsid w:val="0089351C"/>
    <w:rsid w:val="008A23B8"/>
    <w:rsid w:val="008D609A"/>
    <w:rsid w:val="008F48E8"/>
    <w:rsid w:val="0090584B"/>
    <w:rsid w:val="009853D8"/>
    <w:rsid w:val="009F592D"/>
    <w:rsid w:val="00AA4B5D"/>
    <w:rsid w:val="00AB2D9C"/>
    <w:rsid w:val="00AB7DD4"/>
    <w:rsid w:val="00B0523F"/>
    <w:rsid w:val="00B1351B"/>
    <w:rsid w:val="00B34609"/>
    <w:rsid w:val="00B479AB"/>
    <w:rsid w:val="00B5651E"/>
    <w:rsid w:val="00B81141"/>
    <w:rsid w:val="00BE236B"/>
    <w:rsid w:val="00BE3378"/>
    <w:rsid w:val="00BE4FFD"/>
    <w:rsid w:val="00C27820"/>
    <w:rsid w:val="00C44CE7"/>
    <w:rsid w:val="00C679DB"/>
    <w:rsid w:val="00C7142F"/>
    <w:rsid w:val="00C719B0"/>
    <w:rsid w:val="00C80514"/>
    <w:rsid w:val="00CC20DA"/>
    <w:rsid w:val="00CC2A8F"/>
    <w:rsid w:val="00D058AC"/>
    <w:rsid w:val="00D30238"/>
    <w:rsid w:val="00D3058B"/>
    <w:rsid w:val="00D37C68"/>
    <w:rsid w:val="00E03420"/>
    <w:rsid w:val="00E10486"/>
    <w:rsid w:val="00E21451"/>
    <w:rsid w:val="00E219FC"/>
    <w:rsid w:val="00E41E72"/>
    <w:rsid w:val="00E45AA8"/>
    <w:rsid w:val="00E65C7A"/>
    <w:rsid w:val="00E6773E"/>
    <w:rsid w:val="00E715F2"/>
    <w:rsid w:val="00E828F9"/>
    <w:rsid w:val="00E9343E"/>
    <w:rsid w:val="00EA572F"/>
    <w:rsid w:val="00EA6513"/>
    <w:rsid w:val="00F37D74"/>
    <w:rsid w:val="00F579D4"/>
    <w:rsid w:val="00FC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ja-JP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E71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2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Log of Model Program Changes for the CDM</vt:lpstr>
    </vt:vector>
  </TitlesOfParts>
  <Company>Partners HealthCare System, Inc</Company>
  <LinksUpToDate>false</LinksUpToDate>
  <CharactersWithSpaces>1460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 of Model Program Changes for the CDM</dc:title>
  <dc:creator>Pamela Pen-Erh Pei</dc:creator>
  <cp:lastModifiedBy>Administrator</cp:lastModifiedBy>
  <cp:revision>2</cp:revision>
  <cp:lastPrinted>2012-10-23T21:13:00Z</cp:lastPrinted>
  <dcterms:created xsi:type="dcterms:W3CDTF">2014-01-30T15:24:00Z</dcterms:created>
  <dcterms:modified xsi:type="dcterms:W3CDTF">2014-01-30T15:24:00Z</dcterms:modified>
</cp:coreProperties>
</file>