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BB2" w:rsidRPr="00240BB2" w:rsidRDefault="00240BB2" w:rsidP="00240BB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0BB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MQ-135 </w:t>
      </w:r>
      <w:proofErr w:type="spellStart"/>
      <w:r w:rsidRPr="00240BB2">
        <w:rPr>
          <w:rFonts w:ascii="Times New Roman" w:eastAsia="Times New Roman" w:hAnsi="Times New Roman" w:cs="Times New Roman"/>
          <w:b/>
          <w:bCs/>
          <w:sz w:val="28"/>
          <w:szCs w:val="28"/>
        </w:rPr>
        <w:t>Pinout</w:t>
      </w:r>
      <w:proofErr w:type="spellEnd"/>
      <w:r w:rsidRPr="00240BB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Connection (Air Quality/Hazardous Gas)</w:t>
      </w:r>
    </w:p>
    <w:p w:rsidR="00240BB2" w:rsidRPr="00240BB2" w:rsidRDefault="00240BB2" w:rsidP="00240B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0BB2">
        <w:rPr>
          <w:rFonts w:ascii="Times New Roman" w:eastAsia="Times New Roman" w:hAnsi="Times New Roman" w:cs="Times New Roman"/>
          <w:sz w:val="28"/>
          <w:szCs w:val="28"/>
        </w:rPr>
        <w:t xml:space="preserve">The MQ-135 sensor uses the same standard 4-pin interface as the MQ-7 and MQ-5. Connect it to your microcontroller (e.g., </w:t>
      </w:r>
      <w:proofErr w:type="spellStart"/>
      <w:r w:rsidRPr="00240BB2">
        <w:rPr>
          <w:rFonts w:ascii="Times New Roman" w:eastAsia="Times New Roman" w:hAnsi="Times New Roman" w:cs="Times New Roman"/>
          <w:sz w:val="28"/>
          <w:szCs w:val="28"/>
        </w:rPr>
        <w:t>Arduino</w:t>
      </w:r>
      <w:proofErr w:type="spellEnd"/>
      <w:r w:rsidRPr="00240BB2">
        <w:rPr>
          <w:rFonts w:ascii="Times New Roman" w:eastAsia="Times New Roman" w:hAnsi="Times New Roman" w:cs="Times New Roman"/>
          <w:sz w:val="28"/>
          <w:szCs w:val="28"/>
        </w:rPr>
        <w:t>) as follows:</w:t>
      </w:r>
    </w:p>
    <w:p w:rsidR="00240BB2" w:rsidRPr="00240BB2" w:rsidRDefault="00240BB2" w:rsidP="00240BB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0BB2">
        <w:rPr>
          <w:rFonts w:ascii="Times New Roman" w:eastAsia="Times New Roman" w:hAnsi="Times New Roman" w:cs="Times New Roman"/>
          <w:b/>
          <w:bCs/>
          <w:sz w:val="28"/>
          <w:szCs w:val="28"/>
        </w:rPr>
        <w:t>VCC:</w:t>
      </w:r>
      <w:r w:rsidRPr="00240BB2">
        <w:rPr>
          <w:rFonts w:ascii="Times New Roman" w:eastAsia="Times New Roman" w:hAnsi="Times New Roman" w:cs="Times New Roman"/>
          <w:sz w:val="28"/>
          <w:szCs w:val="28"/>
        </w:rPr>
        <w:t xml:space="preserve"> Connect to </w:t>
      </w:r>
      <w:r w:rsidRPr="00240BB2">
        <w:rPr>
          <w:rFonts w:ascii="Times New Roman" w:eastAsia="Times New Roman" w:hAnsi="Times New Roman" w:cs="Times New Roman"/>
          <w:b/>
          <w:bCs/>
          <w:sz w:val="28"/>
          <w:szCs w:val="28"/>
        </w:rPr>
        <w:t>5V</w:t>
      </w:r>
      <w:r w:rsidRPr="00240BB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40BB2" w:rsidRPr="00240BB2" w:rsidRDefault="00240BB2" w:rsidP="00240BB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0BB2">
        <w:rPr>
          <w:rFonts w:ascii="Times New Roman" w:eastAsia="Times New Roman" w:hAnsi="Times New Roman" w:cs="Times New Roman"/>
          <w:b/>
          <w:bCs/>
          <w:sz w:val="28"/>
          <w:szCs w:val="28"/>
        </w:rPr>
        <w:t>GND:</w:t>
      </w:r>
      <w:r w:rsidRPr="00240BB2">
        <w:rPr>
          <w:rFonts w:ascii="Times New Roman" w:eastAsia="Times New Roman" w:hAnsi="Times New Roman" w:cs="Times New Roman"/>
          <w:sz w:val="28"/>
          <w:szCs w:val="28"/>
        </w:rPr>
        <w:t xml:space="preserve"> Connect to </w:t>
      </w:r>
      <w:r w:rsidRPr="00240BB2">
        <w:rPr>
          <w:rFonts w:ascii="Times New Roman" w:eastAsia="Times New Roman" w:hAnsi="Times New Roman" w:cs="Times New Roman"/>
          <w:b/>
          <w:bCs/>
          <w:sz w:val="28"/>
          <w:szCs w:val="28"/>
        </w:rPr>
        <w:t>GND</w:t>
      </w:r>
      <w:r w:rsidRPr="00240BB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40BB2" w:rsidRPr="00240BB2" w:rsidRDefault="00240BB2" w:rsidP="00240BB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0BB2">
        <w:rPr>
          <w:rFonts w:ascii="Times New Roman" w:eastAsia="Times New Roman" w:hAnsi="Times New Roman" w:cs="Times New Roman"/>
          <w:b/>
          <w:bCs/>
          <w:sz w:val="28"/>
          <w:szCs w:val="28"/>
        </w:rPr>
        <w:t>AOUT:</w:t>
      </w:r>
      <w:r w:rsidRPr="00240BB2">
        <w:rPr>
          <w:rFonts w:ascii="Times New Roman" w:eastAsia="Times New Roman" w:hAnsi="Times New Roman" w:cs="Times New Roman"/>
          <w:sz w:val="28"/>
          <w:szCs w:val="28"/>
        </w:rPr>
        <w:t xml:space="preserve"> Connect to an </w:t>
      </w:r>
      <w:r w:rsidRPr="00240BB2">
        <w:rPr>
          <w:rFonts w:ascii="Times New Roman" w:eastAsia="Times New Roman" w:hAnsi="Times New Roman" w:cs="Times New Roman"/>
          <w:b/>
          <w:bCs/>
          <w:sz w:val="28"/>
          <w:szCs w:val="28"/>
        </w:rPr>
        <w:t>Analog Input Pin</w:t>
      </w:r>
      <w:r w:rsidRPr="00240BB2">
        <w:rPr>
          <w:rFonts w:ascii="Times New Roman" w:eastAsia="Times New Roman" w:hAnsi="Times New Roman" w:cs="Times New Roman"/>
          <w:sz w:val="28"/>
          <w:szCs w:val="28"/>
        </w:rPr>
        <w:t xml:space="preserve"> (e.g., A0) for real-time air quality/gas concentration data.</w:t>
      </w:r>
    </w:p>
    <w:p w:rsidR="00240BB2" w:rsidRPr="00240BB2" w:rsidRDefault="00240BB2" w:rsidP="00240BB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0BB2">
        <w:rPr>
          <w:rFonts w:ascii="Times New Roman" w:eastAsia="Times New Roman" w:hAnsi="Times New Roman" w:cs="Times New Roman"/>
          <w:b/>
          <w:bCs/>
          <w:sz w:val="28"/>
          <w:szCs w:val="28"/>
        </w:rPr>
        <w:t>DOUT:</w:t>
      </w:r>
      <w:r w:rsidRPr="00240BB2">
        <w:rPr>
          <w:rFonts w:ascii="Times New Roman" w:eastAsia="Times New Roman" w:hAnsi="Times New Roman" w:cs="Times New Roman"/>
          <w:sz w:val="28"/>
          <w:szCs w:val="28"/>
        </w:rPr>
        <w:t xml:space="preserve"> Connect to a </w:t>
      </w:r>
      <w:r w:rsidRPr="00240BB2">
        <w:rPr>
          <w:rFonts w:ascii="Times New Roman" w:eastAsia="Times New Roman" w:hAnsi="Times New Roman" w:cs="Times New Roman"/>
          <w:b/>
          <w:bCs/>
          <w:sz w:val="28"/>
          <w:szCs w:val="28"/>
        </w:rPr>
        <w:t>Digital Input Pin</w:t>
      </w:r>
      <w:r w:rsidRPr="00240BB2">
        <w:rPr>
          <w:rFonts w:ascii="Times New Roman" w:eastAsia="Times New Roman" w:hAnsi="Times New Roman" w:cs="Times New Roman"/>
          <w:sz w:val="28"/>
          <w:szCs w:val="28"/>
        </w:rPr>
        <w:t xml:space="preserve"> (e.g., D2) for simple high/low alerts, adjusted via the onboard potentiometer.</w:t>
      </w:r>
    </w:p>
    <w:p w:rsidR="00240BB2" w:rsidRPr="00240BB2" w:rsidRDefault="00240BB2" w:rsidP="00240BB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0BB2">
        <w:rPr>
          <w:rFonts w:ascii="Times New Roman" w:eastAsia="Times New Roman" w:hAnsi="Times New Roman" w:cs="Times New Roman"/>
          <w:b/>
          <w:bCs/>
          <w:sz w:val="28"/>
          <w:szCs w:val="28"/>
        </w:rPr>
        <w:t>Required Libraries</w:t>
      </w:r>
    </w:p>
    <w:p w:rsidR="00240BB2" w:rsidRPr="00240BB2" w:rsidRDefault="00240BB2" w:rsidP="00240BB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40BB2">
        <w:rPr>
          <w:rFonts w:ascii="Times New Roman" w:eastAsia="Times New Roman" w:hAnsi="Times New Roman" w:cs="Times New Roman"/>
          <w:b/>
          <w:bCs/>
          <w:sz w:val="28"/>
          <w:szCs w:val="28"/>
        </w:rPr>
        <w:t>MQUnifiedsensor</w:t>
      </w:r>
      <w:proofErr w:type="spellEnd"/>
      <w:r w:rsidRPr="00240BB2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240BB2">
        <w:rPr>
          <w:rFonts w:ascii="Times New Roman" w:eastAsia="Times New Roman" w:hAnsi="Times New Roman" w:cs="Times New Roman"/>
          <w:sz w:val="28"/>
          <w:szCs w:val="28"/>
        </w:rPr>
        <w:t xml:space="preserve"> Highly recommended for this specific sensor to perform the necessary pre-heating and to calibrate the sensor according to its specific sensitivity curves for gases like Ammonia, $CO_2$, and Alcohol.</w:t>
      </w:r>
    </w:p>
    <w:p w:rsidR="00240BB2" w:rsidRPr="00240BB2" w:rsidRDefault="00240BB2" w:rsidP="00240BB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0BB2">
        <w:rPr>
          <w:rFonts w:ascii="Times New Roman" w:eastAsia="Times New Roman" w:hAnsi="Times New Roman" w:cs="Times New Roman"/>
          <w:i/>
          <w:iCs/>
          <w:sz w:val="28"/>
          <w:szCs w:val="28"/>
        </w:rPr>
        <w:t>Note: As with the others, no library is strictly necessary if you are only reading raw analog values (0–1023) for threshold triggers.</w:t>
      </w:r>
    </w:p>
    <w:p w:rsidR="00240BB2" w:rsidRPr="00240BB2" w:rsidRDefault="00240BB2" w:rsidP="00240BB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0BB2">
        <w:rPr>
          <w:rFonts w:ascii="Times New Roman" w:eastAsia="Times New Roman" w:hAnsi="Times New Roman" w:cs="Times New Roman"/>
          <w:b/>
          <w:bCs/>
          <w:sz w:val="28"/>
          <w:szCs w:val="28"/>
        </w:rPr>
        <w:t>Important Note</w:t>
      </w:r>
    </w:p>
    <w:p w:rsidR="00240BB2" w:rsidRPr="00240BB2" w:rsidRDefault="00240BB2" w:rsidP="00240B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0BB2">
        <w:rPr>
          <w:rFonts w:ascii="Times New Roman" w:eastAsia="Times New Roman" w:hAnsi="Times New Roman" w:cs="Times New Roman"/>
          <w:sz w:val="28"/>
          <w:szCs w:val="28"/>
        </w:rPr>
        <w:t xml:space="preserve">The MQ-135 requires a "burn-in" period of at least </w:t>
      </w:r>
      <w:r w:rsidRPr="00240BB2">
        <w:rPr>
          <w:rFonts w:ascii="Times New Roman" w:eastAsia="Times New Roman" w:hAnsi="Times New Roman" w:cs="Times New Roman"/>
          <w:b/>
          <w:bCs/>
          <w:sz w:val="28"/>
          <w:szCs w:val="28"/>
        </w:rPr>
        <w:t>24 hours</w:t>
      </w:r>
      <w:r w:rsidRPr="00240BB2">
        <w:rPr>
          <w:rFonts w:ascii="Times New Roman" w:eastAsia="Times New Roman" w:hAnsi="Times New Roman" w:cs="Times New Roman"/>
          <w:sz w:val="28"/>
          <w:szCs w:val="28"/>
        </w:rPr>
        <w:t xml:space="preserve"> of continuous power to achieve reliable readings, as the heating element must stabilize to sense ambient air quality accurately.</w:t>
      </w:r>
    </w:p>
    <w:p w:rsidR="00D4742E" w:rsidRPr="00240BB2" w:rsidRDefault="00240BB2" w:rsidP="00240BB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4742E" w:rsidRPr="00240BB2" w:rsidSect="00E95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6D0EB5"/>
    <w:multiLevelType w:val="multilevel"/>
    <w:tmpl w:val="E26C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0C69EC"/>
    <w:multiLevelType w:val="multilevel"/>
    <w:tmpl w:val="C404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0BB2"/>
    <w:rsid w:val="00240BB2"/>
    <w:rsid w:val="00434D4B"/>
    <w:rsid w:val="00E95C11"/>
    <w:rsid w:val="00FE5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C11"/>
  </w:style>
  <w:style w:type="paragraph" w:styleId="Heading3">
    <w:name w:val="heading 3"/>
    <w:basedOn w:val="Normal"/>
    <w:link w:val="Heading3Char"/>
    <w:uiPriority w:val="9"/>
    <w:qFormat/>
    <w:rsid w:val="00240B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0B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0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240B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22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2026-06-08T09:52:00Z</dcterms:created>
  <dcterms:modified xsi:type="dcterms:W3CDTF">2026-06-08T09:52:00Z</dcterms:modified>
</cp:coreProperties>
</file>