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1519" w14:textId="5987C9BA" w:rsidR="00783D97" w:rsidRPr="00343A05" w:rsidRDefault="00783D97" w:rsidP="00783D97">
      <w:pPr>
        <w:rPr>
          <w:rStyle w:val="a3"/>
          <w:sz w:val="36"/>
          <w:szCs w:val="36"/>
        </w:rPr>
      </w:pPr>
      <w:r>
        <w:rPr>
          <w:rStyle w:val="a3"/>
          <w:rFonts w:hint="eastAsia"/>
          <w:sz w:val="36"/>
          <w:szCs w:val="36"/>
        </w:rPr>
        <w:t>HIVEBANK</w:t>
      </w:r>
      <w:r>
        <w:rPr>
          <w:rStyle w:val="a3"/>
          <w:sz w:val="36"/>
          <w:szCs w:val="36"/>
        </w:rPr>
        <w:t>S</w:t>
      </w:r>
      <w:r w:rsidR="008C3E91">
        <w:rPr>
          <w:rStyle w:val="a3"/>
          <w:rFonts w:hint="eastAsia"/>
          <w:sz w:val="36"/>
          <w:szCs w:val="36"/>
        </w:rPr>
        <w:t>法定货币代理使用教程</w:t>
      </w:r>
    </w:p>
    <w:p w14:paraId="06A2D097" w14:textId="77777777" w:rsidR="005E58FE" w:rsidRDefault="005E58FE" w:rsidP="005E58FE">
      <w:pPr>
        <w:rPr>
          <w:rStyle w:val="a3"/>
          <w:rFonts w:ascii="微软雅黑" w:eastAsia="微软雅黑" w:hAnsi="微软雅黑"/>
          <w:color w:val="555555"/>
          <w:szCs w:val="21"/>
        </w:rPr>
      </w:pPr>
      <w:bookmarkStart w:id="0" w:name="_Hlk523749595"/>
      <w:bookmarkStart w:id="1" w:name="_GoBack"/>
      <w:r>
        <w:rPr>
          <w:rStyle w:val="a3"/>
          <w:rFonts w:ascii="微软雅黑" w:eastAsia="微软雅黑" w:hAnsi="微软雅黑" w:hint="eastAsia"/>
          <w:color w:val="555555"/>
          <w:szCs w:val="21"/>
        </w:rPr>
        <w:t>1：登录到数字银行首页（服务器配置的域名/h</w:t>
      </w:r>
      <w:r>
        <w:rPr>
          <w:rStyle w:val="a3"/>
          <w:rFonts w:ascii="微软雅黑" w:eastAsia="微软雅黑" w:hAnsi="微软雅黑"/>
          <w:color w:val="555555"/>
          <w:szCs w:val="21"/>
        </w:rPr>
        <w:t xml:space="preserve">5 </w:t>
      </w:r>
      <w:r>
        <w:rPr>
          <w:rStyle w:val="a3"/>
          <w:rFonts w:ascii="微软雅黑" w:eastAsia="微软雅黑" w:hAnsi="微软雅黑" w:hint="eastAsia"/>
          <w:color w:val="555555"/>
          <w:szCs w:val="21"/>
        </w:rPr>
        <w:t>例如我在配置服务器时域名为</w:t>
      </w:r>
      <w:hyperlink r:id="rId5" w:history="1">
        <w:r w:rsidRPr="009311C7">
          <w:rPr>
            <w:rStyle w:val="a4"/>
            <w:rFonts w:ascii="微软雅黑" w:eastAsia="微软雅黑" w:hAnsi="微软雅黑"/>
            <w:szCs w:val="21"/>
          </w:rPr>
          <w:t>www.baidu.com</w:t>
        </w:r>
      </w:hyperlink>
      <w:r>
        <w:rPr>
          <w:rStyle w:val="a3"/>
          <w:rFonts w:ascii="微软雅黑" w:eastAsia="微软雅黑" w:hAnsi="微软雅黑" w:hint="eastAsia"/>
          <w:color w:val="555555"/>
          <w:szCs w:val="21"/>
        </w:rPr>
        <w:t>那么前端访问域名为</w:t>
      </w:r>
      <w:hyperlink r:id="rId6" w:history="1">
        <w:r w:rsidRPr="009311C7">
          <w:rPr>
            <w:rStyle w:val="a4"/>
            <w:rFonts w:ascii="微软雅黑" w:eastAsia="微软雅黑" w:hAnsi="微软雅黑"/>
            <w:szCs w:val="21"/>
          </w:rPr>
          <w:t>www.baidu.com/h5</w:t>
        </w:r>
      </w:hyperlink>
      <w:r>
        <w:rPr>
          <w:rStyle w:val="a3"/>
          <w:rFonts w:ascii="微软雅黑" w:eastAsia="微软雅黑" w:hAnsi="微软雅黑"/>
          <w:color w:val="555555"/>
          <w:szCs w:val="21"/>
        </w:rPr>
        <w:t xml:space="preserve">  </w:t>
      </w:r>
      <w:r>
        <w:rPr>
          <w:rStyle w:val="a3"/>
          <w:rFonts w:ascii="微软雅黑" w:eastAsia="微软雅黑" w:hAnsi="微软雅黑" w:hint="eastAsia"/>
          <w:color w:val="555555"/>
          <w:szCs w:val="21"/>
        </w:rPr>
        <w:t>后端访问页面为</w:t>
      </w:r>
      <w:hyperlink r:id="rId7" w:history="1">
        <w:r w:rsidRPr="009311C7">
          <w:rPr>
            <w:rStyle w:val="a4"/>
            <w:rFonts w:ascii="微软雅黑" w:eastAsia="微软雅黑" w:hAnsi="微软雅黑"/>
            <w:szCs w:val="21"/>
          </w:rPr>
          <w:t>www.baidu.com/api</w:t>
        </w:r>
      </w:hyperlink>
      <w:r>
        <w:rPr>
          <w:rStyle w:val="a3"/>
          <w:rFonts w:ascii="微软雅黑" w:eastAsia="微软雅黑" w:hAnsi="微软雅黑" w:hint="eastAsia"/>
          <w:color w:val="555555"/>
          <w:szCs w:val="21"/>
        </w:rPr>
        <w:t>）</w:t>
      </w:r>
    </w:p>
    <w:bookmarkEnd w:id="0"/>
    <w:bookmarkEnd w:id="1"/>
    <w:p w14:paraId="6AAFEC42" w14:textId="77777777" w:rsidR="008C3E91" w:rsidRDefault="008C3E91" w:rsidP="008C3E91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已有账户直接登录，新用户可以注册以及创建新账户，数字货币代理以及法定货币代理是代理商注册</w:t>
      </w:r>
    </w:p>
    <w:p w14:paraId="5B4DCF49" w14:textId="32DEF3C3" w:rsidR="008C3E91" w:rsidRDefault="008C3E91" w:rsidP="008C3E91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rStyle w:val="a3"/>
          <w:rFonts w:ascii="微软雅黑" w:eastAsia="微软雅黑" w:hAnsi="微软雅黑" w:hint="eastAsia"/>
          <w:color w:val="555555"/>
          <w:szCs w:val="21"/>
        </w:rPr>
        <w:t>2：注册</w:t>
      </w:r>
    </w:p>
    <w:p w14:paraId="53161CE7" w14:textId="77777777" w:rsidR="008C3E91" w:rsidRDefault="008C3E91" w:rsidP="008C3E91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1若显示如下页面请耐心等待管理员开放注册权限，或联系管理员（已有账户可直接登录）</w:t>
      </w:r>
    </w:p>
    <w:p w14:paraId="79CDD03D" w14:textId="10705CC3" w:rsidR="00783D97" w:rsidRDefault="008C3E91" w:rsidP="008C3E91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noProof/>
        </w:rPr>
        <w:drawing>
          <wp:inline distT="0" distB="0" distL="0" distR="0" wp14:anchorId="0D077BB1" wp14:editId="76FD26AC">
            <wp:extent cx="5274310" cy="2851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A6DF" w14:textId="77777777" w:rsidR="008C3E91" w:rsidRDefault="008C3E91" w:rsidP="008C3E91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注册</w:t>
      </w:r>
    </w:p>
    <w:p w14:paraId="77489C70" w14:textId="77777777" w:rsidR="008C3E91" w:rsidRDefault="008C3E91" w:rsidP="008C3E91">
      <w:pPr>
        <w:rPr>
          <w:noProof/>
        </w:rPr>
      </w:pPr>
    </w:p>
    <w:p w14:paraId="37A67650" w14:textId="0815BE32" w:rsidR="008C3E91" w:rsidRDefault="008C3E91" w:rsidP="008C3E91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2.1</w:t>
      </w:r>
      <w:r>
        <w:rPr>
          <w:rFonts w:ascii="微软雅黑" w:eastAsia="微软雅黑" w:hAnsi="微软雅黑" w:cs="宋体"/>
          <w:color w:val="555555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邮箱注册</w:t>
      </w:r>
    </w:p>
    <w:p w14:paraId="452E438E" w14:textId="27F287B9" w:rsidR="008C3E91" w:rsidRDefault="008C3E91" w:rsidP="008C3E91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E4D8267" wp14:editId="6676E995">
            <wp:extent cx="5274310" cy="405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ED45" w14:textId="77777777" w:rsidR="003B657C" w:rsidRDefault="003B657C" w:rsidP="003B657C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填写信息后点击注册会给注册邮箱账户发送一封确认邮件链接，点击链接即可完成注册，然后请耐心等待管理员审核。</w:t>
      </w:r>
    </w:p>
    <w:p w14:paraId="427F5D3A" w14:textId="77777777" w:rsidR="003B657C" w:rsidRDefault="003B657C" w:rsidP="003B657C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2.2</w:t>
      </w:r>
      <w:r>
        <w:rPr>
          <w:rFonts w:ascii="微软雅黑" w:eastAsia="微软雅黑" w:hAnsi="微软雅黑" w:cs="宋体"/>
          <w:color w:val="555555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手机注册</w:t>
      </w:r>
    </w:p>
    <w:p w14:paraId="41A364AE" w14:textId="4C997E2F" w:rsidR="008C3E91" w:rsidRDefault="003B657C" w:rsidP="008C3E91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 wp14:anchorId="42C55EB1" wp14:editId="19879F9D">
            <wp:extent cx="5274310" cy="47396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A2FC" w14:textId="77777777" w:rsidR="003B657C" w:rsidRDefault="003B657C" w:rsidP="003B657C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hint="eastAsia"/>
          <w:noProof/>
        </w:rPr>
        <w:t>手机注册需要进行选择国家代码，点击获取验证码会给注册手机发送短信。然后填写信息即可完成注册进行登录，然后请耐心等待管理员的审核。</w:t>
      </w:r>
    </w:p>
    <w:p w14:paraId="7320D9B6" w14:textId="77777777" w:rsidR="003B657C" w:rsidRDefault="003B657C" w:rsidP="003B657C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3</w:t>
      </w:r>
      <w:r>
        <w:rPr>
          <w:rFonts w:ascii="微软雅黑" w:eastAsia="微软雅黑" w:hAnsi="微软雅黑" w:cs="宋体"/>
          <w:color w:val="555555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登录</w:t>
      </w:r>
    </w:p>
    <w:p w14:paraId="4E4D1C4B" w14:textId="77777777" w:rsidR="003B657C" w:rsidRDefault="003B657C" w:rsidP="003B657C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3.1</w:t>
      </w:r>
      <w:r>
        <w:rPr>
          <w:rFonts w:ascii="微软雅黑" w:eastAsia="微软雅黑" w:hAnsi="微软雅黑" w:cs="宋体"/>
          <w:color w:val="555555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邮箱账号登录</w:t>
      </w:r>
    </w:p>
    <w:p w14:paraId="378AAB37" w14:textId="769C542D" w:rsidR="003B657C" w:rsidRPr="003B657C" w:rsidRDefault="003B657C" w:rsidP="008C3E91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 wp14:anchorId="66563E34" wp14:editId="3482E39D">
            <wp:extent cx="5274310" cy="43681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7EB3" w14:textId="77777777" w:rsidR="00597087" w:rsidRDefault="00597087" w:rsidP="0059708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输入账号，密码，验证码进行登录。（若忘记密码可进行忘记密码进行重置）</w:t>
      </w:r>
    </w:p>
    <w:p w14:paraId="4358359A" w14:textId="77777777" w:rsidR="00597087" w:rsidRDefault="00597087" w:rsidP="0059708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3.2</w:t>
      </w:r>
      <w:r>
        <w:rPr>
          <w:rFonts w:ascii="微软雅黑" w:eastAsia="微软雅黑" w:hAnsi="微软雅黑" w:cs="宋体"/>
          <w:color w:val="555555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手机账号登录</w:t>
      </w:r>
    </w:p>
    <w:p w14:paraId="7F82CFB5" w14:textId="65AC2747" w:rsidR="008C3E91" w:rsidRPr="00597087" w:rsidRDefault="00597087" w:rsidP="008C3E91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 wp14:anchorId="186BC33C" wp14:editId="275CD0F3">
            <wp:extent cx="5274310" cy="48729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CC65" w14:textId="0B1268B4" w:rsidR="00597087" w:rsidRPr="00705C30" w:rsidRDefault="00597087" w:rsidP="00597087">
      <w:pPr>
        <w:rPr>
          <w:rStyle w:val="a3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登录信息填写，要求手机验证码进行登录。（若忘记密码可进行忘记密码进行重置）</w:t>
      </w:r>
    </w:p>
    <w:p w14:paraId="047901AC" w14:textId="77777777" w:rsidR="00597087" w:rsidRDefault="00597087" w:rsidP="00597087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rStyle w:val="a3"/>
          <w:rFonts w:ascii="微软雅黑" w:eastAsia="微软雅黑" w:hAnsi="微软雅黑" w:hint="eastAsia"/>
          <w:color w:val="555555"/>
          <w:szCs w:val="21"/>
        </w:rPr>
        <w:t>3：界面管理</w:t>
      </w:r>
    </w:p>
    <w:p w14:paraId="3141DC95" w14:textId="77777777" w:rsidR="00597087" w:rsidRDefault="00597087" w:rsidP="0059708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3.1</w:t>
      </w:r>
      <w:r>
        <w:rPr>
          <w:rFonts w:ascii="微软雅黑" w:eastAsia="微软雅黑" w:hAnsi="微软雅黑" w:cs="宋体"/>
          <w:color w:val="555555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账户首页</w:t>
      </w:r>
    </w:p>
    <w:p w14:paraId="0EFD51B8" w14:textId="3C12FDEB" w:rsidR="008C3E91" w:rsidRDefault="00597087" w:rsidP="008C3E91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 wp14:anchorId="0F5D4274" wp14:editId="25FB7DBA">
            <wp:extent cx="5274310" cy="39719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2CD6" w14:textId="26B181C0" w:rsidR="00597087" w:rsidRDefault="00597087" w:rsidP="0059708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3.2</w:t>
      </w:r>
      <w:r>
        <w:rPr>
          <w:rFonts w:ascii="微软雅黑" w:eastAsia="微软雅黑" w:hAnsi="微软雅黑" w:cs="宋体"/>
          <w:color w:val="555555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安全中心</w:t>
      </w:r>
    </w:p>
    <w:p w14:paraId="3FA406CC" w14:textId="12A5A591" w:rsidR="00597087" w:rsidRDefault="00597087" w:rsidP="008C3E91">
      <w:pPr>
        <w:rPr>
          <w:rStyle w:val="a3"/>
          <w:rFonts w:ascii="微软雅黑" w:eastAsia="微软雅黑" w:hAnsi="微软雅黑"/>
          <w:color w:val="555555"/>
          <w:szCs w:val="21"/>
        </w:rPr>
      </w:pPr>
    </w:p>
    <w:p w14:paraId="77CD5CE7" w14:textId="0BBED29C" w:rsidR="00597087" w:rsidRPr="00597087" w:rsidRDefault="00597087" w:rsidP="008C3E91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 wp14:anchorId="32A265A4" wp14:editId="4958969F">
            <wp:extent cx="5274310" cy="39135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89DA" w14:textId="27878856" w:rsidR="00597087" w:rsidRDefault="00597087" w:rsidP="00597087">
      <w:pPr>
        <w:rPr>
          <w:bCs/>
        </w:rPr>
      </w:pPr>
      <w:r w:rsidRPr="005F70DF">
        <w:rPr>
          <w:bCs/>
        </w:rPr>
        <w:t>此页面显示当前用的</w:t>
      </w:r>
      <w:proofErr w:type="gramStart"/>
      <w:r w:rsidRPr="005F70DF">
        <w:rPr>
          <w:bCs/>
        </w:rPr>
        <w:t>的</w:t>
      </w:r>
      <w:proofErr w:type="gramEnd"/>
      <w:r w:rsidRPr="005F70DF">
        <w:rPr>
          <w:bCs/>
        </w:rPr>
        <w:t>绑定信息汇总，以及用户的等级显示，</w:t>
      </w:r>
      <w:r w:rsidRPr="005F70DF">
        <w:rPr>
          <w:rFonts w:hint="eastAsia"/>
          <w:bCs/>
        </w:rPr>
        <w:t>用户登录记录可在此页面进行查</w:t>
      </w:r>
      <w:r w:rsidR="00225306">
        <w:rPr>
          <w:rFonts w:hint="eastAsia"/>
          <w:bCs/>
        </w:rPr>
        <w:t>看</w:t>
      </w:r>
      <w:r w:rsidRPr="005F70DF">
        <w:rPr>
          <w:rFonts w:hint="eastAsia"/>
          <w:bCs/>
        </w:rPr>
        <w:t>。</w:t>
      </w:r>
    </w:p>
    <w:p w14:paraId="39BC9D80" w14:textId="074E3909" w:rsidR="00597087" w:rsidRDefault="00597087" w:rsidP="00597087">
      <w:pPr>
        <w:rPr>
          <w:bCs/>
        </w:rPr>
      </w:pPr>
      <w:r>
        <w:rPr>
          <w:rFonts w:hint="eastAsia"/>
          <w:bCs/>
        </w:rPr>
        <w:t>3.3</w:t>
      </w:r>
      <w:r w:rsidR="006F50B1">
        <w:rPr>
          <w:rFonts w:hint="eastAsia"/>
          <w:bCs/>
        </w:rPr>
        <w:t>保证金</w:t>
      </w:r>
      <w:r>
        <w:rPr>
          <w:rFonts w:hint="eastAsia"/>
          <w:bCs/>
        </w:rPr>
        <w:t>充值</w:t>
      </w:r>
    </w:p>
    <w:p w14:paraId="2D992DE6" w14:textId="3B05E265" w:rsidR="008C3E91" w:rsidRDefault="00597087" w:rsidP="008C3E91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noProof/>
        </w:rPr>
        <w:drawing>
          <wp:inline distT="0" distB="0" distL="0" distR="0" wp14:anchorId="6810D158" wp14:editId="0E2D00CC">
            <wp:extent cx="5274310" cy="20713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C869" w14:textId="3C739491" w:rsidR="006F50B1" w:rsidRDefault="006F50B1" w:rsidP="006F50B1">
      <w:pPr>
        <w:rPr>
          <w:bCs/>
        </w:rPr>
      </w:pPr>
      <w:r>
        <w:rPr>
          <w:rFonts w:hint="eastAsia"/>
          <w:bCs/>
        </w:rPr>
        <w:t>3.3保证金提现</w:t>
      </w:r>
    </w:p>
    <w:p w14:paraId="6BCB1B8C" w14:textId="77777777" w:rsidR="006F50B1" w:rsidRPr="00597087" w:rsidRDefault="006F50B1" w:rsidP="008C3E91">
      <w:pPr>
        <w:rPr>
          <w:rStyle w:val="a3"/>
          <w:rFonts w:ascii="微软雅黑" w:eastAsia="微软雅黑" w:hAnsi="微软雅黑"/>
          <w:color w:val="555555"/>
          <w:szCs w:val="21"/>
        </w:rPr>
      </w:pPr>
    </w:p>
    <w:p w14:paraId="766A9D3C" w14:textId="47253C35" w:rsidR="00296F96" w:rsidRPr="00783D97" w:rsidRDefault="00783D97" w:rsidP="00783D97">
      <w:r>
        <w:rPr>
          <w:rStyle w:val="a3"/>
          <w:rFonts w:ascii="微软雅黑" w:eastAsia="微软雅黑" w:hAnsi="微软雅黑" w:hint="eastAsia"/>
          <w:szCs w:val="21"/>
        </w:rPr>
        <w:t>银行系统</w:t>
      </w:r>
      <w:r w:rsidR="00FF3F9F">
        <w:rPr>
          <w:rStyle w:val="a3"/>
          <w:rFonts w:ascii="微软雅黑" w:eastAsia="微软雅黑" w:hAnsi="微软雅黑" w:hint="eastAsia"/>
          <w:szCs w:val="21"/>
        </w:rPr>
        <w:t>法定货币代理商</w:t>
      </w:r>
      <w:r>
        <w:rPr>
          <w:rStyle w:val="a3"/>
          <w:rFonts w:ascii="微软雅黑" w:eastAsia="微软雅黑" w:hAnsi="微软雅黑" w:hint="eastAsia"/>
          <w:szCs w:val="21"/>
        </w:rPr>
        <w:t>管理界面介绍到此结束。</w:t>
      </w:r>
      <w:r w:rsidR="00EC5F94">
        <w:rPr>
          <w:rStyle w:val="a3"/>
          <w:rFonts w:ascii="微软雅黑" w:eastAsia="微软雅黑" w:hAnsi="微软雅黑" w:hint="eastAsia"/>
          <w:szCs w:val="21"/>
        </w:rPr>
        <w:t>感谢您的使用！</w:t>
      </w:r>
    </w:p>
    <w:sectPr w:rsidR="00296F96" w:rsidRPr="0078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12"/>
    <w:rsid w:val="00047AA0"/>
    <w:rsid w:val="0010298E"/>
    <w:rsid w:val="001115F8"/>
    <w:rsid w:val="00191512"/>
    <w:rsid w:val="00225306"/>
    <w:rsid w:val="00296F96"/>
    <w:rsid w:val="003B657C"/>
    <w:rsid w:val="00597087"/>
    <w:rsid w:val="005E58FE"/>
    <w:rsid w:val="00626611"/>
    <w:rsid w:val="00636BA7"/>
    <w:rsid w:val="006F50B1"/>
    <w:rsid w:val="00783D97"/>
    <w:rsid w:val="008C3E91"/>
    <w:rsid w:val="008E2281"/>
    <w:rsid w:val="00EC5F94"/>
    <w:rsid w:val="00F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AF7D"/>
  <w15:chartTrackingRefBased/>
  <w15:docId w15:val="{184564EF-775A-41A8-8632-45BD9EAF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3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298E"/>
    <w:rPr>
      <w:b/>
      <w:bCs/>
    </w:rPr>
  </w:style>
  <w:style w:type="character" w:styleId="a4">
    <w:name w:val="Hyperlink"/>
    <w:basedOn w:val="a0"/>
    <w:uiPriority w:val="99"/>
    <w:unhideWhenUsed/>
    <w:rsid w:val="001029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298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02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10298E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83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baidu.com/apih5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/h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baidu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29EC3-057E-4A4E-982E-D2ADAC9D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源超 邵</dc:creator>
  <cp:keywords/>
  <dc:description/>
  <cp:lastModifiedBy>源超 邵</cp:lastModifiedBy>
  <cp:revision>13</cp:revision>
  <dcterms:created xsi:type="dcterms:W3CDTF">2018-09-01T13:29:00Z</dcterms:created>
  <dcterms:modified xsi:type="dcterms:W3CDTF">2018-09-12T08:30:00Z</dcterms:modified>
</cp:coreProperties>
</file>