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D5DA0A" w14:textId="6393E480" w:rsidR="00626611" w:rsidRDefault="0010298E">
      <w:pPr>
        <w:rPr>
          <w:rStyle w:val="a3"/>
          <w:sz w:val="36"/>
          <w:szCs w:val="36"/>
        </w:rPr>
      </w:pPr>
      <w:r w:rsidRPr="00343A05">
        <w:rPr>
          <w:rStyle w:val="a3"/>
          <w:rFonts w:hint="eastAsia"/>
          <w:sz w:val="36"/>
          <w:szCs w:val="36"/>
        </w:rPr>
        <w:t>阿里云服务器购买</w:t>
      </w:r>
      <w:r>
        <w:rPr>
          <w:rStyle w:val="a3"/>
          <w:rFonts w:hint="eastAsia"/>
          <w:sz w:val="36"/>
          <w:szCs w:val="36"/>
        </w:rPr>
        <w:t>配置</w:t>
      </w:r>
      <w:r w:rsidRPr="00343A05">
        <w:rPr>
          <w:rStyle w:val="a3"/>
          <w:rFonts w:hint="eastAsia"/>
          <w:sz w:val="36"/>
          <w:szCs w:val="36"/>
        </w:rPr>
        <w:t>教程</w:t>
      </w:r>
    </w:p>
    <w:p w14:paraId="3BB1DC0A" w14:textId="4427CFCF" w:rsidR="0010298E" w:rsidRDefault="0010298E" w:rsidP="0010298E">
      <w:pPr>
        <w:pStyle w:val="a6"/>
        <w:shd w:val="clear" w:color="auto" w:fill="FFFFFF"/>
        <w:spacing w:before="0" w:beforeAutospacing="0" w:after="0" w:afterAutospacing="0"/>
        <w:rPr>
          <w:rStyle w:val="a3"/>
          <w:rFonts w:ascii="微软雅黑" w:eastAsia="微软雅黑" w:hAnsi="微软雅黑"/>
          <w:color w:val="555555"/>
          <w:sz w:val="21"/>
          <w:szCs w:val="21"/>
        </w:rPr>
      </w:pPr>
      <w:r>
        <w:rPr>
          <w:rStyle w:val="a3"/>
          <w:rFonts w:ascii="微软雅黑" w:eastAsia="微软雅黑" w:hAnsi="微软雅黑" w:hint="eastAsia"/>
          <w:color w:val="555555"/>
          <w:sz w:val="21"/>
          <w:szCs w:val="21"/>
        </w:rPr>
        <w:t>1：点击</w:t>
      </w:r>
      <w:hyperlink r:id="rId5" w:history="1">
        <w:r w:rsidRPr="0010298E">
          <w:rPr>
            <w:rStyle w:val="a4"/>
            <w:rFonts w:hint="eastAsia"/>
            <w:color w:val="auto"/>
          </w:rPr>
          <w:t>阿里</w:t>
        </w:r>
        <w:proofErr w:type="gramStart"/>
        <w:r w:rsidRPr="0010298E">
          <w:rPr>
            <w:rStyle w:val="a4"/>
            <w:rFonts w:hint="eastAsia"/>
            <w:color w:val="auto"/>
          </w:rPr>
          <w:t>云购买</w:t>
        </w:r>
        <w:proofErr w:type="gramEnd"/>
        <w:r w:rsidRPr="0010298E">
          <w:rPr>
            <w:rStyle w:val="a4"/>
            <w:rFonts w:hint="eastAsia"/>
            <w:color w:val="auto"/>
          </w:rPr>
          <w:t>流程</w:t>
        </w:r>
      </w:hyperlink>
      <w:r>
        <w:rPr>
          <w:rStyle w:val="a3"/>
          <w:rFonts w:ascii="微软雅黑" w:eastAsia="微软雅黑" w:hAnsi="微软雅黑" w:hint="eastAsia"/>
          <w:color w:val="555555"/>
          <w:sz w:val="21"/>
          <w:szCs w:val="21"/>
        </w:rPr>
        <w:t>了解详细注册购买流程</w:t>
      </w:r>
    </w:p>
    <w:p w14:paraId="465C0B38" w14:textId="56619517" w:rsidR="0010298E" w:rsidRPr="0010298E" w:rsidRDefault="0010298E" w:rsidP="0010298E">
      <w:pPr>
        <w:pStyle w:val="a6"/>
        <w:shd w:val="clear" w:color="auto" w:fill="FFFFFF"/>
        <w:spacing w:before="0" w:beforeAutospacing="0" w:after="0" w:afterAutospacing="0"/>
        <w:rPr>
          <w:rStyle w:val="a3"/>
          <w:rFonts w:ascii="微软雅黑" w:eastAsia="微软雅黑" w:hAnsi="微软雅黑"/>
          <w:color w:val="555555"/>
          <w:sz w:val="21"/>
          <w:szCs w:val="21"/>
        </w:rPr>
      </w:pPr>
      <w:r w:rsidRPr="0010298E">
        <w:rPr>
          <w:rStyle w:val="a3"/>
          <w:rFonts w:ascii="微软雅黑" w:eastAsia="微软雅黑" w:hAnsi="微软雅黑"/>
          <w:color w:val="555555"/>
          <w:sz w:val="21"/>
          <w:szCs w:val="21"/>
        </w:rPr>
        <w:t>2：</w:t>
      </w:r>
      <w:r>
        <w:rPr>
          <w:rStyle w:val="a3"/>
          <w:rFonts w:ascii="微软雅黑" w:eastAsia="微软雅黑" w:hAnsi="微软雅黑" w:hint="eastAsia"/>
          <w:color w:val="555555"/>
          <w:sz w:val="21"/>
          <w:szCs w:val="21"/>
        </w:rPr>
        <w:t>登录进入阿里首页点击产品找到云服务器ECS</w:t>
      </w:r>
      <w:r>
        <w:rPr>
          <w:rStyle w:val="a3"/>
          <w:rFonts w:ascii="微软雅黑" w:eastAsia="微软雅黑" w:hAnsi="微软雅黑"/>
          <w:color w:val="555555"/>
          <w:sz w:val="21"/>
          <w:szCs w:val="21"/>
        </w:rPr>
        <w:t>,</w:t>
      </w:r>
      <w:r>
        <w:rPr>
          <w:rStyle w:val="a3"/>
          <w:rFonts w:ascii="微软雅黑" w:eastAsia="微软雅黑" w:hAnsi="微软雅黑" w:hint="eastAsia"/>
          <w:color w:val="555555"/>
          <w:sz w:val="21"/>
          <w:szCs w:val="21"/>
        </w:rPr>
        <w:t>如下图进行购买</w:t>
      </w:r>
    </w:p>
    <w:p w14:paraId="73BD159C" w14:textId="78A17DAD" w:rsidR="0010298E" w:rsidRDefault="0010298E" w:rsidP="0010298E">
      <w:pPr>
        <w:pStyle w:val="a6"/>
        <w:shd w:val="clear" w:color="auto" w:fill="FFFFFF"/>
        <w:spacing w:before="0" w:beforeAutospacing="0" w:after="0" w:afterAutospacing="0"/>
        <w:rPr>
          <w:rFonts w:ascii="微软雅黑" w:eastAsia="微软雅黑" w:hAnsi="微软雅黑"/>
          <w:color w:val="555555"/>
          <w:sz w:val="21"/>
          <w:szCs w:val="21"/>
        </w:rPr>
      </w:pPr>
      <w:r>
        <w:rPr>
          <w:noProof/>
        </w:rPr>
        <w:drawing>
          <wp:inline distT="0" distB="0" distL="0" distR="0" wp14:anchorId="0EECCEB6" wp14:editId="4FD13C93">
            <wp:extent cx="5274310" cy="2299335"/>
            <wp:effectExtent l="0" t="0" r="254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299335"/>
                    </a:xfrm>
                    <a:prstGeom prst="rect">
                      <a:avLst/>
                    </a:prstGeom>
                  </pic:spPr>
                </pic:pic>
              </a:graphicData>
            </a:graphic>
          </wp:inline>
        </w:drawing>
      </w:r>
    </w:p>
    <w:p w14:paraId="665F4C62" w14:textId="6CAB3056" w:rsidR="0010298E" w:rsidRDefault="00047AA0" w:rsidP="0010298E">
      <w:pPr>
        <w:pStyle w:val="a6"/>
        <w:shd w:val="clear" w:color="auto" w:fill="FFFFFF"/>
        <w:spacing w:before="0" w:beforeAutospacing="0" w:after="0" w:afterAutospacing="0"/>
        <w:rPr>
          <w:rFonts w:ascii="微软雅黑" w:eastAsia="微软雅黑" w:hAnsi="微软雅黑"/>
          <w:color w:val="555555"/>
          <w:sz w:val="21"/>
          <w:szCs w:val="21"/>
        </w:rPr>
      </w:pPr>
      <w:r>
        <w:rPr>
          <w:rFonts w:ascii="微软雅黑" w:eastAsia="微软雅黑" w:hAnsi="微软雅黑" w:hint="eastAsia"/>
          <w:color w:val="555555"/>
          <w:sz w:val="21"/>
          <w:szCs w:val="21"/>
        </w:rPr>
        <w:t>可以看到有一键购买与自定义购买</w:t>
      </w:r>
    </w:p>
    <w:p w14:paraId="7E6A3818" w14:textId="22FF8771" w:rsidR="00047AA0" w:rsidRDefault="00047AA0" w:rsidP="0010298E">
      <w:pPr>
        <w:pStyle w:val="a6"/>
        <w:shd w:val="clear" w:color="auto" w:fill="FFFFFF"/>
        <w:spacing w:before="0" w:beforeAutospacing="0" w:after="0" w:afterAutospacing="0"/>
        <w:rPr>
          <w:rFonts w:ascii="微软雅黑" w:eastAsia="微软雅黑" w:hAnsi="微软雅黑"/>
          <w:color w:val="555555"/>
          <w:sz w:val="21"/>
          <w:szCs w:val="21"/>
        </w:rPr>
      </w:pPr>
      <w:r>
        <w:rPr>
          <w:noProof/>
        </w:rPr>
        <w:drawing>
          <wp:inline distT="0" distB="0" distL="0" distR="0" wp14:anchorId="2C4FA24E" wp14:editId="6AD90772">
            <wp:extent cx="5274310" cy="2492375"/>
            <wp:effectExtent l="0" t="0" r="254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492375"/>
                    </a:xfrm>
                    <a:prstGeom prst="rect">
                      <a:avLst/>
                    </a:prstGeom>
                  </pic:spPr>
                </pic:pic>
              </a:graphicData>
            </a:graphic>
          </wp:inline>
        </w:drawing>
      </w:r>
    </w:p>
    <w:p w14:paraId="3FFBCA99" w14:textId="462BE84E" w:rsidR="00047AA0" w:rsidRDefault="00047AA0" w:rsidP="0010298E">
      <w:pPr>
        <w:pStyle w:val="a6"/>
        <w:shd w:val="clear" w:color="auto" w:fill="FFFFFF"/>
        <w:spacing w:before="0" w:beforeAutospacing="0" w:after="0" w:afterAutospacing="0"/>
        <w:rPr>
          <w:rFonts w:ascii="微软雅黑" w:eastAsia="微软雅黑" w:hAnsi="微软雅黑"/>
          <w:color w:val="555555"/>
          <w:sz w:val="21"/>
          <w:szCs w:val="21"/>
        </w:rPr>
      </w:pPr>
      <w:r>
        <w:rPr>
          <w:rFonts w:ascii="微软雅黑" w:eastAsia="微软雅黑" w:hAnsi="微软雅黑" w:hint="eastAsia"/>
          <w:color w:val="555555"/>
          <w:sz w:val="21"/>
          <w:szCs w:val="21"/>
        </w:rPr>
        <w:t>以下是一键购买页面，给出了默认的地域和实例信息镜像以及版本仍需要自己选择，默认给出多个可选信息，安装系统镜像推荐ub</w:t>
      </w:r>
      <w:r>
        <w:rPr>
          <w:rFonts w:ascii="微软雅黑" w:eastAsia="微软雅黑" w:hAnsi="微软雅黑"/>
          <w:color w:val="555555"/>
          <w:sz w:val="21"/>
          <w:szCs w:val="21"/>
        </w:rPr>
        <w:t xml:space="preserve">untu 16.04 </w:t>
      </w:r>
      <w:r>
        <w:rPr>
          <w:rFonts w:ascii="微软雅黑" w:eastAsia="微软雅黑" w:hAnsi="微软雅黑" w:hint="eastAsia"/>
          <w:color w:val="555555"/>
          <w:sz w:val="21"/>
          <w:szCs w:val="21"/>
        </w:rPr>
        <w:t>版本及以上</w:t>
      </w:r>
    </w:p>
    <w:p w14:paraId="3E231BE3" w14:textId="1D7BE463" w:rsidR="00047AA0" w:rsidRDefault="00047AA0" w:rsidP="0010298E">
      <w:pPr>
        <w:pStyle w:val="a6"/>
        <w:shd w:val="clear" w:color="auto" w:fill="FFFFFF"/>
        <w:spacing w:before="0" w:beforeAutospacing="0" w:after="0" w:afterAutospacing="0"/>
        <w:rPr>
          <w:rFonts w:ascii="微软雅黑" w:eastAsia="微软雅黑" w:hAnsi="微软雅黑"/>
          <w:color w:val="555555"/>
          <w:sz w:val="21"/>
          <w:szCs w:val="21"/>
        </w:rPr>
      </w:pPr>
      <w:r>
        <w:rPr>
          <w:noProof/>
        </w:rPr>
        <w:lastRenderedPageBreak/>
        <w:drawing>
          <wp:inline distT="0" distB="0" distL="0" distR="0" wp14:anchorId="143FD6A2" wp14:editId="2D3BCF7E">
            <wp:extent cx="5274310" cy="2797810"/>
            <wp:effectExtent l="0" t="0" r="254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797810"/>
                    </a:xfrm>
                    <a:prstGeom prst="rect">
                      <a:avLst/>
                    </a:prstGeom>
                  </pic:spPr>
                </pic:pic>
              </a:graphicData>
            </a:graphic>
          </wp:inline>
        </w:drawing>
      </w:r>
    </w:p>
    <w:p w14:paraId="461AC421" w14:textId="28BFFA2A" w:rsidR="00047AA0" w:rsidRDefault="00047AA0" w:rsidP="0010298E">
      <w:pPr>
        <w:pStyle w:val="a6"/>
        <w:shd w:val="clear" w:color="auto" w:fill="FFFFFF"/>
        <w:spacing w:before="0" w:beforeAutospacing="0" w:after="0" w:afterAutospacing="0"/>
        <w:rPr>
          <w:rFonts w:ascii="微软雅黑" w:eastAsia="微软雅黑" w:hAnsi="微软雅黑"/>
          <w:color w:val="555555"/>
          <w:sz w:val="21"/>
          <w:szCs w:val="21"/>
        </w:rPr>
      </w:pPr>
      <w:r>
        <w:rPr>
          <w:rFonts w:ascii="微软雅黑" w:eastAsia="微软雅黑" w:hAnsi="微软雅黑" w:hint="eastAsia"/>
          <w:color w:val="555555"/>
          <w:sz w:val="21"/>
          <w:szCs w:val="21"/>
        </w:rPr>
        <w:t>以下是自定义购买页面，自定义购买需要5步完成操作，下图给出了标识，自定义购买可选择性比较高，这里要求较高的是系统的镜像是ub</w:t>
      </w:r>
      <w:r>
        <w:rPr>
          <w:rFonts w:ascii="微软雅黑" w:eastAsia="微软雅黑" w:hAnsi="微软雅黑"/>
          <w:color w:val="555555"/>
          <w:sz w:val="21"/>
          <w:szCs w:val="21"/>
        </w:rPr>
        <w:t xml:space="preserve">untu 16.04 </w:t>
      </w:r>
      <w:r>
        <w:rPr>
          <w:rFonts w:ascii="微软雅黑" w:eastAsia="微软雅黑" w:hAnsi="微软雅黑" w:hint="eastAsia"/>
          <w:color w:val="555555"/>
          <w:sz w:val="21"/>
          <w:szCs w:val="21"/>
        </w:rPr>
        <w:t>版本及以上</w:t>
      </w:r>
      <w:r w:rsidR="00636BA7">
        <w:rPr>
          <w:rFonts w:ascii="微软雅黑" w:eastAsia="微软雅黑" w:hAnsi="微软雅黑" w:hint="eastAsia"/>
          <w:color w:val="555555"/>
          <w:sz w:val="21"/>
          <w:szCs w:val="21"/>
        </w:rPr>
        <w:t>，其余配置可根据个体需求进行配置</w:t>
      </w:r>
      <w:r>
        <w:rPr>
          <w:noProof/>
        </w:rPr>
        <w:drawing>
          <wp:inline distT="0" distB="0" distL="0" distR="0" wp14:anchorId="53823E5D" wp14:editId="35DCEFD4">
            <wp:extent cx="5274310" cy="208153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081530"/>
                    </a:xfrm>
                    <a:prstGeom prst="rect">
                      <a:avLst/>
                    </a:prstGeom>
                  </pic:spPr>
                </pic:pic>
              </a:graphicData>
            </a:graphic>
          </wp:inline>
        </w:drawing>
      </w:r>
    </w:p>
    <w:p w14:paraId="67ECF020" w14:textId="635A3662" w:rsidR="00636BA7" w:rsidRDefault="00636BA7" w:rsidP="0010298E">
      <w:pPr>
        <w:pStyle w:val="a6"/>
        <w:shd w:val="clear" w:color="auto" w:fill="FFFFFF"/>
        <w:spacing w:before="0" w:beforeAutospacing="0" w:after="0" w:afterAutospacing="0"/>
        <w:rPr>
          <w:rFonts w:ascii="微软雅黑" w:eastAsia="微软雅黑" w:hAnsi="微软雅黑"/>
          <w:color w:val="555555"/>
          <w:sz w:val="21"/>
          <w:szCs w:val="21"/>
        </w:rPr>
      </w:pPr>
      <w:r>
        <w:rPr>
          <w:noProof/>
        </w:rPr>
        <w:drawing>
          <wp:inline distT="0" distB="0" distL="0" distR="0" wp14:anchorId="1A866B8B" wp14:editId="0E90C820">
            <wp:extent cx="5274310" cy="148717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487170"/>
                    </a:xfrm>
                    <a:prstGeom prst="rect">
                      <a:avLst/>
                    </a:prstGeom>
                  </pic:spPr>
                </pic:pic>
              </a:graphicData>
            </a:graphic>
          </wp:inline>
        </w:drawing>
      </w:r>
    </w:p>
    <w:p w14:paraId="16E547BD" w14:textId="5D9D7611" w:rsidR="00636BA7" w:rsidRDefault="00636BA7" w:rsidP="0010298E">
      <w:pPr>
        <w:pStyle w:val="a6"/>
        <w:shd w:val="clear" w:color="auto" w:fill="FFFFFF"/>
        <w:spacing w:before="0" w:beforeAutospacing="0" w:after="0" w:afterAutospacing="0"/>
        <w:rPr>
          <w:rFonts w:ascii="微软雅黑" w:eastAsia="微软雅黑" w:hAnsi="微软雅黑"/>
          <w:color w:val="555555"/>
          <w:sz w:val="21"/>
          <w:szCs w:val="21"/>
        </w:rPr>
      </w:pPr>
      <w:r>
        <w:rPr>
          <w:rFonts w:ascii="微软雅黑" w:eastAsia="微软雅黑" w:hAnsi="微软雅黑" w:hint="eastAsia"/>
          <w:color w:val="555555"/>
          <w:sz w:val="21"/>
          <w:szCs w:val="21"/>
        </w:rPr>
        <w:t>第二步网络和安全组中主要需要配置的是网络以及安全组的选择或者新建</w:t>
      </w:r>
    </w:p>
    <w:p w14:paraId="7CC750D3" w14:textId="53A83EA1" w:rsidR="00636BA7" w:rsidRDefault="00636BA7" w:rsidP="0010298E">
      <w:pPr>
        <w:pStyle w:val="a6"/>
        <w:shd w:val="clear" w:color="auto" w:fill="FFFFFF"/>
        <w:spacing w:before="0" w:beforeAutospacing="0" w:after="0" w:afterAutospacing="0"/>
        <w:rPr>
          <w:rFonts w:ascii="微软雅黑" w:eastAsia="微软雅黑" w:hAnsi="微软雅黑"/>
          <w:color w:val="555555"/>
          <w:sz w:val="21"/>
          <w:szCs w:val="21"/>
        </w:rPr>
      </w:pPr>
      <w:r>
        <w:rPr>
          <w:noProof/>
        </w:rPr>
        <w:lastRenderedPageBreak/>
        <w:drawing>
          <wp:inline distT="0" distB="0" distL="0" distR="0" wp14:anchorId="35F7567A" wp14:editId="10637C67">
            <wp:extent cx="5274310" cy="2164715"/>
            <wp:effectExtent l="0" t="0" r="2540" b="698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164715"/>
                    </a:xfrm>
                    <a:prstGeom prst="rect">
                      <a:avLst/>
                    </a:prstGeom>
                  </pic:spPr>
                </pic:pic>
              </a:graphicData>
            </a:graphic>
          </wp:inline>
        </w:drawing>
      </w:r>
    </w:p>
    <w:p w14:paraId="78777DB4" w14:textId="613DDC9C" w:rsidR="00636BA7" w:rsidRDefault="00636BA7" w:rsidP="0010298E">
      <w:pPr>
        <w:pStyle w:val="a6"/>
        <w:shd w:val="clear" w:color="auto" w:fill="FFFFFF"/>
        <w:spacing w:before="0" w:beforeAutospacing="0" w:after="0" w:afterAutospacing="0"/>
        <w:rPr>
          <w:rFonts w:ascii="微软雅黑" w:eastAsia="微软雅黑" w:hAnsi="微软雅黑"/>
          <w:color w:val="555555"/>
          <w:sz w:val="21"/>
          <w:szCs w:val="21"/>
        </w:rPr>
      </w:pPr>
      <w:r>
        <w:rPr>
          <w:rFonts w:ascii="微软雅黑" w:eastAsia="微软雅黑" w:hAnsi="微软雅黑" w:hint="eastAsia"/>
          <w:color w:val="555555"/>
          <w:sz w:val="21"/>
          <w:szCs w:val="21"/>
        </w:rPr>
        <w:t>第三步系统配置中，主要是密钥对的配置（需牢记或者下载进行保存）</w:t>
      </w:r>
    </w:p>
    <w:p w14:paraId="1D453DE4" w14:textId="4419C119" w:rsidR="00636BA7" w:rsidRDefault="00636BA7" w:rsidP="0010298E">
      <w:pPr>
        <w:pStyle w:val="a6"/>
        <w:shd w:val="clear" w:color="auto" w:fill="FFFFFF"/>
        <w:spacing w:before="0" w:beforeAutospacing="0" w:after="0" w:afterAutospacing="0"/>
        <w:rPr>
          <w:rFonts w:ascii="微软雅黑" w:eastAsia="微软雅黑" w:hAnsi="微软雅黑"/>
          <w:color w:val="555555"/>
          <w:sz w:val="21"/>
          <w:szCs w:val="21"/>
        </w:rPr>
      </w:pPr>
      <w:r>
        <w:rPr>
          <w:rFonts w:ascii="微软雅黑" w:eastAsia="微软雅黑" w:hAnsi="微软雅黑" w:hint="eastAsia"/>
          <w:color w:val="555555"/>
          <w:sz w:val="21"/>
          <w:szCs w:val="21"/>
        </w:rPr>
        <w:t>第四步选择资源组</w:t>
      </w:r>
      <w:r>
        <w:rPr>
          <w:rFonts w:ascii="微软雅黑" w:eastAsia="微软雅黑" w:hAnsi="微软雅黑"/>
          <w:color w:val="555555"/>
          <w:sz w:val="21"/>
          <w:szCs w:val="21"/>
        </w:rPr>
        <w:t>(</w:t>
      </w:r>
      <w:r>
        <w:rPr>
          <w:rFonts w:ascii="微软雅黑" w:eastAsia="微软雅黑" w:hAnsi="微软雅黑" w:hint="eastAsia"/>
          <w:color w:val="555555"/>
          <w:sz w:val="21"/>
          <w:szCs w:val="21"/>
        </w:rPr>
        <w:t>可跳过</w:t>
      </w:r>
      <w:r>
        <w:rPr>
          <w:rFonts w:ascii="微软雅黑" w:eastAsia="微软雅黑" w:hAnsi="微软雅黑"/>
          <w:color w:val="555555"/>
          <w:sz w:val="21"/>
          <w:szCs w:val="21"/>
        </w:rPr>
        <w:t>)</w:t>
      </w:r>
    </w:p>
    <w:p w14:paraId="14661A48" w14:textId="0CD5629E" w:rsidR="00636BA7" w:rsidRDefault="00636BA7" w:rsidP="0010298E">
      <w:pPr>
        <w:pStyle w:val="a6"/>
        <w:shd w:val="clear" w:color="auto" w:fill="FFFFFF"/>
        <w:spacing w:before="0" w:beforeAutospacing="0" w:after="0" w:afterAutospacing="0"/>
        <w:rPr>
          <w:rFonts w:ascii="微软雅黑" w:eastAsia="微软雅黑" w:hAnsi="微软雅黑"/>
          <w:color w:val="555555"/>
          <w:sz w:val="21"/>
          <w:szCs w:val="21"/>
        </w:rPr>
      </w:pPr>
      <w:r>
        <w:rPr>
          <w:rFonts w:ascii="微软雅黑" w:eastAsia="微软雅黑" w:hAnsi="微软雅黑" w:hint="eastAsia"/>
          <w:color w:val="555555"/>
          <w:sz w:val="21"/>
          <w:szCs w:val="21"/>
        </w:rPr>
        <w:t>第五步购买信息确认进行下单支付</w:t>
      </w:r>
    </w:p>
    <w:p w14:paraId="1B99F1BE" w14:textId="3CBF91F7" w:rsidR="00636BA7" w:rsidRPr="0010298E" w:rsidRDefault="00636BA7" w:rsidP="00636BA7">
      <w:pPr>
        <w:pStyle w:val="a6"/>
        <w:shd w:val="clear" w:color="auto" w:fill="FFFFFF"/>
        <w:spacing w:before="0" w:beforeAutospacing="0" w:after="0" w:afterAutospacing="0"/>
        <w:rPr>
          <w:rStyle w:val="a3"/>
          <w:rFonts w:ascii="微软雅黑" w:eastAsia="微软雅黑" w:hAnsi="微软雅黑"/>
          <w:color w:val="555555"/>
          <w:sz w:val="21"/>
          <w:szCs w:val="21"/>
        </w:rPr>
      </w:pPr>
      <w:r>
        <w:rPr>
          <w:rStyle w:val="a3"/>
          <w:rFonts w:ascii="微软雅黑" w:eastAsia="微软雅黑" w:hAnsi="微软雅黑" w:hint="eastAsia"/>
          <w:color w:val="555555"/>
          <w:sz w:val="21"/>
          <w:szCs w:val="21"/>
        </w:rPr>
        <w:t>3</w:t>
      </w:r>
      <w:r w:rsidRPr="0010298E">
        <w:rPr>
          <w:rStyle w:val="a3"/>
          <w:rFonts w:ascii="微软雅黑" w:eastAsia="微软雅黑" w:hAnsi="微软雅黑"/>
          <w:color w:val="555555"/>
          <w:sz w:val="21"/>
          <w:szCs w:val="21"/>
        </w:rPr>
        <w:t>：</w:t>
      </w:r>
      <w:r>
        <w:rPr>
          <w:rStyle w:val="a3"/>
          <w:rFonts w:ascii="微软雅黑" w:eastAsia="微软雅黑" w:hAnsi="微软雅黑" w:hint="eastAsia"/>
          <w:color w:val="555555"/>
          <w:sz w:val="21"/>
          <w:szCs w:val="21"/>
        </w:rPr>
        <w:t>安全组的配置与新建</w:t>
      </w:r>
    </w:p>
    <w:p w14:paraId="71350F54" w14:textId="32D517BB" w:rsidR="00636BA7" w:rsidRDefault="00636BA7" w:rsidP="0010298E">
      <w:pPr>
        <w:pStyle w:val="a6"/>
        <w:shd w:val="clear" w:color="auto" w:fill="FFFFFF"/>
        <w:spacing w:before="0" w:beforeAutospacing="0" w:after="0" w:afterAutospacing="0"/>
        <w:rPr>
          <w:rFonts w:ascii="微软雅黑" w:eastAsia="微软雅黑" w:hAnsi="微软雅黑"/>
          <w:color w:val="555555"/>
          <w:sz w:val="21"/>
          <w:szCs w:val="21"/>
        </w:rPr>
      </w:pPr>
      <w:r>
        <w:rPr>
          <w:rFonts w:ascii="微软雅黑" w:eastAsia="微软雅黑" w:hAnsi="微软雅黑" w:hint="eastAsia"/>
          <w:color w:val="555555"/>
          <w:sz w:val="21"/>
          <w:szCs w:val="21"/>
        </w:rPr>
        <w:t>管理控制台-&gt;云服务器ECS</w:t>
      </w:r>
      <w:r>
        <w:rPr>
          <w:rFonts w:ascii="微软雅黑" w:eastAsia="微软雅黑" w:hAnsi="微软雅黑"/>
          <w:color w:val="555555"/>
          <w:sz w:val="21"/>
          <w:szCs w:val="21"/>
        </w:rPr>
        <w:t>-&gt;</w:t>
      </w:r>
      <w:r>
        <w:rPr>
          <w:rFonts w:ascii="微软雅黑" w:eastAsia="微软雅黑" w:hAnsi="微软雅黑" w:hint="eastAsia"/>
          <w:color w:val="555555"/>
          <w:sz w:val="21"/>
          <w:szCs w:val="21"/>
        </w:rPr>
        <w:t>安全组，在此进行安全组的创建以及安全限制与规则的</w:t>
      </w:r>
      <w:r w:rsidR="00296F96">
        <w:rPr>
          <w:rFonts w:ascii="微软雅黑" w:eastAsia="微软雅黑" w:hAnsi="微软雅黑" w:hint="eastAsia"/>
          <w:color w:val="555555"/>
          <w:sz w:val="21"/>
          <w:szCs w:val="21"/>
        </w:rPr>
        <w:t>建立</w:t>
      </w:r>
    </w:p>
    <w:p w14:paraId="0EC0D4CB" w14:textId="1396335F" w:rsidR="00636BA7" w:rsidRDefault="00636BA7" w:rsidP="0010298E">
      <w:pPr>
        <w:pStyle w:val="a6"/>
        <w:shd w:val="clear" w:color="auto" w:fill="FFFFFF"/>
        <w:spacing w:before="0" w:beforeAutospacing="0" w:after="0" w:afterAutospacing="0"/>
        <w:rPr>
          <w:rFonts w:ascii="微软雅黑" w:eastAsia="微软雅黑" w:hAnsi="微软雅黑"/>
          <w:color w:val="555555"/>
          <w:sz w:val="21"/>
          <w:szCs w:val="21"/>
        </w:rPr>
      </w:pPr>
      <w:r>
        <w:rPr>
          <w:noProof/>
        </w:rPr>
        <w:drawing>
          <wp:inline distT="0" distB="0" distL="0" distR="0" wp14:anchorId="7A4A97F4" wp14:editId="5E25E1F6">
            <wp:extent cx="5274310" cy="2562225"/>
            <wp:effectExtent l="0" t="0" r="254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562225"/>
                    </a:xfrm>
                    <a:prstGeom prst="rect">
                      <a:avLst/>
                    </a:prstGeom>
                  </pic:spPr>
                </pic:pic>
              </a:graphicData>
            </a:graphic>
          </wp:inline>
        </w:drawing>
      </w:r>
    </w:p>
    <w:p w14:paraId="043D750B" w14:textId="239CA884" w:rsidR="00296F96" w:rsidRDefault="00296F96" w:rsidP="0010298E">
      <w:pPr>
        <w:pStyle w:val="a6"/>
        <w:shd w:val="clear" w:color="auto" w:fill="FFFFFF"/>
        <w:spacing w:before="0" w:beforeAutospacing="0" w:after="0" w:afterAutospacing="0"/>
        <w:rPr>
          <w:rFonts w:ascii="微软雅黑" w:eastAsia="微软雅黑" w:hAnsi="微软雅黑"/>
          <w:color w:val="555555"/>
          <w:sz w:val="21"/>
          <w:szCs w:val="21"/>
        </w:rPr>
      </w:pPr>
      <w:r>
        <w:rPr>
          <w:rFonts w:ascii="微软雅黑" w:eastAsia="微软雅黑" w:hAnsi="微软雅黑" w:hint="eastAsia"/>
          <w:color w:val="555555"/>
          <w:sz w:val="21"/>
          <w:szCs w:val="21"/>
        </w:rPr>
        <w:t>以下是如何进行安全组的创建</w:t>
      </w:r>
    </w:p>
    <w:p w14:paraId="6BCF8D79" w14:textId="54F41642" w:rsidR="00296F96" w:rsidRDefault="00296F96" w:rsidP="0010298E">
      <w:pPr>
        <w:pStyle w:val="a6"/>
        <w:shd w:val="clear" w:color="auto" w:fill="FFFFFF"/>
        <w:spacing w:before="0" w:beforeAutospacing="0" w:after="0" w:afterAutospacing="0"/>
        <w:rPr>
          <w:rFonts w:ascii="微软雅黑" w:eastAsia="微软雅黑" w:hAnsi="微软雅黑"/>
          <w:color w:val="555555"/>
          <w:sz w:val="21"/>
          <w:szCs w:val="21"/>
        </w:rPr>
      </w:pPr>
      <w:r>
        <w:rPr>
          <w:noProof/>
        </w:rPr>
        <w:lastRenderedPageBreak/>
        <w:drawing>
          <wp:inline distT="0" distB="0" distL="0" distR="0" wp14:anchorId="21695F39" wp14:editId="48FC56AE">
            <wp:extent cx="5274310" cy="518858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5188585"/>
                    </a:xfrm>
                    <a:prstGeom prst="rect">
                      <a:avLst/>
                    </a:prstGeom>
                  </pic:spPr>
                </pic:pic>
              </a:graphicData>
            </a:graphic>
          </wp:inline>
        </w:drawing>
      </w:r>
    </w:p>
    <w:p w14:paraId="3306C735" w14:textId="68849B69" w:rsidR="00296F96" w:rsidRDefault="00296F96" w:rsidP="0010298E">
      <w:pPr>
        <w:pStyle w:val="a6"/>
        <w:shd w:val="clear" w:color="auto" w:fill="FFFFFF"/>
        <w:spacing w:before="0" w:beforeAutospacing="0" w:after="0" w:afterAutospacing="0"/>
        <w:rPr>
          <w:rFonts w:ascii="微软雅黑" w:eastAsia="微软雅黑" w:hAnsi="微软雅黑"/>
          <w:color w:val="555555"/>
          <w:sz w:val="21"/>
          <w:szCs w:val="21"/>
        </w:rPr>
      </w:pPr>
      <w:r w:rsidRPr="004E6ECD">
        <w:rPr>
          <w:rFonts w:ascii="微软雅黑" w:eastAsia="微软雅黑" w:hAnsi="微软雅黑" w:hint="eastAsia"/>
          <w:b/>
          <w:bCs/>
          <w:color w:val="FF0000"/>
          <w:sz w:val="21"/>
          <w:szCs w:val="21"/>
        </w:rPr>
        <w:t>注意：创建安全组是需要先开通资源管理服务</w:t>
      </w:r>
      <w:r>
        <w:rPr>
          <w:rFonts w:ascii="微软雅黑" w:eastAsia="微软雅黑" w:hAnsi="微软雅黑" w:hint="eastAsia"/>
          <w:b/>
          <w:bCs/>
          <w:color w:val="FF0000"/>
          <w:sz w:val="21"/>
          <w:szCs w:val="21"/>
        </w:rPr>
        <w:t>，一般只需要配置入方向</w:t>
      </w:r>
    </w:p>
    <w:p w14:paraId="4590AC23" w14:textId="3F13D1F6" w:rsidR="00296F96" w:rsidRDefault="00296F96" w:rsidP="0010298E">
      <w:pPr>
        <w:pStyle w:val="a6"/>
        <w:shd w:val="clear" w:color="auto" w:fill="FFFFFF"/>
        <w:spacing w:before="0" w:beforeAutospacing="0" w:after="0" w:afterAutospacing="0"/>
        <w:rPr>
          <w:rFonts w:ascii="微软雅黑" w:eastAsia="微软雅黑" w:hAnsi="微软雅黑"/>
          <w:color w:val="555555"/>
          <w:sz w:val="21"/>
          <w:szCs w:val="21"/>
        </w:rPr>
      </w:pPr>
      <w:r>
        <w:rPr>
          <w:noProof/>
        </w:rPr>
        <w:drawing>
          <wp:inline distT="0" distB="0" distL="0" distR="0" wp14:anchorId="08303568" wp14:editId="4B5DD182">
            <wp:extent cx="5274310" cy="1567815"/>
            <wp:effectExtent l="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567815"/>
                    </a:xfrm>
                    <a:prstGeom prst="rect">
                      <a:avLst/>
                    </a:prstGeom>
                  </pic:spPr>
                </pic:pic>
              </a:graphicData>
            </a:graphic>
          </wp:inline>
        </w:drawing>
      </w:r>
    </w:p>
    <w:p w14:paraId="5470BD69" w14:textId="0D6A7791" w:rsidR="00296F96" w:rsidRDefault="00296F96" w:rsidP="00296F96">
      <w:pPr>
        <w:pStyle w:val="a6"/>
        <w:shd w:val="clear" w:color="auto" w:fill="FFFFFF"/>
        <w:spacing w:before="0" w:beforeAutospacing="0" w:after="0" w:afterAutospacing="0"/>
        <w:rPr>
          <w:rFonts w:ascii="微软雅黑" w:eastAsia="微软雅黑" w:hAnsi="微软雅黑"/>
          <w:color w:val="555555"/>
          <w:sz w:val="21"/>
          <w:szCs w:val="21"/>
        </w:rPr>
      </w:pPr>
      <w:r>
        <w:rPr>
          <w:rFonts w:ascii="微软雅黑" w:eastAsia="微软雅黑" w:hAnsi="微软雅黑" w:hint="eastAsia"/>
          <w:color w:val="555555"/>
          <w:sz w:val="21"/>
          <w:szCs w:val="21"/>
        </w:rPr>
        <w:t>在安全组列表 -&gt;</w:t>
      </w:r>
      <w:r>
        <w:rPr>
          <w:rFonts w:ascii="微软雅黑" w:eastAsia="微软雅黑" w:hAnsi="微软雅黑"/>
          <w:color w:val="555555"/>
          <w:sz w:val="21"/>
          <w:szCs w:val="21"/>
        </w:rPr>
        <w:t xml:space="preserve"> </w:t>
      </w:r>
      <w:r>
        <w:rPr>
          <w:rFonts w:ascii="微软雅黑" w:eastAsia="微软雅黑" w:hAnsi="微软雅黑" w:hint="eastAsia"/>
          <w:color w:val="555555"/>
          <w:sz w:val="21"/>
          <w:szCs w:val="21"/>
        </w:rPr>
        <w:t xml:space="preserve">配置规则 </w:t>
      </w:r>
      <w:r>
        <w:rPr>
          <w:rFonts w:ascii="微软雅黑" w:eastAsia="微软雅黑" w:hAnsi="微软雅黑"/>
          <w:color w:val="555555"/>
          <w:sz w:val="21"/>
          <w:szCs w:val="21"/>
        </w:rPr>
        <w:t xml:space="preserve"> </w:t>
      </w:r>
      <w:r>
        <w:rPr>
          <w:rFonts w:ascii="微软雅黑" w:eastAsia="微软雅黑" w:hAnsi="微软雅黑" w:hint="eastAsia"/>
          <w:color w:val="555555"/>
          <w:sz w:val="21"/>
          <w:szCs w:val="21"/>
        </w:rPr>
        <w:t>进行安全组规则进行编辑和添加，教我设置进行学习安全组添加详情。</w:t>
      </w:r>
    </w:p>
    <w:p w14:paraId="766A9D3C" w14:textId="5D2112F8" w:rsidR="00296F96" w:rsidRDefault="00296F96" w:rsidP="0010298E">
      <w:pPr>
        <w:pStyle w:val="a6"/>
        <w:shd w:val="clear" w:color="auto" w:fill="FFFFFF"/>
        <w:spacing w:before="0" w:beforeAutospacing="0" w:after="0" w:afterAutospacing="0"/>
        <w:rPr>
          <w:rFonts w:ascii="微软雅黑" w:eastAsia="微软雅黑" w:hAnsi="微软雅黑"/>
          <w:color w:val="555555"/>
          <w:sz w:val="21"/>
          <w:szCs w:val="21"/>
        </w:rPr>
      </w:pPr>
      <w:r>
        <w:rPr>
          <w:noProof/>
        </w:rPr>
        <w:lastRenderedPageBreak/>
        <w:drawing>
          <wp:inline distT="0" distB="0" distL="0" distR="0" wp14:anchorId="47E435F6" wp14:editId="3EC2BB08">
            <wp:extent cx="5274310" cy="2028825"/>
            <wp:effectExtent l="0" t="0" r="254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028825"/>
                    </a:xfrm>
                    <a:prstGeom prst="rect">
                      <a:avLst/>
                    </a:prstGeom>
                  </pic:spPr>
                </pic:pic>
              </a:graphicData>
            </a:graphic>
          </wp:inline>
        </w:drawing>
      </w:r>
    </w:p>
    <w:p w14:paraId="58E19BDE" w14:textId="0E398E5C" w:rsidR="00D534FA" w:rsidRDefault="00D534FA" w:rsidP="0010298E">
      <w:pPr>
        <w:pStyle w:val="a6"/>
        <w:shd w:val="clear" w:color="auto" w:fill="FFFFFF"/>
        <w:spacing w:before="0" w:beforeAutospacing="0" w:after="0" w:afterAutospacing="0"/>
        <w:rPr>
          <w:rFonts w:ascii="微软雅黑" w:eastAsia="微软雅黑" w:hAnsi="微软雅黑" w:hint="eastAsia"/>
          <w:color w:val="555555"/>
          <w:sz w:val="21"/>
          <w:szCs w:val="21"/>
        </w:rPr>
      </w:pPr>
      <w:r>
        <w:rPr>
          <w:rFonts w:ascii="微软雅黑" w:eastAsia="微软雅黑" w:hAnsi="微软雅黑" w:hint="eastAsia"/>
          <w:color w:val="555555"/>
          <w:sz w:val="21"/>
          <w:szCs w:val="21"/>
        </w:rPr>
        <w:t>域名的解析与绑定就不详细介绍。点击</w:t>
      </w:r>
      <w:bookmarkStart w:id="0" w:name="_GoBack"/>
      <w:r>
        <w:rPr>
          <w:rFonts w:ascii="微软雅黑" w:eastAsia="微软雅黑" w:hAnsi="微软雅黑"/>
          <w:color w:val="555555"/>
          <w:sz w:val="21"/>
          <w:szCs w:val="21"/>
        </w:rPr>
        <w:fldChar w:fldCharType="begin"/>
      </w:r>
      <w:r>
        <w:rPr>
          <w:rFonts w:ascii="微软雅黑" w:eastAsia="微软雅黑" w:hAnsi="微软雅黑"/>
          <w:color w:val="555555"/>
          <w:sz w:val="21"/>
          <w:szCs w:val="21"/>
        </w:rPr>
        <w:instrText xml:space="preserve"> HYPERLINK "https://jingyan.baidu.com/article/ca2d939d6d9befeb6c31cee4.html" </w:instrText>
      </w:r>
      <w:r>
        <w:rPr>
          <w:rFonts w:ascii="微软雅黑" w:eastAsia="微软雅黑" w:hAnsi="微软雅黑"/>
          <w:color w:val="555555"/>
          <w:sz w:val="21"/>
          <w:szCs w:val="21"/>
        </w:rPr>
      </w:r>
      <w:r>
        <w:rPr>
          <w:rFonts w:ascii="微软雅黑" w:eastAsia="微软雅黑" w:hAnsi="微软雅黑"/>
          <w:color w:val="555555"/>
          <w:sz w:val="21"/>
          <w:szCs w:val="21"/>
        </w:rPr>
        <w:fldChar w:fldCharType="separate"/>
      </w:r>
      <w:r w:rsidRPr="00D534FA">
        <w:rPr>
          <w:rStyle w:val="a4"/>
          <w:rFonts w:ascii="微软雅黑" w:eastAsia="微软雅黑" w:hAnsi="微软雅黑" w:hint="eastAsia"/>
          <w:sz w:val="21"/>
          <w:szCs w:val="21"/>
        </w:rPr>
        <w:t>阿里云域名解析</w:t>
      </w:r>
      <w:r>
        <w:rPr>
          <w:rFonts w:ascii="微软雅黑" w:eastAsia="微软雅黑" w:hAnsi="微软雅黑"/>
          <w:color w:val="555555"/>
          <w:sz w:val="21"/>
          <w:szCs w:val="21"/>
        </w:rPr>
        <w:fldChar w:fldCharType="end"/>
      </w:r>
      <w:bookmarkEnd w:id="0"/>
      <w:r>
        <w:rPr>
          <w:rFonts w:ascii="微软雅黑" w:eastAsia="微软雅黑" w:hAnsi="微软雅黑" w:hint="eastAsia"/>
          <w:color w:val="555555"/>
          <w:sz w:val="21"/>
          <w:szCs w:val="21"/>
        </w:rPr>
        <w:t>进行学习。</w:t>
      </w:r>
    </w:p>
    <w:p w14:paraId="11E1ADE9" w14:textId="2C705A77" w:rsidR="00F056D4" w:rsidRPr="00783D97" w:rsidRDefault="00F056D4" w:rsidP="00F056D4">
      <w:r>
        <w:rPr>
          <w:rStyle w:val="a3"/>
          <w:rFonts w:ascii="微软雅黑" w:eastAsia="微软雅黑" w:hAnsi="微软雅黑" w:hint="eastAsia"/>
          <w:szCs w:val="21"/>
        </w:rPr>
        <w:t>阿里云服务器介绍到此结束。感谢您的使用！</w:t>
      </w:r>
    </w:p>
    <w:p w14:paraId="6E677433" w14:textId="77777777" w:rsidR="00F056D4" w:rsidRPr="00296F96" w:rsidRDefault="00F056D4" w:rsidP="0010298E">
      <w:pPr>
        <w:pStyle w:val="a6"/>
        <w:shd w:val="clear" w:color="auto" w:fill="FFFFFF"/>
        <w:spacing w:before="0" w:beforeAutospacing="0" w:after="0" w:afterAutospacing="0"/>
        <w:rPr>
          <w:rFonts w:ascii="微软雅黑" w:eastAsia="微软雅黑" w:hAnsi="微软雅黑"/>
          <w:color w:val="555555"/>
          <w:sz w:val="21"/>
          <w:szCs w:val="21"/>
        </w:rPr>
      </w:pPr>
    </w:p>
    <w:sectPr w:rsidR="00F056D4" w:rsidRPr="00296F9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512"/>
    <w:rsid w:val="00047AA0"/>
    <w:rsid w:val="0010298E"/>
    <w:rsid w:val="00191512"/>
    <w:rsid w:val="00296F96"/>
    <w:rsid w:val="00626611"/>
    <w:rsid w:val="00636BA7"/>
    <w:rsid w:val="007F79E6"/>
    <w:rsid w:val="00A6559C"/>
    <w:rsid w:val="00D534FA"/>
    <w:rsid w:val="00F056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FAF7D"/>
  <w15:chartTrackingRefBased/>
  <w15:docId w15:val="{184564EF-775A-41A8-8632-45BD9EAF39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10298E"/>
    <w:rPr>
      <w:b/>
      <w:bCs/>
    </w:rPr>
  </w:style>
  <w:style w:type="character" w:styleId="a4">
    <w:name w:val="Hyperlink"/>
    <w:basedOn w:val="a0"/>
    <w:uiPriority w:val="99"/>
    <w:unhideWhenUsed/>
    <w:rsid w:val="0010298E"/>
    <w:rPr>
      <w:color w:val="0563C1" w:themeColor="hyperlink"/>
      <w:u w:val="single"/>
    </w:rPr>
  </w:style>
  <w:style w:type="character" w:styleId="a5">
    <w:name w:val="Unresolved Mention"/>
    <w:basedOn w:val="a0"/>
    <w:uiPriority w:val="99"/>
    <w:semiHidden/>
    <w:unhideWhenUsed/>
    <w:rsid w:val="0010298E"/>
    <w:rPr>
      <w:color w:val="605E5C"/>
      <w:shd w:val="clear" w:color="auto" w:fill="E1DFDD"/>
    </w:rPr>
  </w:style>
  <w:style w:type="paragraph" w:styleId="a6">
    <w:name w:val="Normal (Web)"/>
    <w:basedOn w:val="a"/>
    <w:uiPriority w:val="99"/>
    <w:unhideWhenUsed/>
    <w:rsid w:val="0010298E"/>
    <w:pPr>
      <w:widowControl/>
      <w:spacing w:before="100" w:beforeAutospacing="1" w:after="100" w:afterAutospacing="1"/>
      <w:jc w:val="left"/>
    </w:pPr>
    <w:rPr>
      <w:rFonts w:ascii="宋体" w:eastAsia="宋体" w:hAnsi="宋体" w:cs="宋体"/>
      <w:kern w:val="0"/>
      <w:sz w:val="24"/>
      <w:szCs w:val="24"/>
    </w:rPr>
  </w:style>
  <w:style w:type="character" w:styleId="a7">
    <w:name w:val="FollowedHyperlink"/>
    <w:basedOn w:val="a0"/>
    <w:uiPriority w:val="99"/>
    <w:semiHidden/>
    <w:unhideWhenUsed/>
    <w:rsid w:val="0010298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www.acloudbest.com/goumai.asp" TargetMode="Externa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5ED045-7530-483D-82B3-F1FA2742B5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1</Pages>
  <Words>104</Words>
  <Characters>598</Characters>
  <Application>Microsoft Office Word</Application>
  <DocSecurity>0</DocSecurity>
  <Lines>4</Lines>
  <Paragraphs>1</Paragraphs>
  <ScaleCrop>false</ScaleCrop>
  <Company/>
  <LinksUpToDate>false</LinksUpToDate>
  <CharactersWithSpaces>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源超 邵</dc:creator>
  <cp:keywords/>
  <dc:description/>
  <cp:lastModifiedBy>源超 邵</cp:lastModifiedBy>
  <cp:revision>7</cp:revision>
  <dcterms:created xsi:type="dcterms:W3CDTF">2018-09-01T13:29:00Z</dcterms:created>
  <dcterms:modified xsi:type="dcterms:W3CDTF">2018-09-12T06:17:00Z</dcterms:modified>
</cp:coreProperties>
</file>