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3146" w14:textId="77777777" w:rsidR="00C66594" w:rsidRDefault="00C66594" w:rsidP="00C66594">
      <w:pPr>
        <w:spacing w:after="0" w:line="240" w:lineRule="auto"/>
        <w:jc w:val="center"/>
        <w:rPr>
          <w:rFonts w:ascii="Verdana" w:hAnsi="Verdana"/>
          <w:b/>
          <w:sz w:val="20"/>
          <w:szCs w:val="20"/>
        </w:rPr>
      </w:pPr>
    </w:p>
    <w:p w14:paraId="72270924" w14:textId="2889B70A" w:rsidR="00C66594" w:rsidRDefault="00C66594" w:rsidP="00C66594">
      <w:pPr>
        <w:spacing w:after="0" w:line="240" w:lineRule="auto"/>
        <w:jc w:val="center"/>
        <w:rPr>
          <w:rFonts w:ascii="Verdana" w:hAnsi="Verdana"/>
          <w:b/>
          <w:sz w:val="20"/>
          <w:szCs w:val="20"/>
        </w:rPr>
      </w:pPr>
      <w:r w:rsidRPr="00B8701D">
        <w:rPr>
          <w:rFonts w:ascii="Verdana" w:hAnsi="Verdana"/>
          <w:b/>
          <w:sz w:val="20"/>
          <w:szCs w:val="20"/>
        </w:rPr>
        <w:t xml:space="preserve">Data </w:t>
      </w:r>
      <w:r w:rsidR="0019449A">
        <w:rPr>
          <w:rFonts w:ascii="Verdana" w:hAnsi="Verdana"/>
          <w:b/>
          <w:sz w:val="20"/>
          <w:szCs w:val="20"/>
        </w:rPr>
        <w:t>Engineering</w:t>
      </w:r>
      <w:r w:rsidRPr="00B8701D">
        <w:rPr>
          <w:rFonts w:ascii="Verdana" w:hAnsi="Verdana"/>
          <w:b/>
          <w:sz w:val="20"/>
          <w:szCs w:val="20"/>
        </w:rPr>
        <w:t xml:space="preserve"> Capstone Topic Approval Form</w:t>
      </w:r>
    </w:p>
    <w:p w14:paraId="5374052C" w14:textId="77777777" w:rsidR="001E6F62" w:rsidRDefault="001E6F62" w:rsidP="001E6F62">
      <w:pPr>
        <w:rPr>
          <w:rFonts w:ascii="Verdana" w:hAnsi="Verdana"/>
          <w:b/>
          <w:sz w:val="20"/>
          <w:szCs w:val="20"/>
        </w:rPr>
      </w:pPr>
    </w:p>
    <w:p w14:paraId="14EB15CD" w14:textId="24F75AE1" w:rsidR="00C66594" w:rsidRPr="001E6F62" w:rsidRDefault="00C66594" w:rsidP="001E6F62">
      <w:pPr>
        <w:rPr>
          <w:rFonts w:ascii="Verdana" w:hAnsi="Verdana"/>
          <w:i/>
          <w:sz w:val="20"/>
          <w:szCs w:val="20"/>
        </w:rPr>
      </w:pPr>
      <w:r w:rsidRPr="001054A9">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18534B" w:rsidRPr="001054A9">
            <w:rPr>
              <w:rFonts w:ascii="Verdana" w:hAnsi="Verdana"/>
              <w:sz w:val="20"/>
              <w:szCs w:val="20"/>
            </w:rPr>
            <w:t>Hiyab Mengisteab</w:t>
          </w:r>
        </w:sdtContent>
      </w:sdt>
    </w:p>
    <w:p w14:paraId="19B025D4" w14:textId="1FBCF35C"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0018534B" w:rsidRPr="001054A9">
                <w:rPr>
                  <w:rFonts w:ascii="Verdana" w:hAnsi="Verdana"/>
                  <w:sz w:val="20"/>
                  <w:szCs w:val="20"/>
                </w:rPr>
                <w:t>001551846</w:t>
              </w:r>
            </w:sdtContent>
          </w:sdt>
        </w:sdtContent>
      </w:sdt>
    </w:p>
    <w:p w14:paraId="15A7ED04" w14:textId="77777777" w:rsidR="00C66594" w:rsidRPr="001054A9" w:rsidRDefault="00C66594" w:rsidP="00C66594">
      <w:pPr>
        <w:spacing w:after="0" w:line="240" w:lineRule="auto"/>
        <w:rPr>
          <w:rFonts w:ascii="Verdana" w:hAnsi="Verdana"/>
          <w:b/>
          <w:sz w:val="20"/>
          <w:szCs w:val="20"/>
        </w:rPr>
      </w:pPr>
    </w:p>
    <w:p w14:paraId="663C725D" w14:textId="183EF506"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Capstone Project Name:</w:t>
      </w:r>
      <w:r w:rsidRPr="001054A9">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8A378D">
            <w:rPr>
              <w:rFonts w:ascii="Verdana" w:hAnsi="Verdana"/>
              <w:sz w:val="20"/>
              <w:szCs w:val="20"/>
            </w:rPr>
            <w:t xml:space="preserve">Multiple Linear Regression on </w:t>
          </w:r>
          <w:r w:rsidR="00A460E2">
            <w:rPr>
              <w:rFonts w:ascii="Verdana" w:hAnsi="Verdana"/>
              <w:sz w:val="20"/>
              <w:szCs w:val="20"/>
            </w:rPr>
            <w:t xml:space="preserve">X </w:t>
          </w:r>
          <w:r w:rsidR="00BE4B48">
            <w:rPr>
              <w:rFonts w:ascii="Verdana" w:hAnsi="Verdana"/>
              <w:sz w:val="20"/>
              <w:szCs w:val="20"/>
            </w:rPr>
            <w:t>Restaurant</w:t>
          </w:r>
          <w:r w:rsidR="008A378D">
            <w:rPr>
              <w:rFonts w:ascii="Verdana" w:hAnsi="Verdana"/>
              <w:sz w:val="20"/>
              <w:szCs w:val="20"/>
            </w:rPr>
            <w:t xml:space="preserve"> Sales Dataset</w:t>
          </w:r>
        </w:sdtContent>
      </w:sdt>
    </w:p>
    <w:p w14:paraId="37FC57AA" w14:textId="77777777" w:rsidR="00C66594" w:rsidRPr="001054A9" w:rsidRDefault="00C66594" w:rsidP="00C66594">
      <w:pPr>
        <w:spacing w:after="0" w:line="240" w:lineRule="auto"/>
        <w:rPr>
          <w:rFonts w:ascii="Verdana" w:hAnsi="Verdana"/>
          <w:b/>
          <w:sz w:val="20"/>
          <w:szCs w:val="20"/>
        </w:rPr>
      </w:pPr>
    </w:p>
    <w:p w14:paraId="53A32AE8" w14:textId="07328E05" w:rsidR="00C66594" w:rsidRPr="001054A9" w:rsidRDefault="00C66594" w:rsidP="00C66594">
      <w:pPr>
        <w:spacing w:after="0" w:line="240" w:lineRule="auto"/>
        <w:rPr>
          <w:rFonts w:ascii="Verdana" w:hAnsi="Verdana"/>
          <w:b/>
          <w:sz w:val="20"/>
          <w:szCs w:val="20"/>
        </w:rPr>
      </w:pPr>
      <w:r w:rsidRPr="001054A9">
        <w:rPr>
          <w:rFonts w:ascii="Verdana" w:hAnsi="Verdana"/>
          <w:b/>
          <w:sz w:val="20"/>
          <w:szCs w:val="20"/>
        </w:rPr>
        <w:t>Project Topic</w:t>
      </w:r>
      <w:r w:rsidRPr="001054A9">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8A378D">
            <w:rPr>
              <w:rFonts w:ascii="Verdana" w:hAnsi="Verdana"/>
              <w:color w:val="000000"/>
              <w:sz w:val="20"/>
              <w:szCs w:val="20"/>
            </w:rPr>
            <w:t xml:space="preserve">Predictive model for </w:t>
          </w:r>
          <w:r w:rsidR="00BE4B48">
            <w:rPr>
              <w:rFonts w:ascii="Verdana" w:hAnsi="Verdana"/>
              <w:sz w:val="20"/>
              <w:szCs w:val="20"/>
            </w:rPr>
            <w:t>Restaurant</w:t>
          </w:r>
          <w:r w:rsidR="00BE4B48">
            <w:rPr>
              <w:rFonts w:ascii="Verdana" w:hAnsi="Verdana"/>
              <w:color w:val="000000"/>
              <w:sz w:val="20"/>
              <w:szCs w:val="20"/>
            </w:rPr>
            <w:t xml:space="preserve"> </w:t>
          </w:r>
          <w:r w:rsidR="008A378D">
            <w:rPr>
              <w:rFonts w:ascii="Verdana" w:hAnsi="Verdana"/>
              <w:color w:val="000000"/>
              <w:sz w:val="20"/>
              <w:szCs w:val="20"/>
            </w:rPr>
            <w:t>Data</w:t>
          </w:r>
        </w:sdtContent>
      </w:sdt>
    </w:p>
    <w:p w14:paraId="35B1EF42" w14:textId="77777777" w:rsidR="00C66594" w:rsidRPr="001054A9" w:rsidRDefault="00C66594" w:rsidP="00C66594">
      <w:pPr>
        <w:spacing w:after="0" w:line="240" w:lineRule="auto"/>
        <w:rPr>
          <w:rFonts w:ascii="Verdana" w:hAnsi="Verdana"/>
          <w:sz w:val="20"/>
          <w:szCs w:val="20"/>
        </w:rPr>
      </w:pPr>
    </w:p>
    <w:p w14:paraId="06347CD0" w14:textId="67C4BF4B" w:rsidR="00C66594" w:rsidRPr="001054A9" w:rsidRDefault="00000000" w:rsidP="00C66594">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0018534B" w:rsidRPr="001054A9">
            <w:rPr>
              <w:rFonts w:ascii="Segoe UI Symbol" w:eastAsia="MS Gothic" w:hAnsi="Segoe UI Symbol" w:cs="Segoe UI Symbol"/>
              <w:b/>
              <w:bCs/>
              <w:sz w:val="20"/>
              <w:szCs w:val="20"/>
            </w:rPr>
            <w:t>☒</w:t>
          </w:r>
        </w:sdtContent>
      </w:sdt>
      <w:r w:rsidR="009D175B" w:rsidRPr="001054A9">
        <w:rPr>
          <w:rFonts w:ascii="Verdana" w:hAnsi="Verdana"/>
          <w:b/>
          <w:bCs/>
          <w:sz w:val="20"/>
          <w:szCs w:val="20"/>
        </w:rPr>
        <w:t xml:space="preserve">  </w:t>
      </w:r>
      <w:r w:rsidR="00C66594" w:rsidRPr="001054A9">
        <w:rPr>
          <w:rFonts w:ascii="Verdana" w:hAnsi="Verdana"/>
          <w:b/>
          <w:bCs/>
          <w:sz w:val="20"/>
          <w:szCs w:val="20"/>
        </w:rPr>
        <w:t>This project does not involve human subjects research and is exempt from WGU IRB review.</w:t>
      </w:r>
    </w:p>
    <w:p w14:paraId="26A4F621" w14:textId="77777777" w:rsidR="00C66594" w:rsidRPr="001054A9" w:rsidRDefault="00C66594" w:rsidP="00C66594">
      <w:pPr>
        <w:spacing w:after="0" w:line="240" w:lineRule="auto"/>
        <w:rPr>
          <w:rFonts w:ascii="Verdana" w:hAnsi="Verdana"/>
          <w:b/>
          <w:sz w:val="20"/>
          <w:szCs w:val="20"/>
        </w:rPr>
      </w:pPr>
    </w:p>
    <w:p w14:paraId="21831D2B" w14:textId="77777777" w:rsidR="00C66594" w:rsidRPr="001054A9" w:rsidRDefault="00C66594" w:rsidP="00C66594">
      <w:pPr>
        <w:spacing w:after="0" w:line="240" w:lineRule="auto"/>
        <w:rPr>
          <w:rFonts w:ascii="Verdana" w:hAnsi="Verdana"/>
          <w:b/>
          <w:sz w:val="20"/>
          <w:szCs w:val="20"/>
        </w:rPr>
      </w:pPr>
    </w:p>
    <w:p w14:paraId="3E02B18B" w14:textId="050D5904"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Research Question:</w:t>
      </w:r>
      <w:r w:rsidR="00A41C69" w:rsidRPr="001054A9">
        <w:rPr>
          <w:rFonts w:ascii="Verdana" w:hAnsi="Verdana"/>
          <w:sz w:val="20"/>
          <w:szCs w:val="20"/>
        </w:rPr>
        <w:t xml:space="preserve"> </w:t>
      </w:r>
      <w:sdt>
        <w:sdtPr>
          <w:rPr>
            <w:rFonts w:ascii="Verdana" w:hAnsi="Verdana"/>
            <w:sz w:val="20"/>
            <w:szCs w:val="20"/>
          </w:rPr>
          <w:id w:val="-681665197"/>
          <w:placeholder>
            <w:docPart w:val="1578984DA03B4FD691375605FBFB512B"/>
          </w:placeholder>
        </w:sdtPr>
        <w:sdtContent>
          <w:r w:rsidR="008A378D">
            <w:rPr>
              <w:rFonts w:ascii="Verdana" w:hAnsi="Verdana"/>
              <w:color w:val="000000"/>
              <w:sz w:val="20"/>
              <w:szCs w:val="20"/>
            </w:rPr>
            <w:t xml:space="preserve">Can multiple linear regression model be constructed on the research dataset? </w:t>
          </w:r>
        </w:sdtContent>
      </w:sdt>
    </w:p>
    <w:p w14:paraId="086200CF" w14:textId="77777777" w:rsidR="00C66594" w:rsidRPr="001054A9" w:rsidRDefault="00C66594" w:rsidP="00C66594">
      <w:pPr>
        <w:spacing w:after="0" w:line="240" w:lineRule="auto"/>
        <w:rPr>
          <w:rFonts w:ascii="Verdana" w:hAnsi="Verdana"/>
          <w:b/>
          <w:sz w:val="20"/>
          <w:szCs w:val="20"/>
        </w:rPr>
      </w:pPr>
    </w:p>
    <w:p w14:paraId="32C5BA79" w14:textId="577E85D7" w:rsidR="00C66594" w:rsidRPr="001054A9" w:rsidRDefault="00C66594" w:rsidP="00C66594">
      <w:pPr>
        <w:spacing w:after="0" w:line="240" w:lineRule="auto"/>
        <w:ind w:left="360"/>
        <w:rPr>
          <w:rFonts w:ascii="Verdana" w:hAnsi="Verdana"/>
          <w:sz w:val="20"/>
          <w:szCs w:val="20"/>
        </w:rPr>
      </w:pPr>
      <w:r w:rsidRPr="001054A9">
        <w:rPr>
          <w:rFonts w:ascii="Verdana" w:hAnsi="Verdana"/>
          <w:b/>
          <w:sz w:val="20"/>
          <w:szCs w:val="20"/>
        </w:rPr>
        <w:t>Hypothesis</w:t>
      </w:r>
      <w:r w:rsidRPr="001054A9">
        <w:rPr>
          <w:rFonts w:ascii="Verdana" w:hAnsi="Verdana"/>
          <w:sz w:val="20"/>
          <w:szCs w:val="20"/>
        </w:rPr>
        <w:t xml:space="preserve">: </w:t>
      </w:r>
      <w:sdt>
        <w:sdtPr>
          <w:rPr>
            <w:rFonts w:ascii="Verdana" w:hAnsi="Verdana"/>
            <w:sz w:val="20"/>
            <w:szCs w:val="20"/>
          </w:rPr>
          <w:id w:val="1468463127"/>
          <w:placeholder>
            <w:docPart w:val="7CB68474BF7B472B88169EF3BF7DAABD"/>
          </w:placeholder>
        </w:sdtPr>
        <w:sdtContent>
          <w:r w:rsidR="008A378D">
            <w:rPr>
              <w:rFonts w:ascii="Verdana" w:hAnsi="Verdana"/>
              <w:b/>
              <w:sz w:val="20"/>
              <w:szCs w:val="20"/>
            </w:rPr>
            <w:t>H0</w:t>
          </w:r>
          <w:r w:rsidRPr="001054A9">
            <w:rPr>
              <w:rFonts w:ascii="Verdana" w:hAnsi="Verdana"/>
              <w:sz w:val="20"/>
              <w:szCs w:val="20"/>
            </w:rPr>
            <w:t>-</w:t>
          </w:r>
          <w:r w:rsidR="0018534B" w:rsidRPr="001054A9">
            <w:rPr>
              <w:rFonts w:ascii="Verdana" w:hAnsi="Verdana"/>
              <w:color w:val="000000"/>
              <w:sz w:val="20"/>
              <w:szCs w:val="20"/>
            </w:rPr>
            <w:t xml:space="preserve"> </w:t>
          </w:r>
          <w:r w:rsidR="008A378D">
            <w:rPr>
              <w:rFonts w:ascii="Verdana" w:hAnsi="Verdana"/>
              <w:color w:val="000000"/>
              <w:sz w:val="20"/>
              <w:szCs w:val="20"/>
            </w:rPr>
            <w:t>A predictive MLR model cannot be made from the research dataset</w:t>
          </w:r>
          <w:r w:rsidRPr="001054A9">
            <w:rPr>
              <w:rFonts w:ascii="Verdana" w:hAnsi="Verdana"/>
              <w:sz w:val="20"/>
              <w:szCs w:val="20"/>
            </w:rPr>
            <w:t xml:space="preserve">                        </w:t>
          </w:r>
          <w:r w:rsidR="00326ADA" w:rsidRPr="001054A9">
            <w:rPr>
              <w:rFonts w:ascii="Verdana" w:hAnsi="Verdana"/>
              <w:sz w:val="20"/>
              <w:szCs w:val="20"/>
            </w:rPr>
            <w:t xml:space="preserve">  </w:t>
          </w:r>
          <w:r w:rsidR="008A378D">
            <w:rPr>
              <w:rFonts w:ascii="Verdana" w:hAnsi="Verdana"/>
              <w:sz w:val="20"/>
              <w:szCs w:val="20"/>
            </w:rPr>
            <w:t xml:space="preserve">      </w:t>
          </w:r>
          <w:r w:rsidR="008A378D">
            <w:rPr>
              <w:rFonts w:ascii="Verdana" w:hAnsi="Verdana"/>
              <w:b/>
              <w:sz w:val="20"/>
              <w:szCs w:val="20"/>
            </w:rPr>
            <w:t>H1</w:t>
          </w:r>
          <w:r w:rsidRPr="001054A9">
            <w:rPr>
              <w:rFonts w:ascii="Verdana" w:hAnsi="Verdana"/>
              <w:sz w:val="20"/>
              <w:szCs w:val="20"/>
            </w:rPr>
            <w:t>-</w:t>
          </w:r>
          <w:r w:rsidR="0018534B" w:rsidRPr="001054A9">
            <w:rPr>
              <w:rFonts w:ascii="Verdana" w:hAnsi="Verdana"/>
              <w:sz w:val="20"/>
              <w:szCs w:val="20"/>
            </w:rPr>
            <w:t xml:space="preserve"> </w:t>
          </w:r>
          <w:r w:rsidR="008A378D">
            <w:rPr>
              <w:rFonts w:ascii="Verdana" w:hAnsi="Verdana"/>
              <w:color w:val="000000"/>
              <w:sz w:val="20"/>
              <w:szCs w:val="20"/>
            </w:rPr>
            <w:t>A predictive MLR model can be constructed from the research dataset at a model accuracy &gt; 70%</w:t>
          </w:r>
        </w:sdtContent>
      </w:sdt>
    </w:p>
    <w:p w14:paraId="668F936A" w14:textId="77777777" w:rsidR="00C66594" w:rsidRPr="001054A9" w:rsidRDefault="00C66594" w:rsidP="00C66594">
      <w:pPr>
        <w:spacing w:after="0" w:line="240" w:lineRule="auto"/>
        <w:rPr>
          <w:rFonts w:ascii="Verdana" w:hAnsi="Verdana"/>
          <w:b/>
          <w:sz w:val="20"/>
          <w:szCs w:val="20"/>
        </w:rPr>
      </w:pPr>
    </w:p>
    <w:p w14:paraId="39C72F7B" w14:textId="607F6B1E" w:rsidR="00A41C69" w:rsidRPr="001054A9" w:rsidRDefault="00A41C69" w:rsidP="00A41C69">
      <w:pPr>
        <w:spacing w:after="0" w:line="240" w:lineRule="auto"/>
        <w:rPr>
          <w:rFonts w:ascii="Verdana" w:hAnsi="Verdana"/>
          <w:sz w:val="20"/>
          <w:szCs w:val="20"/>
        </w:rPr>
      </w:pPr>
      <w:r w:rsidRPr="001054A9">
        <w:rPr>
          <w:rFonts w:ascii="Verdana" w:hAnsi="Verdana"/>
          <w:b/>
          <w:sz w:val="20"/>
          <w:szCs w:val="20"/>
        </w:rPr>
        <w:t xml:space="preserve">Context: </w:t>
      </w:r>
      <w:sdt>
        <w:sdtPr>
          <w:rPr>
            <w:rFonts w:ascii="Verdana" w:hAnsi="Verdana"/>
            <w:sz w:val="20"/>
            <w:szCs w:val="20"/>
          </w:rPr>
          <w:id w:val="321940576"/>
          <w:placeholder>
            <w:docPart w:val="ABBC2778A02E43AFBC10C7DCDF0AEEE2"/>
          </w:placeholder>
        </w:sdtPr>
        <w:sdtContent>
          <w:r w:rsidR="00A460E2">
            <w:t>This study contributes to the field of Data Analytics and the MSDA program by developing a predictive model that estimates restaurant sales to improve inventory planning. A general linear model will be applied to evaluate the significance of predictor variables and identify those that best predict the sales revenue of X Restaurant.</w:t>
          </w:r>
          <w:r w:rsidR="00F46A98">
            <w:rPr>
              <w:rFonts w:ascii="Verdana" w:hAnsi="Verdana"/>
              <w:color w:val="000000"/>
              <w:sz w:val="20"/>
              <w:szCs w:val="20"/>
            </w:rPr>
            <w:t xml:space="preserve"> </w:t>
          </w:r>
          <w:r w:rsidR="00F46A98">
            <w:t xml:space="preserve">In recent years, the field of data analytics applied to the restaurant and food-service industry has expanded, with several studies exploring how predictor variables relate to sales or demand. For example, one investigation of restaurant sales forecasting found that “to aid in forecasting, we engineer many features and demonstrate good methods to select an optimal sub-set of highly correlated features” </w:t>
          </w:r>
          <w:r w:rsidR="00EA4AC0">
            <w:t>(</w:t>
          </w:r>
          <w:r w:rsidR="00EA4AC0">
            <w:rPr>
              <w:color w:val="000000"/>
            </w:rPr>
            <w:t>MDPI., 2022).</w:t>
          </w:r>
          <w:r w:rsidR="00EA4AC0">
            <w:rPr>
              <w:rStyle w:val="apple-converted-space"/>
              <w:color w:val="000000"/>
            </w:rPr>
            <w:t> </w:t>
          </w:r>
          <w:r w:rsidR="00F46A98">
            <w:t>In that study a linear (kernel ridge) model achieved a one-day forecasting error (</w:t>
          </w:r>
          <w:proofErr w:type="spellStart"/>
          <w:r w:rsidR="00F46A98">
            <w:t>sMAPE</w:t>
          </w:r>
          <w:proofErr w:type="spellEnd"/>
          <w:r w:rsidR="00F46A98">
            <w:t xml:space="preserve">) of only 19.6 % on gross sales data </w:t>
          </w:r>
          <w:r w:rsidR="00EA4AC0">
            <w:t>(</w:t>
          </w:r>
          <w:r w:rsidR="00EA4AC0">
            <w:rPr>
              <w:color w:val="000000"/>
            </w:rPr>
            <w:t xml:space="preserve">MDPI., 2022). </w:t>
          </w:r>
          <w:r w:rsidR="00F46A98">
            <w:t xml:space="preserve">Another study </w:t>
          </w:r>
          <w:r w:rsidR="00502A2D">
            <w:t>emphasizes</w:t>
          </w:r>
          <w:r w:rsidR="00F46A98">
            <w:t xml:space="preserve"> that “accurate demand forecasting is one of the key aspects for successfully managing restaurants … properly predicting future sales … is critical to guarantee the profitability of the restaurant” </w:t>
          </w:r>
          <w:r w:rsidR="00EA4AC0">
            <w:t>(</w:t>
          </w:r>
          <w:r w:rsidR="00EA4AC0">
            <w:rPr>
              <w:color w:val="000000"/>
            </w:rPr>
            <w:t>OUCI., 2022).</w:t>
          </w:r>
          <w:r w:rsidR="00EA4AC0">
            <w:rPr>
              <w:rStyle w:val="apple-converted-space"/>
              <w:color w:val="000000"/>
            </w:rPr>
            <w:t> </w:t>
          </w:r>
          <w:r w:rsidR="00F46A98">
            <w:t xml:space="preserve">In that Bayesian-additive-model work the authors show that generalized additive models fit well with multiple strong </w:t>
          </w:r>
          <w:proofErr w:type="spellStart"/>
          <w:r w:rsidR="00F46A98">
            <w:t>seasonalities</w:t>
          </w:r>
          <w:proofErr w:type="spellEnd"/>
          <w:r w:rsidR="00F46A98">
            <w:t xml:space="preserve"> and trend changes exhibited in restaurant sales time series</w:t>
          </w:r>
          <w:r w:rsidR="00C3033E">
            <w:t xml:space="preserve"> </w:t>
          </w:r>
          <w:r w:rsidR="00EA4AC0">
            <w:t>(</w:t>
          </w:r>
          <w:r w:rsidR="00EA4AC0">
            <w:rPr>
              <w:color w:val="000000"/>
            </w:rPr>
            <w:t>OUCI., 2022</w:t>
          </w:r>
          <w:r w:rsidR="00C3033E">
            <w:rPr>
              <w:rFonts w:ascii="Verdana" w:hAnsi="Verdana"/>
              <w:sz w:val="20"/>
              <w:szCs w:val="20"/>
            </w:rPr>
            <w:t xml:space="preserve">). </w:t>
          </w:r>
          <w:r w:rsidR="00F46A98">
            <w:t xml:space="preserve">In a comparative study of models predicting restaurant revenue, the authors report that “multiple linear regression model will be used to evaluate the linear relationships between these features and the target variable” and that “the random forest method out-performs the multiple linear regression method in terms of prediction accuracy when the feature has a non-linear relationship with the restaurant revenue.” </w:t>
          </w:r>
          <w:hyperlink r:id="rId8" w:tgtFrame="_blank" w:history="1">
            <w:proofErr w:type="spellStart"/>
            <w:r w:rsidR="00F46A98">
              <w:rPr>
                <w:rStyle w:val="max-w-15ch"/>
                <w:color w:val="0000FF"/>
                <w:u w:val="single"/>
              </w:rPr>
              <w:t>ScitePress</w:t>
            </w:r>
            <w:proofErr w:type="spellEnd"/>
          </w:hyperlink>
          <w:r w:rsidR="00F46A98">
            <w:t xml:space="preserve"> At the same time, research on machine-learning-based sales forecasting in food-service outlets showed that integrating external contextual variables such as weather, local events, holidays, and promotional activities can yield substantial accuracy improvements: “the AI model … reduces the root mean squared error by 22% to 33% and the mean average error by 19% to 31%.” </w:t>
          </w:r>
          <w:hyperlink r:id="rId9" w:tgtFrame="_blank" w:history="1">
            <w:r w:rsidR="00F46A98">
              <w:rPr>
                <w:rStyle w:val="max-w-15ch"/>
                <w:color w:val="0000FF"/>
                <w:u w:val="single"/>
              </w:rPr>
              <w:t>SpringerLink</w:t>
            </w:r>
          </w:hyperlink>
          <w:r w:rsidR="00F46A98">
            <w:t xml:space="preserve"> Another work highlighted that transfer learning approaches based on additive regression models “show the potential … to exploit the collectively available analytical knowledge” when forecasting sales across multiple restaurant branches</w:t>
          </w:r>
          <w:r w:rsidR="00EA4AC0">
            <w:t xml:space="preserve"> (</w:t>
          </w:r>
          <w:proofErr w:type="spellStart"/>
          <w:r w:rsidR="00EA4AC0">
            <w:rPr>
              <w:color w:val="000000"/>
            </w:rPr>
            <w:t>Arxiv</w:t>
          </w:r>
          <w:proofErr w:type="spellEnd"/>
          <w:r w:rsidR="00EA4AC0">
            <w:rPr>
              <w:color w:val="000000"/>
            </w:rPr>
            <w:t>., 2020).</w:t>
          </w:r>
          <w:r w:rsidR="00EA4AC0">
            <w:rPr>
              <w:rStyle w:val="apple-converted-space"/>
              <w:color w:val="000000"/>
            </w:rPr>
            <w:t> </w:t>
          </w:r>
          <w:r w:rsidR="00F46A98">
            <w:t xml:space="preserve"> These prior findings collectively illustrate how statistical and regression-type models (and extensions thereof) can express the relationships between multiple predictor variables (for example day-of-week, time of day, weather, promotions, menu features) and the response variable of sales dollars—by estimating coefficients, significance levels (p-values), and goodness-of-fit or error metrics. </w:t>
          </w:r>
          <w:proofErr w:type="gramStart"/>
          <w:r w:rsidR="00F46A98">
            <w:t>In light of</w:t>
          </w:r>
          <w:proofErr w:type="gramEnd"/>
          <w:r w:rsidR="00F46A98">
            <w:t xml:space="preserve"> this, the contribution of the current study to the field of Data Analytics and the MSDA </w:t>
          </w:r>
          <w:proofErr w:type="spellStart"/>
          <w:r w:rsidR="00F46A98">
            <w:t>programme</w:t>
          </w:r>
          <w:proofErr w:type="spellEnd"/>
          <w:r w:rsidR="00F46A98">
            <w:t xml:space="preserve"> is to </w:t>
          </w:r>
          <w:r w:rsidR="00F46A98" w:rsidRPr="00A460E2">
            <w:rPr>
              <w:rStyle w:val="Strong"/>
              <w:b w:val="0"/>
              <w:bCs w:val="0"/>
            </w:rPr>
            <w:t>create a predictive model which can estimate restaurant sales</w:t>
          </w:r>
          <w:r w:rsidR="00F46A98">
            <w:t xml:space="preserve"> (dollar amount) so the business can better prepare inventory. This study will </w:t>
          </w:r>
          <w:r w:rsidR="00F46A98" w:rsidRPr="00A460E2">
            <w:rPr>
              <w:rStyle w:val="Strong"/>
              <w:b w:val="0"/>
              <w:bCs w:val="0"/>
            </w:rPr>
            <w:t>utilize a general linear model</w:t>
          </w:r>
          <w:r w:rsidR="00F46A98">
            <w:t xml:space="preserve"> to </w:t>
          </w:r>
          <w:r w:rsidR="00A460E2">
            <w:t>analyze</w:t>
          </w:r>
          <w:r w:rsidR="00F46A98">
            <w:t xml:space="preserve"> the significance of predictor variables and identify </w:t>
          </w:r>
          <w:r w:rsidR="00F46A98" w:rsidRPr="00A460E2">
            <w:rPr>
              <w:rStyle w:val="Strong"/>
              <w:b w:val="0"/>
              <w:bCs w:val="0"/>
            </w:rPr>
            <w:t>which variables best predict the dollar amount of a specific restaurant’s sales</w:t>
          </w:r>
          <w:r w:rsidR="00F46A98">
            <w:t xml:space="preserve">. By doing so, we build on earlier research that shows the feasibility of modelling such </w:t>
          </w:r>
          <w:proofErr w:type="gramStart"/>
          <w:r w:rsidR="00F46A98">
            <w:t>relationships, but</w:t>
          </w:r>
          <w:proofErr w:type="gramEnd"/>
          <w:r w:rsidR="00F46A98">
            <w:t xml:space="preserve"> focus specifically on the inventory-planning and sales-prediction context for a restaurant, contributing applied insight for business operations and curriculum relevance for the MSDA program.</w:t>
          </w:r>
        </w:sdtContent>
      </w:sdt>
    </w:p>
    <w:p w14:paraId="4E333EFE" w14:textId="77777777" w:rsidR="00C66594" w:rsidRPr="001054A9" w:rsidRDefault="00C66594" w:rsidP="00C66594">
      <w:pPr>
        <w:spacing w:after="0" w:line="240" w:lineRule="auto"/>
        <w:rPr>
          <w:rFonts w:ascii="Verdana" w:hAnsi="Verdana"/>
          <w:b/>
          <w:sz w:val="20"/>
          <w:szCs w:val="20"/>
        </w:rPr>
      </w:pPr>
    </w:p>
    <w:p w14:paraId="51A155D6" w14:textId="1CE05910" w:rsidR="00A41C69" w:rsidRPr="001054A9" w:rsidRDefault="00A41C69" w:rsidP="00A41C69">
      <w:pPr>
        <w:spacing w:after="0" w:line="240" w:lineRule="auto"/>
        <w:rPr>
          <w:rFonts w:ascii="Verdana" w:hAnsi="Verdana"/>
          <w:b/>
          <w:sz w:val="20"/>
          <w:szCs w:val="20"/>
        </w:rPr>
      </w:pPr>
      <w:r w:rsidRPr="001054A9">
        <w:rPr>
          <w:rFonts w:ascii="Verdana" w:hAnsi="Verdana"/>
          <w:b/>
          <w:sz w:val="20"/>
          <w:szCs w:val="20"/>
        </w:rPr>
        <w:t xml:space="preserve">Data: </w:t>
      </w:r>
      <w:sdt>
        <w:sdtPr>
          <w:rPr>
            <w:rFonts w:ascii="Verdana" w:hAnsi="Verdana"/>
            <w:sz w:val="20"/>
            <w:szCs w:val="20"/>
          </w:rPr>
          <w:id w:val="-1290581300"/>
          <w:placeholder>
            <w:docPart w:val="E5745951B67947CE9881B5D41C7018B4"/>
          </w:placeholder>
        </w:sdtPr>
        <w:sdtContent>
          <w:r w:rsidR="00DC24BF">
            <w:t xml:space="preserve">The data required for this study consists of daily sales, date, and store-city location provided by a family member’s restaurant (the “X Restaurant” dataset). These fields will be supplemented by historical weather data (e.g., temperature, precipitation, humidity) retrieved via the </w:t>
          </w:r>
          <w:proofErr w:type="spellStart"/>
          <w:r w:rsidR="00DC24BF">
            <w:t>Meteostat</w:t>
          </w:r>
          <w:proofErr w:type="spellEnd"/>
          <w:r w:rsidR="00DC24BF">
            <w:t xml:space="preserve"> Python Library / API interface. </w:t>
          </w:r>
          <w:hyperlink r:id="rId10" w:tgtFrame="_blank" w:history="1">
            <w:r w:rsidR="00DC24BF">
              <w:rPr>
                <w:rStyle w:val="max-w-15ch"/>
                <w:color w:val="0000FF"/>
                <w:u w:val="single"/>
              </w:rPr>
              <w:t>dev.meteostat.net</w:t>
            </w:r>
            <w:r w:rsidR="00DC24BF">
              <w:rPr>
                <w:rStyle w:val="-me-1"/>
                <w:color w:val="0000FF"/>
                <w:u w:val="single"/>
              </w:rPr>
              <w:t>+3</w:t>
            </w:r>
            <w:r w:rsidR="00DC24BF">
              <w:rPr>
                <w:rStyle w:val="max-w-15ch"/>
                <w:color w:val="0000FF"/>
                <w:u w:val="single"/>
              </w:rPr>
              <w:t>PyPI</w:t>
            </w:r>
            <w:r w:rsidR="00DC24BF">
              <w:rPr>
                <w:rStyle w:val="-me-1"/>
                <w:color w:val="0000FF"/>
                <w:u w:val="single"/>
              </w:rPr>
              <w:t>+3</w:t>
            </w:r>
            <w:r w:rsidR="00DC24BF">
              <w:rPr>
                <w:rStyle w:val="max-w-15ch"/>
                <w:color w:val="0000FF"/>
                <w:u w:val="single"/>
              </w:rPr>
              <w:t>dev.meteostat.net</w:t>
            </w:r>
            <w:r w:rsidR="00DC24BF">
              <w:rPr>
                <w:rStyle w:val="-me-1"/>
                <w:color w:val="0000FF"/>
                <w:u w:val="single"/>
              </w:rPr>
              <w:t>+3</w:t>
            </w:r>
          </w:hyperlink>
          <w:r w:rsidR="00DC24BF">
            <w:t xml:space="preserve"> Additionally, city-level estimated population statistics will be incorporated to capture a demand/market-size context variable.</w:t>
          </w:r>
        </w:sdtContent>
      </w:sdt>
    </w:p>
    <w:p w14:paraId="3566CF48" w14:textId="77777777" w:rsidR="00A41C69" w:rsidRPr="001054A9" w:rsidRDefault="00A41C69" w:rsidP="00A41C69">
      <w:pPr>
        <w:spacing w:after="0" w:line="240" w:lineRule="auto"/>
        <w:ind w:left="360"/>
        <w:rPr>
          <w:rFonts w:ascii="Verdana" w:hAnsi="Verdana"/>
          <w:i/>
          <w:sz w:val="20"/>
          <w:szCs w:val="20"/>
        </w:rPr>
      </w:pPr>
    </w:p>
    <w:sdt>
      <w:sdtPr>
        <w:rPr>
          <w:rFonts w:ascii="Verdana" w:eastAsiaTheme="minorEastAsia" w:hAnsi="Verdana" w:cstheme="minorBidi"/>
          <w:i/>
          <w:sz w:val="20"/>
          <w:szCs w:val="20"/>
        </w:rPr>
        <w:id w:val="1214007949"/>
        <w:placeholder>
          <w:docPart w:val="DF0E86D872DF4AC6849B0684CF99403F"/>
        </w:placeholder>
      </w:sdtPr>
      <w:sdtContent>
        <w:p w14:paraId="55139C39" w14:textId="07A1BBB3" w:rsidR="00DC24BF" w:rsidRPr="00DC24BF" w:rsidRDefault="00DC24BF" w:rsidP="00DC24BF">
          <w:pPr>
            <w:pStyle w:val="NormalWeb"/>
            <w:rPr>
              <w:rFonts w:asciiTheme="minorHAnsi" w:eastAsiaTheme="minorEastAsia" w:hAnsiTheme="minorHAnsi" w:cstheme="minorBidi"/>
              <w:sz w:val="22"/>
              <w:szCs w:val="22"/>
            </w:rPr>
          </w:pPr>
          <w:r w:rsidRPr="00DC24BF">
            <w:rPr>
              <w:rFonts w:asciiTheme="minorHAnsi" w:eastAsiaTheme="minorEastAsia" w:hAnsiTheme="minorHAnsi" w:cstheme="minorBidi"/>
              <w:sz w:val="22"/>
              <w:szCs w:val="22"/>
            </w:rPr>
            <w:t>The primary dataset includes a series of daily records for the restaurant (one row per day</w:t>
          </w:r>
          <w:r w:rsidR="00912E52">
            <w:rPr>
              <w:rFonts w:asciiTheme="minorHAnsi" w:eastAsiaTheme="minorEastAsia" w:hAnsiTheme="minorHAnsi" w:cstheme="minorBidi"/>
              <w:sz w:val="22"/>
              <w:szCs w:val="22"/>
            </w:rPr>
            <w:t xml:space="preserve"> per city store</w:t>
          </w:r>
          <w:r w:rsidRPr="00DC24BF">
            <w:rPr>
              <w:rFonts w:asciiTheme="minorHAnsi" w:eastAsiaTheme="minorEastAsia" w:hAnsiTheme="minorHAnsi" w:cstheme="minorBidi"/>
              <w:sz w:val="22"/>
              <w:szCs w:val="22"/>
            </w:rPr>
            <w:t>) containing the date of sales, total dollar amount of sales, and the store’s city (or location) identifier. After initial receipt of the core dataset, a data-engineering transformation step adds: the daily weather variables (e.g., average temperature, precipitation), and the estimated population for the city on that date (or most recent available). The merged dataset results in a multi-variable table where the response variable is the daily sales dollar amount, and predictor variables include weather features, date/time features (day of week, holiday indicator), city population, and potentially store-location categorical variables.</w:t>
          </w:r>
        </w:p>
        <w:tbl>
          <w:tblPr>
            <w:tblStyle w:val="ListTable3"/>
            <w:tblW w:w="0" w:type="auto"/>
            <w:tblLook w:val="04A0" w:firstRow="1" w:lastRow="0" w:firstColumn="1" w:lastColumn="0" w:noHBand="0" w:noVBand="1"/>
          </w:tblPr>
          <w:tblGrid>
            <w:gridCol w:w="2200"/>
            <w:gridCol w:w="4091"/>
          </w:tblGrid>
          <w:tr w:rsidR="00F56E0F" w:rsidRPr="00F56E0F" w14:paraId="6BC2404F" w14:textId="77777777" w:rsidTr="00F56E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0963DB" w14:textId="77777777" w:rsidR="00F56E0F" w:rsidRPr="00F56E0F" w:rsidRDefault="00F56E0F" w:rsidP="00F56E0F">
                <w:pPr>
                  <w:pStyle w:val="NormalWeb"/>
                  <w:rPr>
                    <w:rFonts w:asciiTheme="minorHAnsi" w:eastAsiaTheme="minorEastAsia" w:hAnsiTheme="minorHAnsi" w:cstheme="minorBidi"/>
                    <w:color w:val="auto"/>
                    <w:sz w:val="22"/>
                    <w:szCs w:val="22"/>
                  </w:rPr>
                </w:pPr>
                <w:r w:rsidRPr="00F56E0F">
                  <w:rPr>
                    <w:rFonts w:asciiTheme="minorHAnsi" w:eastAsiaTheme="minorEastAsia" w:hAnsiTheme="minorHAnsi" w:cstheme="minorBidi"/>
                    <w:color w:val="auto"/>
                    <w:sz w:val="22"/>
                    <w:szCs w:val="22"/>
                  </w:rPr>
                  <w:t>Variable</w:t>
                </w:r>
              </w:p>
            </w:tc>
            <w:tc>
              <w:tcPr>
                <w:tcW w:w="0" w:type="auto"/>
                <w:hideMark/>
              </w:tcPr>
              <w:p w14:paraId="1A488926" w14:textId="77777777" w:rsidR="00F56E0F" w:rsidRPr="00F56E0F" w:rsidRDefault="00F56E0F" w:rsidP="00F56E0F">
                <w:pPr>
                  <w:pStyle w:val="NormalWeb"/>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sidRPr="00F56E0F">
                  <w:rPr>
                    <w:rFonts w:asciiTheme="minorHAnsi" w:eastAsiaTheme="minorEastAsia" w:hAnsiTheme="minorHAnsi" w:cstheme="minorBidi"/>
                    <w:color w:val="auto"/>
                    <w:sz w:val="22"/>
                    <w:szCs w:val="22"/>
                  </w:rPr>
                  <w:t>Type</w:t>
                </w:r>
              </w:p>
            </w:tc>
          </w:tr>
          <w:tr w:rsidR="00F56E0F" w:rsidRPr="00F56E0F" w14:paraId="637046EC"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A0ED0"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time</w:t>
                </w:r>
              </w:p>
            </w:tc>
            <w:tc>
              <w:tcPr>
                <w:tcW w:w="0" w:type="auto"/>
                <w:hideMark/>
              </w:tcPr>
              <w:p w14:paraId="6686FBA1"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 (or Date/Time)</w:t>
                </w:r>
              </w:p>
            </w:tc>
          </w:tr>
          <w:tr w:rsidR="00F56E0F" w:rsidRPr="00F56E0F" w14:paraId="7EA36A54"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655DBA1A"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tavg</w:t>
                </w:r>
                <w:proofErr w:type="spellEnd"/>
              </w:p>
            </w:tc>
            <w:tc>
              <w:tcPr>
                <w:tcW w:w="0" w:type="auto"/>
                <w:hideMark/>
              </w:tcPr>
              <w:p w14:paraId="57B966A3"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5503CE75"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2707"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tmin</w:t>
                </w:r>
                <w:proofErr w:type="spellEnd"/>
              </w:p>
            </w:tc>
            <w:tc>
              <w:tcPr>
                <w:tcW w:w="0" w:type="auto"/>
                <w:hideMark/>
              </w:tcPr>
              <w:p w14:paraId="6B6D23D0"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222CE27B"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0E144DED"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tmax</w:t>
                </w:r>
                <w:proofErr w:type="spellEnd"/>
              </w:p>
            </w:tc>
            <w:tc>
              <w:tcPr>
                <w:tcW w:w="0" w:type="auto"/>
                <w:hideMark/>
              </w:tcPr>
              <w:p w14:paraId="3BFE3465"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56500387"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94FB8"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prcp</w:t>
                </w:r>
                <w:proofErr w:type="spellEnd"/>
              </w:p>
            </w:tc>
            <w:tc>
              <w:tcPr>
                <w:tcW w:w="0" w:type="auto"/>
                <w:hideMark/>
              </w:tcPr>
              <w:p w14:paraId="2D7400D0"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7F66F98A"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56A43552"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wspd</w:t>
                </w:r>
                <w:proofErr w:type="spellEnd"/>
              </w:p>
            </w:tc>
            <w:tc>
              <w:tcPr>
                <w:tcW w:w="0" w:type="auto"/>
                <w:hideMark/>
              </w:tcPr>
              <w:p w14:paraId="749E7E7A"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69CCC534"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020A4"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pres</w:t>
                </w:r>
                <w:proofErr w:type="spellEnd"/>
              </w:p>
            </w:tc>
            <w:tc>
              <w:tcPr>
                <w:tcW w:w="0" w:type="auto"/>
                <w:hideMark/>
              </w:tcPr>
              <w:p w14:paraId="4A70F0A5"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5CA3425C"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6FB63EDE"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city</w:t>
                </w:r>
              </w:p>
            </w:tc>
            <w:tc>
              <w:tcPr>
                <w:tcW w:w="0" w:type="auto"/>
                <w:hideMark/>
              </w:tcPr>
              <w:p w14:paraId="3D96C8D4"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 (Nominal)</w:t>
                </w:r>
              </w:p>
            </w:tc>
          </w:tr>
          <w:tr w:rsidR="00F56E0F" w:rsidRPr="00F56E0F" w14:paraId="1956E9CA"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598FD"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month</w:t>
                </w:r>
              </w:p>
            </w:tc>
            <w:tc>
              <w:tcPr>
                <w:tcW w:w="0" w:type="auto"/>
                <w:hideMark/>
              </w:tcPr>
              <w:p w14:paraId="693B0C62"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 (Ordinal)</w:t>
                </w:r>
              </w:p>
            </w:tc>
          </w:tr>
          <w:tr w:rsidR="00F56E0F" w:rsidRPr="00F56E0F" w14:paraId="5F8D2A91"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3653AA39"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month_name</w:t>
                </w:r>
                <w:proofErr w:type="spellEnd"/>
              </w:p>
            </w:tc>
            <w:tc>
              <w:tcPr>
                <w:tcW w:w="0" w:type="auto"/>
                <w:hideMark/>
              </w:tcPr>
              <w:p w14:paraId="42B61D41"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 (Nominal)</w:t>
                </w:r>
              </w:p>
            </w:tc>
          </w:tr>
          <w:tr w:rsidR="00F56E0F" w:rsidRPr="00F56E0F" w14:paraId="6223C93D"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6E25A" w14:textId="77777777" w:rsidR="00F56E0F" w:rsidRPr="00F56E0F" w:rsidRDefault="00F56E0F" w:rsidP="00F56E0F">
                <w:pPr>
                  <w:pStyle w:val="NormalWeb"/>
                  <w:rPr>
                    <w:rFonts w:asciiTheme="minorHAnsi" w:eastAsiaTheme="minorEastAsia" w:hAnsiTheme="minorHAnsi" w:cstheme="minorBidi"/>
                    <w:b w:val="0"/>
                    <w:bCs w:val="0"/>
                    <w:sz w:val="22"/>
                    <w:szCs w:val="22"/>
                  </w:rPr>
                </w:pPr>
                <w:r w:rsidRPr="00F56E0F">
                  <w:rPr>
                    <w:rFonts w:asciiTheme="minorHAnsi" w:eastAsiaTheme="minorEastAsia" w:hAnsiTheme="minorHAnsi" w:cstheme="minorBidi"/>
                    <w:b w:val="0"/>
                    <w:bCs w:val="0"/>
                    <w:sz w:val="22"/>
                    <w:szCs w:val="22"/>
                  </w:rPr>
                  <w:t>season</w:t>
                </w:r>
              </w:p>
            </w:tc>
            <w:tc>
              <w:tcPr>
                <w:tcW w:w="0" w:type="auto"/>
                <w:hideMark/>
              </w:tcPr>
              <w:p w14:paraId="2E468331"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Categorical (Nominal)</w:t>
                </w:r>
              </w:p>
            </w:tc>
          </w:tr>
          <w:tr w:rsidR="00F56E0F" w:rsidRPr="00F56E0F" w14:paraId="5F2EC86C" w14:textId="77777777" w:rsidTr="00F56E0F">
            <w:tc>
              <w:tcPr>
                <w:cnfStyle w:val="001000000000" w:firstRow="0" w:lastRow="0" w:firstColumn="1" w:lastColumn="0" w:oddVBand="0" w:evenVBand="0" w:oddHBand="0" w:evenHBand="0" w:firstRowFirstColumn="0" w:firstRowLastColumn="0" w:lastRowFirstColumn="0" w:lastRowLastColumn="0"/>
                <w:tcW w:w="0" w:type="auto"/>
                <w:hideMark/>
              </w:tcPr>
              <w:p w14:paraId="11EC0C38"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estimated_population</w:t>
                </w:r>
                <w:proofErr w:type="spellEnd"/>
              </w:p>
            </w:tc>
            <w:tc>
              <w:tcPr>
                <w:tcW w:w="0" w:type="auto"/>
                <w:hideMark/>
              </w:tcPr>
              <w:p w14:paraId="279D78C4" w14:textId="77777777" w:rsidR="00F56E0F" w:rsidRPr="00F56E0F" w:rsidRDefault="00F56E0F" w:rsidP="00F56E0F">
                <w:pPr>
                  <w:pStyle w:val="NormalWeb"/>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w:t>
                </w:r>
              </w:p>
            </w:tc>
          </w:tr>
          <w:tr w:rsidR="00F56E0F" w:rsidRPr="00F56E0F" w14:paraId="1A30E180" w14:textId="77777777" w:rsidTr="00F56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BD38B" w14:textId="77777777" w:rsidR="00F56E0F" w:rsidRPr="00F56E0F" w:rsidRDefault="00F56E0F" w:rsidP="00F56E0F">
                <w:pPr>
                  <w:pStyle w:val="NormalWeb"/>
                  <w:rPr>
                    <w:rFonts w:asciiTheme="minorHAnsi" w:eastAsiaTheme="minorEastAsia" w:hAnsiTheme="minorHAnsi" w:cstheme="minorBidi"/>
                    <w:b w:val="0"/>
                    <w:bCs w:val="0"/>
                    <w:sz w:val="22"/>
                    <w:szCs w:val="22"/>
                  </w:rPr>
                </w:pPr>
                <w:proofErr w:type="spellStart"/>
                <w:r w:rsidRPr="00F56E0F">
                  <w:rPr>
                    <w:rFonts w:asciiTheme="minorHAnsi" w:eastAsiaTheme="minorEastAsia" w:hAnsiTheme="minorHAnsi" w:cstheme="minorBidi"/>
                    <w:b w:val="0"/>
                    <w:bCs w:val="0"/>
                    <w:sz w:val="22"/>
                    <w:szCs w:val="22"/>
                  </w:rPr>
                  <w:t>daily_sales</w:t>
                </w:r>
                <w:proofErr w:type="spellEnd"/>
              </w:p>
            </w:tc>
            <w:tc>
              <w:tcPr>
                <w:tcW w:w="0" w:type="auto"/>
                <w:hideMark/>
              </w:tcPr>
              <w:p w14:paraId="467F3C16" w14:textId="77777777" w:rsidR="00F56E0F" w:rsidRPr="00F56E0F" w:rsidRDefault="00F56E0F" w:rsidP="00F56E0F">
                <w:pPr>
                  <w:pStyle w:val="NormalWeb"/>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00F56E0F">
                  <w:rPr>
                    <w:rFonts w:asciiTheme="minorHAnsi" w:eastAsiaTheme="minorEastAsia" w:hAnsiTheme="minorHAnsi" w:cstheme="minorBidi"/>
                    <w:sz w:val="22"/>
                    <w:szCs w:val="22"/>
                  </w:rPr>
                  <w:t>Numerical (Continuous, Response Variable)</w:t>
                </w:r>
              </w:p>
            </w:tc>
          </w:tr>
        </w:tbl>
        <w:p w14:paraId="36A712ED" w14:textId="6C5D25E6" w:rsidR="00A41C69" w:rsidRPr="001054A9" w:rsidRDefault="00000000" w:rsidP="00A41C69">
          <w:pPr>
            <w:spacing w:after="0" w:line="240" w:lineRule="auto"/>
            <w:ind w:left="360"/>
            <w:rPr>
              <w:rFonts w:ascii="Verdana" w:hAnsi="Verdana"/>
              <w:i/>
              <w:sz w:val="20"/>
              <w:szCs w:val="20"/>
            </w:rPr>
          </w:pPr>
        </w:p>
      </w:sdtContent>
    </w:sdt>
    <w:p w14:paraId="428DE9CF" w14:textId="00BDC535" w:rsidR="00A41C69" w:rsidRPr="001054A9" w:rsidRDefault="00000000" w:rsidP="00A41C69">
      <w:pPr>
        <w:spacing w:after="0" w:line="240" w:lineRule="auto"/>
        <w:ind w:left="360"/>
        <w:rPr>
          <w:rFonts w:ascii="Verdana" w:hAnsi="Verdana"/>
          <w:sz w:val="20"/>
          <w:szCs w:val="20"/>
        </w:rPr>
      </w:pPr>
      <w:sdt>
        <w:sdtPr>
          <w:rPr>
            <w:rFonts w:ascii="Verdana" w:hAnsi="Verdana"/>
            <w:sz w:val="20"/>
            <w:szCs w:val="20"/>
          </w:rPr>
          <w:id w:val="-1870677806"/>
          <w:placeholder>
            <w:docPart w:val="3C1DC677506643058682475018835F44"/>
          </w:placeholder>
        </w:sdtPr>
        <w:sdtContent>
          <w:r w:rsidR="00DC24BF">
            <w:t>The core restaurant sales dataset is owned by a private individual (a family member), who has granted permission for its use in this academic capstone project</w:t>
          </w:r>
          <w:r w:rsidR="00C3033E">
            <w:t xml:space="preserve"> without using the business name</w:t>
          </w:r>
          <w:r w:rsidR="00DC24BF">
            <w:t xml:space="preserve">. The weather data are retrieved from meteorological open-data sources via the </w:t>
          </w:r>
          <w:proofErr w:type="spellStart"/>
          <w:r w:rsidR="00DC24BF">
            <w:t>Meteostat</w:t>
          </w:r>
          <w:proofErr w:type="spellEnd"/>
          <w:r w:rsidR="00DC24BF">
            <w:t xml:space="preserve"> API, which offers free historical weather and climate data under appropriate licensing. </w:t>
          </w:r>
          <w:hyperlink r:id="rId11" w:tgtFrame="_blank" w:history="1">
            <w:r w:rsidR="00DC24BF">
              <w:rPr>
                <w:rStyle w:val="max-w-15ch"/>
                <w:color w:val="0000FF"/>
                <w:u w:val="single"/>
              </w:rPr>
              <w:t>PyPI</w:t>
            </w:r>
            <w:r w:rsidR="00DC24BF">
              <w:rPr>
                <w:rStyle w:val="-me-1"/>
                <w:color w:val="0000FF"/>
                <w:u w:val="single"/>
              </w:rPr>
              <w:t>+1</w:t>
            </w:r>
          </w:hyperlink>
          <w:r w:rsidR="00DC24BF">
            <w:t xml:space="preserve"> Because the dataset is non-human-subject (no personally identifiable customer data) and only involves aggregated sales results for the business, the project remains exempt from human-subjects IRB review per your institution’s guidelines. </w:t>
          </w:r>
        </w:sdtContent>
      </w:sdt>
    </w:p>
    <w:p w14:paraId="18DCE46E" w14:textId="77777777" w:rsidR="00C66594" w:rsidRPr="001054A9" w:rsidRDefault="00C66594" w:rsidP="00C66594">
      <w:pPr>
        <w:spacing w:after="0" w:line="240" w:lineRule="auto"/>
        <w:rPr>
          <w:rFonts w:ascii="Verdana" w:eastAsia="Times New Roman" w:hAnsi="Verdana" w:cs="Times New Roman"/>
          <w:b/>
          <w:sz w:val="20"/>
          <w:szCs w:val="20"/>
        </w:rPr>
      </w:pPr>
    </w:p>
    <w:p w14:paraId="598D50AD" w14:textId="0CB93A38" w:rsidR="00890B39" w:rsidRDefault="00C66594" w:rsidP="00890B39">
      <w:pPr>
        <w:pStyle w:val="NormalWeb"/>
        <w:rPr>
          <w:rFonts w:ascii="Verdana" w:hAnsi="Verdana"/>
          <w:b/>
          <w:sz w:val="20"/>
          <w:szCs w:val="20"/>
        </w:rPr>
      </w:pPr>
      <w:r w:rsidRPr="001054A9">
        <w:rPr>
          <w:rFonts w:ascii="Verdana" w:hAnsi="Verdana"/>
          <w:b/>
          <w:sz w:val="20"/>
          <w:szCs w:val="20"/>
        </w:rPr>
        <w:t xml:space="preserve">Data </w:t>
      </w:r>
      <w:proofErr w:type="gramStart"/>
      <w:r w:rsidRPr="001054A9">
        <w:rPr>
          <w:rFonts w:ascii="Verdana" w:hAnsi="Verdana"/>
          <w:b/>
          <w:sz w:val="20"/>
          <w:szCs w:val="20"/>
        </w:rPr>
        <w:t>Gathering:</w:t>
      </w:r>
      <w:r w:rsidRPr="001054A9">
        <w:rPr>
          <w:rFonts w:ascii="Verdana" w:hAnsi="Verdana"/>
          <w:i/>
          <w:sz w:val="20"/>
          <w:szCs w:val="20"/>
        </w:rPr>
        <w:t>.</w:t>
      </w:r>
      <w:proofErr w:type="gramEnd"/>
      <w:r w:rsidRPr="001054A9">
        <w:rPr>
          <w:rFonts w:ascii="Verdana" w:hAnsi="Verdana"/>
          <w:b/>
          <w:sz w:val="20"/>
          <w:szCs w:val="20"/>
        </w:rPr>
        <w:t xml:space="preserve"> </w:t>
      </w:r>
      <w:r w:rsidR="00890B39">
        <w:rPr>
          <w:rFonts w:ascii="Verdana" w:hAnsi="Verdana"/>
          <w:b/>
          <w:sz w:val="20"/>
          <w:szCs w:val="20"/>
        </w:rPr>
        <w:t>–</w:t>
      </w:r>
      <w:r w:rsidR="0018534B" w:rsidRPr="001054A9">
        <w:rPr>
          <w:rFonts w:ascii="Verdana" w:hAnsi="Verdana"/>
          <w:b/>
          <w:sz w:val="20"/>
          <w:szCs w:val="20"/>
        </w:rPr>
        <w:t xml:space="preserve"> </w:t>
      </w:r>
    </w:p>
    <w:p w14:paraId="13310493" w14:textId="410AE202" w:rsidR="00890B39" w:rsidRDefault="00890B39" w:rsidP="00890B39">
      <w:pPr>
        <w:pStyle w:val="NormalWeb"/>
      </w:pPr>
      <w:r>
        <w:t>The data gathering process proceeds in the following steps:</w:t>
      </w:r>
    </w:p>
    <w:p w14:paraId="5A893565" w14:textId="3A54799A" w:rsidR="00890B39" w:rsidRDefault="00890B39" w:rsidP="00890B39">
      <w:pPr>
        <w:pStyle w:val="NormalWeb"/>
        <w:numPr>
          <w:ilvl w:val="0"/>
          <w:numId w:val="6"/>
        </w:numPr>
      </w:pPr>
      <w:r>
        <w:t>Obtain the daily sales dataset (date, sales amount, and store city) from the family member’s restaurant – this is the base dataset</w:t>
      </w:r>
      <w:r w:rsidR="00B21339">
        <w:t xml:space="preserve"> containing </w:t>
      </w:r>
      <w:r w:rsidR="00B21339" w:rsidRPr="00F56E0F">
        <w:t>8</w:t>
      </w:r>
      <w:r w:rsidR="00F56E0F" w:rsidRPr="00F56E0F">
        <w:t>830</w:t>
      </w:r>
      <w:r w:rsidR="00B21339" w:rsidRPr="00F56E0F">
        <w:t xml:space="preserve"> rows</w:t>
      </w:r>
    </w:p>
    <w:p w14:paraId="5CD25428" w14:textId="77777777" w:rsidR="00890B39" w:rsidRDefault="00890B39" w:rsidP="00890B39">
      <w:pPr>
        <w:pStyle w:val="NormalWeb"/>
        <w:numPr>
          <w:ilvl w:val="0"/>
          <w:numId w:val="6"/>
        </w:numPr>
      </w:pPr>
      <w:r>
        <w:t xml:space="preserve">For each record (date + city), query the </w:t>
      </w:r>
      <w:proofErr w:type="spellStart"/>
      <w:r>
        <w:t>Meteostat</w:t>
      </w:r>
      <w:proofErr w:type="spellEnd"/>
      <w:r>
        <w:t xml:space="preserve"> API using the city’s geographic coordinates (or nearest weather station) to retrieve daily weather variables for that date (e.g., average temperature, max/min temperature, precipitation, humidity). </w:t>
      </w:r>
      <w:hyperlink r:id="rId12" w:tgtFrame="_blank" w:history="1">
        <w:r>
          <w:rPr>
            <w:rStyle w:val="max-w-15ch"/>
            <w:color w:val="0000FF"/>
            <w:u w:val="single"/>
          </w:rPr>
          <w:t>dev.meteostat.net</w:t>
        </w:r>
        <w:r>
          <w:rPr>
            <w:rStyle w:val="-me-1"/>
            <w:color w:val="0000FF"/>
            <w:u w:val="single"/>
          </w:rPr>
          <w:t>+1</w:t>
        </w:r>
      </w:hyperlink>
    </w:p>
    <w:p w14:paraId="0BF37506" w14:textId="77777777" w:rsidR="00890B39" w:rsidRDefault="00890B39" w:rsidP="00890B39">
      <w:pPr>
        <w:pStyle w:val="NormalWeb"/>
        <w:numPr>
          <w:ilvl w:val="0"/>
          <w:numId w:val="6"/>
        </w:numPr>
      </w:pPr>
      <w:r>
        <w:t>Incorporate estimated city-population figures for each store city (e.g., via publicly available census or city demographic sources) into the dataset as an additional predictor.</w:t>
      </w:r>
    </w:p>
    <w:p w14:paraId="15DD2FA3" w14:textId="77777777" w:rsidR="00890B39" w:rsidRDefault="00890B39" w:rsidP="00890B39">
      <w:pPr>
        <w:pStyle w:val="NormalWeb"/>
        <w:numPr>
          <w:ilvl w:val="0"/>
          <w:numId w:val="6"/>
        </w:numPr>
      </w:pPr>
      <w:r>
        <w:t>Clean and transform the combined dataset: remove or impute missing values in weather or population fields; ensure consistent date formats; apply categorical encoding (e.g., day-of-week, store city); verify data quality (e.g., check for outlier sales values, missing rows).</w:t>
      </w:r>
    </w:p>
    <w:p w14:paraId="61794C7D" w14:textId="77777777" w:rsidR="00890B39" w:rsidRDefault="00890B39" w:rsidP="00890B39">
      <w:pPr>
        <w:pStyle w:val="NormalWeb"/>
        <w:numPr>
          <w:ilvl w:val="0"/>
          <w:numId w:val="6"/>
        </w:numPr>
      </w:pPr>
      <w:r>
        <w:t>Prepare the final analytic dataset for modelling: verify completeness, apply any necessary normalization or transformation (e.g., log-sales if skewed), split into training and test sets.</w:t>
      </w:r>
    </w:p>
    <w:p w14:paraId="0D821F48" w14:textId="0578542B" w:rsidR="00C66594" w:rsidRPr="001054A9" w:rsidRDefault="00C66594" w:rsidP="005B4AB1">
      <w:pPr>
        <w:spacing w:after="0" w:line="240" w:lineRule="auto"/>
        <w:rPr>
          <w:rFonts w:ascii="Verdana" w:eastAsia="Times New Roman" w:hAnsi="Verdana" w:cs="Times New Roman"/>
          <w:sz w:val="20"/>
          <w:szCs w:val="20"/>
        </w:rPr>
      </w:pPr>
    </w:p>
    <w:p w14:paraId="53F6C580" w14:textId="77777777" w:rsidR="00C66594" w:rsidRPr="001054A9" w:rsidRDefault="00C66594" w:rsidP="00C66594">
      <w:pPr>
        <w:spacing w:after="0" w:line="240" w:lineRule="auto"/>
        <w:rPr>
          <w:rFonts w:ascii="Verdana" w:eastAsia="Times New Roman" w:hAnsi="Verdana" w:cs="Times New Roman"/>
          <w:b/>
          <w:sz w:val="20"/>
          <w:szCs w:val="20"/>
        </w:rPr>
      </w:pPr>
    </w:p>
    <w:p w14:paraId="3D03B01E" w14:textId="2E947773" w:rsidR="00C66594" w:rsidRPr="001054A9" w:rsidRDefault="00C66594" w:rsidP="00C66594">
      <w:pPr>
        <w:spacing w:after="0" w:line="240" w:lineRule="auto"/>
        <w:rPr>
          <w:rFonts w:ascii="Verdana" w:hAnsi="Verdana"/>
          <w:sz w:val="20"/>
          <w:szCs w:val="20"/>
        </w:rPr>
      </w:pPr>
      <w:r w:rsidRPr="001054A9">
        <w:rPr>
          <w:rFonts w:ascii="Verdana" w:eastAsia="Times New Roman" w:hAnsi="Verdana" w:cs="Times New Roman"/>
          <w:b/>
          <w:sz w:val="20"/>
          <w:szCs w:val="20"/>
        </w:rPr>
        <w:t>Data Analytics Tools and Techniques</w:t>
      </w:r>
      <w:r w:rsidRPr="001054A9">
        <w:rPr>
          <w:rFonts w:ascii="Verdana" w:eastAsia="Times New Roman" w:hAnsi="Verdana" w:cs="Times New Roman"/>
          <w:sz w:val="20"/>
          <w:szCs w:val="20"/>
        </w:rPr>
        <w:t xml:space="preserve">: </w:t>
      </w:r>
      <w:r w:rsidR="00890B39">
        <w:t xml:space="preserve">The primary analytical technique will be a </w:t>
      </w:r>
      <w:r w:rsidR="00890B39">
        <w:rPr>
          <w:rStyle w:val="Strong"/>
        </w:rPr>
        <w:t>multiple linear regression (MLR)</w:t>
      </w:r>
      <w:r w:rsidR="00890B39">
        <w:t xml:space="preserve"> model (a type of general linear model) where the response variable is the daily sales amount, and the predictor variables include weather metrics, city population, day-of-week, store location, and possibly other temporal features (holiday indicator, month). Prior to fitting the MLR, exploratory data analysis (EDA) will </w:t>
      </w:r>
      <w:proofErr w:type="gramStart"/>
      <w:r w:rsidR="00890B39">
        <w:t>include:</w:t>
      </w:r>
      <w:proofErr w:type="gramEnd"/>
      <w:r w:rsidR="00890B39">
        <w:t xml:space="preserve"> Q–Q plots to assess normality of residuals or transformed sales; scatter plots and correlation matrices to inspect relationships between predictors and the response</w:t>
      </w:r>
      <w:r w:rsidR="00912E52">
        <w:t xml:space="preserve"> </w:t>
      </w:r>
      <w:r w:rsidR="00890B39">
        <w:t xml:space="preserve">and possibly stepwise selection or </w:t>
      </w:r>
      <w:proofErr w:type="spellStart"/>
      <w:r w:rsidR="00890B39">
        <w:t>regularisation</w:t>
      </w:r>
      <w:proofErr w:type="spellEnd"/>
      <w:r w:rsidR="00890B39">
        <w:t xml:space="preserve"> to identify the most significant predictors. Model fit will be evaluated via adjusted </w:t>
      </w:r>
      <w:r w:rsidR="00890B39">
        <w:lastRenderedPageBreak/>
        <w:t>R²</w:t>
      </w:r>
      <w:r w:rsidR="00912E52">
        <w:t xml:space="preserve"> </w:t>
      </w:r>
      <w:r w:rsidR="00890B39">
        <w:t>and a hold-out test set to assess prediction accuracy (with the aim of &gt; 70% accuracy under the alternative hypothesis). If any strong non-linear relationships emerge, transformation of predictors or interaction terms may be considered.</w:t>
      </w:r>
    </w:p>
    <w:p w14:paraId="518848F6" w14:textId="77777777" w:rsidR="00C66594" w:rsidRPr="001054A9" w:rsidRDefault="00C66594" w:rsidP="00C66594">
      <w:pPr>
        <w:spacing w:after="0" w:line="240" w:lineRule="auto"/>
        <w:ind w:left="720"/>
        <w:rPr>
          <w:rFonts w:ascii="Verdana" w:eastAsia="Times New Roman" w:hAnsi="Verdana" w:cs="Times New Roman"/>
          <w:b/>
          <w:sz w:val="20"/>
          <w:szCs w:val="20"/>
        </w:rPr>
      </w:pPr>
    </w:p>
    <w:p w14:paraId="7463EBF1" w14:textId="5D8941DB" w:rsidR="00C66594" w:rsidRDefault="00C66594" w:rsidP="00C66594">
      <w:pPr>
        <w:spacing w:after="0" w:line="240" w:lineRule="auto"/>
        <w:ind w:left="360"/>
      </w:pPr>
      <w:r w:rsidRPr="001054A9">
        <w:rPr>
          <w:rFonts w:ascii="Verdana" w:eastAsia="Times New Roman" w:hAnsi="Verdana" w:cs="Times New Roman"/>
          <w:b/>
          <w:sz w:val="20"/>
          <w:szCs w:val="20"/>
        </w:rPr>
        <w:t>Justification of Tools/Techniques:</w:t>
      </w:r>
      <w:r w:rsidRPr="001054A9">
        <w:rPr>
          <w:rFonts w:ascii="Verdana" w:eastAsia="Times New Roman" w:hAnsi="Verdana" w:cs="Times New Roman"/>
          <w:sz w:val="20"/>
          <w:szCs w:val="20"/>
        </w:rPr>
        <w:t xml:space="preserve"> </w:t>
      </w:r>
      <w:r w:rsidR="00890B39">
        <w:t>Multiple linear regression is appropriate for this study because the response variable (dollar-</w:t>
      </w:r>
      <w:proofErr w:type="gramStart"/>
      <w:r w:rsidR="00890B39">
        <w:t>amount</w:t>
      </w:r>
      <w:proofErr w:type="gramEnd"/>
      <w:r w:rsidR="00890B39">
        <w:t xml:space="preserve"> of daily sales) is a continuous numeric variable, and the aim is to estimate the linear relationship between multiple predictor variables (weather, population, time features) and sales. The use of Q–Q plots </w:t>
      </w:r>
      <w:proofErr w:type="gramStart"/>
      <w:r w:rsidR="00890B39">
        <w:t>ensures</w:t>
      </w:r>
      <w:proofErr w:type="gramEnd"/>
      <w:r w:rsidR="00890B39">
        <w:t xml:space="preserve"> the assumptions of linear regression (normality of residuals) are checked. Correlation matrices and scatter plots help assess the linear associations between variables and support the rationale for linear modelling. Additional techniques like stepwise or </w:t>
      </w:r>
      <w:r w:rsidR="00E24977">
        <w:t>regularization</w:t>
      </w:r>
      <w:r w:rsidR="00890B39">
        <w:t xml:space="preserve"> ensure that among many candidate predictors the most influential are identified—thus aligning with the research goal of which variables best predict sales. Since the dataset is </w:t>
      </w:r>
      <w:proofErr w:type="gramStart"/>
      <w:r w:rsidR="00890B39">
        <w:t>fairly structured</w:t>
      </w:r>
      <w:proofErr w:type="gramEnd"/>
      <w:r w:rsidR="00890B39">
        <w:t xml:space="preserve"> (daily data with numeric predictors) and interpretation of coefficients is meaningful for business operations (e.g., for inventory planning, understanding weather-impact on sales), MLR offers both predictive and explanatory utility. Should the relationships show strong non-linearity, transformations or interaction terms within the linear modelling framework still preserve interpretability. </w:t>
      </w:r>
    </w:p>
    <w:p w14:paraId="66096043" w14:textId="12F51B4A" w:rsidR="007F15B8" w:rsidRDefault="00752309" w:rsidP="00C66594">
      <w:pPr>
        <w:spacing w:after="0" w:line="240" w:lineRule="auto"/>
        <w:ind w:left="360"/>
      </w:pPr>
      <w:r>
        <w:t xml:space="preserve">In terms of programing language, </w:t>
      </w:r>
      <w:r w:rsidR="003D3A04">
        <w:t>“</w:t>
      </w:r>
      <w:r w:rsidR="007F15B8">
        <w:t xml:space="preserve">Python is an </w:t>
      </w:r>
      <w:proofErr w:type="gramStart"/>
      <w:r w:rsidR="007F15B8">
        <w:t>open source</w:t>
      </w:r>
      <w:proofErr w:type="gramEnd"/>
      <w:r w:rsidR="007F15B8">
        <w:t xml:space="preserve"> general purpose tool with applications for web, Internet, and software development; education and academia; numeric and scientific</w:t>
      </w:r>
      <w:r w:rsidR="003D3A04">
        <w:t xml:space="preserve">,” providing eh best optimal tool for data engineering and data </w:t>
      </w:r>
      <w:proofErr w:type="spellStart"/>
      <w:r w:rsidR="003D3A04">
        <w:t>scneince</w:t>
      </w:r>
      <w:proofErr w:type="spellEnd"/>
      <w:r w:rsidR="003D3A04">
        <w:t xml:space="preserve">. while “SAS does not have the large user-written package library common to R and Python”. And R main “target audience is any user interested in statistical computing.” </w:t>
      </w:r>
    </w:p>
    <w:p w14:paraId="07D33759" w14:textId="77777777" w:rsidR="00912E52" w:rsidRPr="001054A9" w:rsidRDefault="00912E52" w:rsidP="00C66594">
      <w:pPr>
        <w:spacing w:after="0" w:line="240" w:lineRule="auto"/>
        <w:ind w:left="360"/>
        <w:rPr>
          <w:rFonts w:ascii="Verdana" w:eastAsia="Times New Roman" w:hAnsi="Verdana" w:cs="Times New Roman"/>
          <w:sz w:val="20"/>
          <w:szCs w:val="20"/>
        </w:rPr>
      </w:pPr>
    </w:p>
    <w:p w14:paraId="385F6FF1" w14:textId="77777777" w:rsidR="00C66594" w:rsidRPr="001054A9" w:rsidRDefault="00C66594" w:rsidP="00C66594">
      <w:pPr>
        <w:spacing w:after="0" w:line="240" w:lineRule="auto"/>
        <w:rPr>
          <w:rFonts w:ascii="Verdana" w:hAnsi="Verdana"/>
          <w:b/>
          <w:sz w:val="20"/>
          <w:szCs w:val="20"/>
        </w:rPr>
      </w:pPr>
    </w:p>
    <w:p w14:paraId="40563FE6" w14:textId="16243B9F"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Project Outcomes</w:t>
      </w:r>
      <w:r w:rsidRPr="001054A9">
        <w:rPr>
          <w:rFonts w:ascii="Verdana" w:hAnsi="Verdana"/>
          <w:sz w:val="20"/>
          <w:szCs w:val="20"/>
        </w:rPr>
        <w:t xml:space="preserve">: </w:t>
      </w:r>
    </w:p>
    <w:p w14:paraId="3C1731ED" w14:textId="77777777" w:rsidR="00890B39" w:rsidRDefault="00890B39" w:rsidP="00890B39">
      <w:pPr>
        <w:pStyle w:val="NormalWeb"/>
      </w:pPr>
      <w:r>
        <w:t>Key anticipated outcomes and deliverables include:</w:t>
      </w:r>
    </w:p>
    <w:p w14:paraId="60E31C53" w14:textId="77777777" w:rsidR="00890B39" w:rsidRDefault="00890B39" w:rsidP="00890B39">
      <w:pPr>
        <w:pStyle w:val="NormalWeb"/>
        <w:numPr>
          <w:ilvl w:val="0"/>
          <w:numId w:val="7"/>
        </w:numPr>
      </w:pPr>
      <w:r>
        <w:t>A cleaned, integrated dataset combining restaurant daily sales, weather data, and demographic (city population) variables, documented in a data-dictionary.</w:t>
      </w:r>
    </w:p>
    <w:p w14:paraId="03C28415" w14:textId="207C4FAD" w:rsidR="00890B39" w:rsidRDefault="00890B39" w:rsidP="00890B39">
      <w:pPr>
        <w:pStyle w:val="NormalWeb"/>
        <w:numPr>
          <w:ilvl w:val="0"/>
          <w:numId w:val="7"/>
        </w:numPr>
      </w:pPr>
      <w:r>
        <w:t xml:space="preserve">An exploratory data analysis report </w:t>
      </w:r>
      <w:r w:rsidR="00B21339">
        <w:t>summarizing</w:t>
      </w:r>
      <w:r>
        <w:t xml:space="preserve"> descriptive statistics, correlation analyses, </w:t>
      </w:r>
      <w:r w:rsidR="00B21339">
        <w:t>data</w:t>
      </w:r>
      <w:r>
        <w:t xml:space="preserve"> </w:t>
      </w:r>
      <w:r w:rsidR="00B21339">
        <w:t>visualizations</w:t>
      </w:r>
      <w:r>
        <w:t xml:space="preserve"> (scatter plots, histograms</w:t>
      </w:r>
      <w:r w:rsidR="00B21339">
        <w:t xml:space="preserve"> or </w:t>
      </w:r>
      <w:proofErr w:type="spellStart"/>
      <w:r w:rsidR="00B21339">
        <w:t>etc</w:t>
      </w:r>
      <w:proofErr w:type="spellEnd"/>
      <w:r>
        <w:t>), and data transformation steps.</w:t>
      </w:r>
    </w:p>
    <w:p w14:paraId="5851CAA1" w14:textId="14591257" w:rsidR="00890B39" w:rsidRDefault="00890B39" w:rsidP="00890B39">
      <w:pPr>
        <w:pStyle w:val="NormalWeb"/>
        <w:numPr>
          <w:ilvl w:val="0"/>
          <w:numId w:val="7"/>
        </w:numPr>
      </w:pPr>
      <w:r>
        <w:t>A fitted multiple linear regression model, with estimated coefficients, significance tests (p-values), goodness-of-fit metrics (adjusted R²</w:t>
      </w:r>
      <w:r w:rsidR="00E24977">
        <w:t>)</w:t>
      </w:r>
      <w:r>
        <w:t>.</w:t>
      </w:r>
    </w:p>
    <w:p w14:paraId="54D77ABF" w14:textId="77777777" w:rsidR="00890B39" w:rsidRDefault="00890B39" w:rsidP="00890B39">
      <w:pPr>
        <w:pStyle w:val="NormalWeb"/>
        <w:numPr>
          <w:ilvl w:val="0"/>
          <w:numId w:val="7"/>
        </w:numPr>
      </w:pPr>
      <w:r>
        <w:t>A model validation report on hold-out test data, including prediction accuracy (e.g., R² on test set, RMSE), and evaluation relative to the hypothesis (specifically whether model accuracy &gt; 70% is achieved).</w:t>
      </w:r>
    </w:p>
    <w:p w14:paraId="698CDFAE" w14:textId="77777777" w:rsidR="00890B39" w:rsidRDefault="00890B39" w:rsidP="00890B39">
      <w:pPr>
        <w:pStyle w:val="NormalWeb"/>
        <w:numPr>
          <w:ilvl w:val="0"/>
          <w:numId w:val="7"/>
        </w:numPr>
      </w:pPr>
      <w:r>
        <w:t>A business-insight summary document, translating the modelling results into actionable recommendations for the restaurant (e.g., how inventory planning could consider weather or population trends, how strong predictor variables inform operational strategy).</w:t>
      </w:r>
    </w:p>
    <w:p w14:paraId="3B4DEA43" w14:textId="6A494DC3" w:rsidR="00472B74" w:rsidRPr="00B21339" w:rsidRDefault="00B21339" w:rsidP="000D0651">
      <w:pPr>
        <w:pStyle w:val="NormalWeb"/>
        <w:numPr>
          <w:ilvl w:val="0"/>
          <w:numId w:val="7"/>
        </w:numPr>
        <w:spacing w:after="0"/>
        <w:rPr>
          <w:rFonts w:ascii="Verdana" w:hAnsi="Verdana"/>
          <w:sz w:val="20"/>
          <w:szCs w:val="20"/>
        </w:rPr>
      </w:pPr>
      <w:r>
        <w:t>C</w:t>
      </w:r>
      <w:r w:rsidR="00890B39">
        <w:t>ode files, scripts in Python</w:t>
      </w:r>
    </w:p>
    <w:p w14:paraId="47DE421B" w14:textId="77777777" w:rsidR="00C66594" w:rsidRPr="001054A9" w:rsidRDefault="00C66594" w:rsidP="00C66594">
      <w:pPr>
        <w:spacing w:after="0" w:line="240" w:lineRule="auto"/>
        <w:rPr>
          <w:rFonts w:ascii="Verdana" w:hAnsi="Verdana"/>
          <w:b/>
          <w:sz w:val="20"/>
          <w:szCs w:val="20"/>
        </w:rPr>
      </w:pPr>
    </w:p>
    <w:p w14:paraId="349AE0B3" w14:textId="4A50378F" w:rsidR="00C66594" w:rsidRPr="001054A9" w:rsidRDefault="00C66594" w:rsidP="00C66594">
      <w:pPr>
        <w:spacing w:after="0" w:line="240" w:lineRule="auto"/>
        <w:rPr>
          <w:rFonts w:ascii="Verdana" w:hAnsi="Verdana"/>
          <w:sz w:val="20"/>
          <w:szCs w:val="20"/>
        </w:rPr>
      </w:pPr>
      <w:r w:rsidRPr="001054A9">
        <w:rPr>
          <w:rFonts w:ascii="Verdana" w:hAnsi="Verdana"/>
          <w:b/>
          <w:sz w:val="20"/>
          <w:szCs w:val="20"/>
        </w:rPr>
        <w:t>Projected Project End Date</w:t>
      </w:r>
      <w:r w:rsidRPr="001054A9">
        <w:rPr>
          <w:rFonts w:ascii="Verdana" w:hAnsi="Verdana"/>
          <w:sz w:val="20"/>
          <w:szCs w:val="20"/>
        </w:rPr>
        <w:t xml:space="preserve">: </w:t>
      </w:r>
      <w:r w:rsidR="00472B74" w:rsidRPr="001054A9">
        <w:rPr>
          <w:rFonts w:ascii="Verdana" w:hAnsi="Verdana"/>
          <w:sz w:val="20"/>
          <w:szCs w:val="20"/>
        </w:rPr>
        <w:t>11/15</w:t>
      </w:r>
    </w:p>
    <w:p w14:paraId="34AAF32B" w14:textId="77777777" w:rsidR="00C66594" w:rsidRPr="001054A9" w:rsidRDefault="00C66594" w:rsidP="00C66594">
      <w:pPr>
        <w:spacing w:after="0" w:line="240" w:lineRule="auto"/>
        <w:rPr>
          <w:rFonts w:ascii="Verdana" w:hAnsi="Verdana"/>
          <w:b/>
          <w:sz w:val="20"/>
          <w:szCs w:val="20"/>
        </w:rPr>
      </w:pPr>
    </w:p>
    <w:p w14:paraId="1D3F7EAE" w14:textId="341E62B7" w:rsidR="00C66594" w:rsidRDefault="00C66594" w:rsidP="00C66594">
      <w:pPr>
        <w:spacing w:after="0" w:line="240" w:lineRule="auto"/>
        <w:rPr>
          <w:rFonts w:ascii="Verdana" w:hAnsi="Verdana"/>
          <w:sz w:val="20"/>
          <w:szCs w:val="20"/>
        </w:rPr>
      </w:pPr>
      <w:r w:rsidRPr="001054A9">
        <w:rPr>
          <w:rFonts w:ascii="Verdana" w:hAnsi="Verdana"/>
          <w:b/>
          <w:sz w:val="20"/>
          <w:szCs w:val="20"/>
        </w:rPr>
        <w:t>Sources</w:t>
      </w:r>
      <w:r w:rsidRPr="001054A9">
        <w:rPr>
          <w:rFonts w:ascii="Verdana" w:hAnsi="Verdana"/>
          <w:sz w:val="20"/>
          <w:szCs w:val="20"/>
        </w:rPr>
        <w:t xml:space="preserve">: </w:t>
      </w:r>
    </w:p>
    <w:p w14:paraId="50DCC7A9" w14:textId="77777777" w:rsidR="005174EC" w:rsidRDefault="005174EC" w:rsidP="005174EC">
      <w:pPr>
        <w:pStyle w:val="NormalWeb"/>
        <w:numPr>
          <w:ilvl w:val="0"/>
          <w:numId w:val="8"/>
        </w:numPr>
        <w:rPr>
          <w:color w:val="000000"/>
        </w:rPr>
      </w:pPr>
      <w:proofErr w:type="spellStart"/>
      <w:r>
        <w:rPr>
          <w:color w:val="000000"/>
        </w:rPr>
        <w:t>Arxiv</w:t>
      </w:r>
      <w:proofErr w:type="spellEnd"/>
      <w:r>
        <w:rPr>
          <w:color w:val="000000"/>
        </w:rPr>
        <w:t>. (2020).</w:t>
      </w:r>
      <w:r>
        <w:rPr>
          <w:rStyle w:val="apple-converted-space"/>
          <w:color w:val="000000"/>
        </w:rPr>
        <w:t> </w:t>
      </w:r>
      <w:r>
        <w:rPr>
          <w:rStyle w:val="Emphasis"/>
          <w:color w:val="000000"/>
        </w:rPr>
        <w:t>Adaptive Data Analysis using Machine Learning Models.</w:t>
      </w:r>
      <w:r>
        <w:rPr>
          <w:rStyle w:val="apple-converted-space"/>
          <w:color w:val="000000"/>
        </w:rPr>
        <w:t> </w:t>
      </w:r>
      <w:r>
        <w:rPr>
          <w:color w:val="000000"/>
        </w:rPr>
        <w:t>Retrieved November 6, 2025, from</w:t>
      </w:r>
      <w:r>
        <w:rPr>
          <w:rStyle w:val="apple-converted-space"/>
          <w:color w:val="000000"/>
        </w:rPr>
        <w:t> </w:t>
      </w:r>
      <w:hyperlink r:id="rId13" w:tgtFrame="_new" w:history="1">
        <w:r>
          <w:rPr>
            <w:rStyle w:val="Hyperlink"/>
          </w:rPr>
          <w:t>https://arxiv.org/abs/2005.10698</w:t>
        </w:r>
      </w:hyperlink>
    </w:p>
    <w:p w14:paraId="40E47B4E" w14:textId="77777777" w:rsidR="005174EC" w:rsidRDefault="005174EC" w:rsidP="005174EC">
      <w:pPr>
        <w:pStyle w:val="NormalWeb"/>
        <w:numPr>
          <w:ilvl w:val="0"/>
          <w:numId w:val="8"/>
        </w:numPr>
        <w:rPr>
          <w:color w:val="000000"/>
        </w:rPr>
      </w:pPr>
      <w:proofErr w:type="spellStart"/>
      <w:r>
        <w:rPr>
          <w:color w:val="000000"/>
        </w:rPr>
        <w:t>Dev.Meteostat</w:t>
      </w:r>
      <w:proofErr w:type="spellEnd"/>
      <w:r>
        <w:rPr>
          <w:color w:val="000000"/>
        </w:rPr>
        <w:t>. (2021).</w:t>
      </w:r>
      <w:r>
        <w:rPr>
          <w:rStyle w:val="apple-converted-space"/>
          <w:color w:val="000000"/>
        </w:rPr>
        <w:t> </w:t>
      </w:r>
      <w:proofErr w:type="spellStart"/>
      <w:r>
        <w:rPr>
          <w:rStyle w:val="Emphasis"/>
          <w:color w:val="000000"/>
        </w:rPr>
        <w:t>Meteostat</w:t>
      </w:r>
      <w:proofErr w:type="spellEnd"/>
      <w:r>
        <w:rPr>
          <w:rStyle w:val="Emphasis"/>
          <w:color w:val="000000"/>
        </w:rPr>
        <w:t xml:space="preserve"> API Documentation.</w:t>
      </w:r>
      <w:r>
        <w:rPr>
          <w:rStyle w:val="apple-converted-space"/>
          <w:color w:val="000000"/>
        </w:rPr>
        <w:t> </w:t>
      </w:r>
      <w:r>
        <w:rPr>
          <w:color w:val="000000"/>
        </w:rPr>
        <w:t>Retrieved November 6, 2025, from</w:t>
      </w:r>
      <w:r>
        <w:rPr>
          <w:rStyle w:val="apple-converted-space"/>
          <w:color w:val="000000"/>
        </w:rPr>
        <w:t> </w:t>
      </w:r>
      <w:hyperlink r:id="rId14" w:anchor="remarks" w:tgtFrame="_new" w:history="1">
        <w:r>
          <w:rPr>
            <w:rStyle w:val="Hyperlink"/>
          </w:rPr>
          <w:t>https://dev.meteostat.net/api/point/#remarks</w:t>
        </w:r>
      </w:hyperlink>
    </w:p>
    <w:p w14:paraId="185B422B" w14:textId="77777777" w:rsidR="005174EC" w:rsidRDefault="005174EC" w:rsidP="005174EC">
      <w:pPr>
        <w:pStyle w:val="NormalWeb"/>
        <w:numPr>
          <w:ilvl w:val="0"/>
          <w:numId w:val="8"/>
        </w:numPr>
        <w:rPr>
          <w:color w:val="000000"/>
        </w:rPr>
      </w:pPr>
      <w:r>
        <w:rPr>
          <w:color w:val="000000"/>
        </w:rPr>
        <w:t>MDPI. (2022).</w:t>
      </w:r>
      <w:r>
        <w:rPr>
          <w:rStyle w:val="apple-converted-space"/>
          <w:color w:val="000000"/>
        </w:rPr>
        <w:t> </w:t>
      </w:r>
      <w:r>
        <w:rPr>
          <w:rStyle w:val="Emphasis"/>
          <w:color w:val="000000"/>
        </w:rPr>
        <w:t>Applied System Innovation, Volume 4, Issue 1, Article 6.</w:t>
      </w:r>
      <w:r>
        <w:rPr>
          <w:rStyle w:val="apple-converted-space"/>
          <w:color w:val="000000"/>
        </w:rPr>
        <w:t> </w:t>
      </w:r>
      <w:r>
        <w:rPr>
          <w:color w:val="000000"/>
        </w:rPr>
        <w:t>Retrieved November 6, 2025, from</w:t>
      </w:r>
      <w:r>
        <w:rPr>
          <w:rStyle w:val="apple-converted-space"/>
          <w:color w:val="000000"/>
        </w:rPr>
        <w:t> </w:t>
      </w:r>
      <w:hyperlink r:id="rId15" w:tgtFrame="_new" w:history="1">
        <w:r>
          <w:rPr>
            <w:rStyle w:val="Hyperlink"/>
          </w:rPr>
          <w:t>https://www.mdpi.com/2504-4990/4/1/6</w:t>
        </w:r>
      </w:hyperlink>
    </w:p>
    <w:p w14:paraId="00063581" w14:textId="77777777" w:rsidR="005174EC" w:rsidRDefault="005174EC" w:rsidP="005174EC">
      <w:pPr>
        <w:pStyle w:val="NormalWeb"/>
        <w:numPr>
          <w:ilvl w:val="0"/>
          <w:numId w:val="8"/>
        </w:numPr>
        <w:rPr>
          <w:color w:val="000000"/>
        </w:rPr>
      </w:pPr>
      <w:proofErr w:type="spellStart"/>
      <w:r>
        <w:rPr>
          <w:color w:val="000000"/>
        </w:rPr>
        <w:t>Meteostat</w:t>
      </w:r>
      <w:proofErr w:type="spellEnd"/>
      <w:r>
        <w:rPr>
          <w:color w:val="000000"/>
        </w:rPr>
        <w:t>. (2025).</w:t>
      </w:r>
      <w:r>
        <w:rPr>
          <w:rStyle w:val="apple-converted-space"/>
          <w:color w:val="000000"/>
        </w:rPr>
        <w:t> </w:t>
      </w:r>
      <w:proofErr w:type="spellStart"/>
      <w:r>
        <w:rPr>
          <w:rStyle w:val="Emphasis"/>
          <w:color w:val="000000"/>
        </w:rPr>
        <w:t>Meteostat</w:t>
      </w:r>
      <w:proofErr w:type="spellEnd"/>
      <w:r>
        <w:rPr>
          <w:rStyle w:val="Emphasis"/>
          <w:color w:val="000000"/>
        </w:rPr>
        <w:t xml:space="preserve"> Python Library.</w:t>
      </w:r>
      <w:r>
        <w:rPr>
          <w:rStyle w:val="apple-converted-space"/>
          <w:color w:val="000000"/>
        </w:rPr>
        <w:t> </w:t>
      </w:r>
      <w:r>
        <w:rPr>
          <w:color w:val="000000"/>
        </w:rPr>
        <w:t>Retrieved November 6, 2025, from</w:t>
      </w:r>
      <w:r>
        <w:rPr>
          <w:rStyle w:val="apple-converted-space"/>
          <w:color w:val="000000"/>
        </w:rPr>
        <w:t> </w:t>
      </w:r>
      <w:hyperlink r:id="rId16" w:tgtFrame="_new" w:history="1">
        <w:r>
          <w:rPr>
            <w:rStyle w:val="Hyperlink"/>
          </w:rPr>
          <w:t>https://pypi.org/project/meteostat</w:t>
        </w:r>
      </w:hyperlink>
    </w:p>
    <w:p w14:paraId="093F4D17" w14:textId="77777777" w:rsidR="005174EC" w:rsidRDefault="005174EC" w:rsidP="005174EC">
      <w:pPr>
        <w:pStyle w:val="NormalWeb"/>
        <w:numPr>
          <w:ilvl w:val="0"/>
          <w:numId w:val="8"/>
        </w:numPr>
        <w:rPr>
          <w:color w:val="000000"/>
        </w:rPr>
      </w:pPr>
      <w:r>
        <w:rPr>
          <w:color w:val="000000"/>
        </w:rPr>
        <w:t>OUCI. (2022).</w:t>
      </w:r>
      <w:r>
        <w:rPr>
          <w:rStyle w:val="apple-converted-space"/>
          <w:color w:val="000000"/>
        </w:rPr>
        <w:t> </w:t>
      </w:r>
      <w:r>
        <w:rPr>
          <w:rStyle w:val="Emphasis"/>
          <w:color w:val="000000"/>
        </w:rPr>
        <w:t>Machine Learning and Statistical Approaches for Data Analysis.</w:t>
      </w:r>
      <w:r>
        <w:rPr>
          <w:rStyle w:val="apple-converted-space"/>
          <w:color w:val="000000"/>
        </w:rPr>
        <w:t> </w:t>
      </w:r>
      <w:r>
        <w:rPr>
          <w:color w:val="000000"/>
        </w:rPr>
        <w:t>Retrieved November 6, 2025, from</w:t>
      </w:r>
      <w:r>
        <w:rPr>
          <w:rStyle w:val="apple-converted-space"/>
          <w:color w:val="000000"/>
        </w:rPr>
        <w:t> </w:t>
      </w:r>
      <w:hyperlink r:id="rId17" w:tgtFrame="_new" w:history="1">
        <w:r>
          <w:rPr>
            <w:rStyle w:val="Hyperlink"/>
          </w:rPr>
          <w:t>https://ouci.dntb.gov.ua/en/works/7qvGqGJ4</w:t>
        </w:r>
      </w:hyperlink>
    </w:p>
    <w:p w14:paraId="5C7D19D0" w14:textId="77777777" w:rsidR="005174EC" w:rsidRDefault="005174EC" w:rsidP="005174EC">
      <w:pPr>
        <w:pStyle w:val="NormalWeb"/>
        <w:numPr>
          <w:ilvl w:val="0"/>
          <w:numId w:val="8"/>
        </w:numPr>
        <w:rPr>
          <w:color w:val="000000"/>
        </w:rPr>
      </w:pPr>
      <w:proofErr w:type="spellStart"/>
      <w:r>
        <w:rPr>
          <w:color w:val="000000"/>
        </w:rPr>
        <w:t>Scholar.SMU</w:t>
      </w:r>
      <w:proofErr w:type="spellEnd"/>
      <w:r>
        <w:rPr>
          <w:color w:val="000000"/>
        </w:rPr>
        <w:t>. (2018).</w:t>
      </w:r>
      <w:r>
        <w:rPr>
          <w:rStyle w:val="apple-converted-space"/>
          <w:color w:val="000000"/>
        </w:rPr>
        <w:t> </w:t>
      </w:r>
      <w:r>
        <w:rPr>
          <w:rStyle w:val="Emphasis"/>
          <w:color w:val="000000"/>
        </w:rPr>
        <w:t>Data Science Review Article.</w:t>
      </w:r>
      <w:r>
        <w:rPr>
          <w:rStyle w:val="apple-converted-space"/>
          <w:color w:val="000000"/>
        </w:rPr>
        <w:t> </w:t>
      </w:r>
      <w:r>
        <w:rPr>
          <w:color w:val="000000"/>
        </w:rPr>
        <w:t>Retrieved November 6, 2025, from</w:t>
      </w:r>
      <w:r>
        <w:rPr>
          <w:rStyle w:val="apple-converted-space"/>
          <w:color w:val="000000"/>
        </w:rPr>
        <w:t> </w:t>
      </w:r>
      <w:hyperlink r:id="rId18" w:tgtFrame="_new" w:history="1">
        <w:r>
          <w:rPr>
            <w:rStyle w:val="Hyperlink"/>
          </w:rPr>
          <w:t>https://scholar.smu.edu/cgi/viewcontent.cgi?params=/context/datasciencereview/article/1021/&amp;path_info=auto_convert.pdf</w:t>
        </w:r>
      </w:hyperlink>
    </w:p>
    <w:p w14:paraId="4654195F" w14:textId="77777777" w:rsidR="005174EC" w:rsidRDefault="005174EC" w:rsidP="005174EC">
      <w:pPr>
        <w:pStyle w:val="NormalWeb"/>
        <w:numPr>
          <w:ilvl w:val="0"/>
          <w:numId w:val="8"/>
        </w:numPr>
        <w:rPr>
          <w:color w:val="000000"/>
        </w:rPr>
      </w:pPr>
      <w:proofErr w:type="spellStart"/>
      <w:r w:rsidRPr="000D6568">
        <w:rPr>
          <w:color w:val="000000"/>
          <w:highlight w:val="yellow"/>
        </w:rPr>
        <w:lastRenderedPageBreak/>
        <w:t>ScitePress</w:t>
      </w:r>
      <w:proofErr w:type="spellEnd"/>
      <w:r>
        <w:rPr>
          <w:color w:val="000000"/>
        </w:rPr>
        <w:t>. (2022).</w:t>
      </w:r>
      <w:r>
        <w:rPr>
          <w:rStyle w:val="apple-converted-space"/>
          <w:color w:val="000000"/>
        </w:rPr>
        <w:t> </w:t>
      </w:r>
      <w:r>
        <w:rPr>
          <w:rStyle w:val="Emphasis"/>
          <w:color w:val="000000"/>
        </w:rPr>
        <w:t>Proceedings of the International Conference on Machine Learning Applications.</w:t>
      </w:r>
      <w:r>
        <w:rPr>
          <w:rStyle w:val="apple-converted-space"/>
          <w:color w:val="000000"/>
        </w:rPr>
        <w:t> </w:t>
      </w:r>
      <w:r>
        <w:rPr>
          <w:color w:val="000000"/>
        </w:rPr>
        <w:t>Retrieved November 6, 2025, from</w:t>
      </w:r>
      <w:r>
        <w:rPr>
          <w:rStyle w:val="apple-converted-space"/>
          <w:color w:val="000000"/>
        </w:rPr>
        <w:t> </w:t>
      </w:r>
      <w:hyperlink r:id="rId19" w:tgtFrame="_new" w:history="1">
        <w:r>
          <w:rPr>
            <w:rStyle w:val="Hyperlink"/>
          </w:rPr>
          <w:t>https://www.scitepress.org/Papers/2024/132155/132155.pdf</w:t>
        </w:r>
      </w:hyperlink>
    </w:p>
    <w:p w14:paraId="235E2CDA" w14:textId="77777777" w:rsidR="005174EC" w:rsidRDefault="005174EC" w:rsidP="005174EC">
      <w:pPr>
        <w:pStyle w:val="NormalWeb"/>
        <w:numPr>
          <w:ilvl w:val="0"/>
          <w:numId w:val="8"/>
        </w:numPr>
        <w:rPr>
          <w:color w:val="000000"/>
        </w:rPr>
      </w:pPr>
      <w:r>
        <w:rPr>
          <w:color w:val="000000"/>
        </w:rPr>
        <w:t>Springer. (2024).</w:t>
      </w:r>
      <w:r>
        <w:rPr>
          <w:rStyle w:val="apple-converted-space"/>
          <w:color w:val="000000"/>
        </w:rPr>
        <w:t> </w:t>
      </w:r>
      <w:r>
        <w:rPr>
          <w:rStyle w:val="Emphasis"/>
          <w:color w:val="000000"/>
        </w:rPr>
        <w:t>Machine Learning and Data Science Journal.</w:t>
      </w:r>
      <w:r>
        <w:rPr>
          <w:rStyle w:val="apple-converted-space"/>
          <w:color w:val="000000"/>
        </w:rPr>
        <w:t> </w:t>
      </w:r>
      <w:r>
        <w:rPr>
          <w:color w:val="000000"/>
        </w:rPr>
        <w:t>Retrieved November 6, 2025, from</w:t>
      </w:r>
      <w:r>
        <w:rPr>
          <w:rStyle w:val="apple-converted-space"/>
          <w:color w:val="000000"/>
        </w:rPr>
        <w:t> </w:t>
      </w:r>
      <w:hyperlink r:id="rId20" w:tgtFrame="_new" w:history="1">
        <w:r>
          <w:rPr>
            <w:rStyle w:val="Hyperlink"/>
          </w:rPr>
          <w:t>https://link.springer.com/article/10.1007/s44163-023-00097-x</w:t>
        </w:r>
      </w:hyperlink>
    </w:p>
    <w:p w14:paraId="719755D7" w14:textId="77777777" w:rsidR="005174EC" w:rsidRPr="00A460E2" w:rsidRDefault="005174EC" w:rsidP="00D4249C">
      <w:pPr>
        <w:pStyle w:val="ListParagraph"/>
        <w:numPr>
          <w:ilvl w:val="0"/>
          <w:numId w:val="8"/>
        </w:numPr>
        <w:spacing w:after="0" w:line="240" w:lineRule="auto"/>
        <w:rPr>
          <w:rFonts w:ascii="Verdana" w:hAnsi="Verdana"/>
          <w:sz w:val="20"/>
          <w:szCs w:val="20"/>
        </w:rPr>
      </w:pPr>
    </w:p>
    <w:p w14:paraId="7D7C4364" w14:textId="756F9DE6" w:rsidR="000F1192" w:rsidRPr="000F1192" w:rsidRDefault="00E337FF" w:rsidP="00C52C84">
      <w:pPr>
        <w:pStyle w:val="ListParagraph"/>
        <w:spacing w:after="0" w:line="240" w:lineRule="auto"/>
        <w:rPr>
          <w:rFonts w:ascii="Verdana" w:hAnsi="Verdana"/>
          <w:b/>
          <w:sz w:val="20"/>
          <w:szCs w:val="20"/>
        </w:rPr>
      </w:pPr>
      <w:r>
        <w:rPr>
          <w:rFonts w:ascii="Verdana" w:hAnsi="Verdana"/>
          <w:b/>
          <w:sz w:val="20"/>
          <w:szCs w:val="20"/>
        </w:rPr>
        <w:t xml:space="preserve">   </w:t>
      </w:r>
      <w:r w:rsidR="00771E84">
        <w:rPr>
          <w:rFonts w:ascii="Verdana" w:hAnsi="Verdana"/>
          <w:b/>
          <w:sz w:val="20"/>
          <w:szCs w:val="20"/>
        </w:rPr>
        <w:t xml:space="preserve">   </w:t>
      </w:r>
    </w:p>
    <w:p w14:paraId="27EBACAF" w14:textId="77777777" w:rsidR="00C66594" w:rsidRPr="00B8701D" w:rsidRDefault="00C66594" w:rsidP="00C66594">
      <w:pPr>
        <w:spacing w:after="0" w:line="240" w:lineRule="auto"/>
        <w:rPr>
          <w:rFonts w:ascii="Verdana" w:hAnsi="Verdana"/>
          <w:b/>
          <w:sz w:val="20"/>
          <w:szCs w:val="20"/>
        </w:rPr>
      </w:pPr>
    </w:p>
    <w:p w14:paraId="174C7664" w14:textId="77777777" w:rsidR="00C66594" w:rsidRDefault="00C66594" w:rsidP="00C66594">
      <w:pPr>
        <w:spacing w:after="0" w:line="240" w:lineRule="auto"/>
        <w:rPr>
          <w:rFonts w:ascii="Verdana" w:hAnsi="Verdana"/>
          <w:b/>
          <w:sz w:val="20"/>
          <w:szCs w:val="20"/>
        </w:rPr>
      </w:pPr>
    </w:p>
    <w:p w14:paraId="6B66925F" w14:textId="0CF07E50" w:rsidR="00C66594" w:rsidRDefault="00C66594" w:rsidP="00C66594">
      <w:pPr>
        <w:spacing w:after="0" w:line="240" w:lineRule="auto"/>
        <w:rPr>
          <w:rFonts w:ascii="Verdana" w:hAnsi="Verdana"/>
          <w:b/>
          <w:sz w:val="20"/>
          <w:szCs w:val="20"/>
        </w:rPr>
      </w:pPr>
      <w:r>
        <w:rPr>
          <w:rFonts w:ascii="Verdana" w:hAnsi="Verdana"/>
          <w:b/>
          <w:sz w:val="20"/>
          <w:szCs w:val="20"/>
        </w:rPr>
        <w:t xml:space="preserve">Instructor Signature/Date:  </w:t>
      </w:r>
    </w:p>
    <w:p w14:paraId="2163F30E" w14:textId="127036EE" w:rsidR="008F2014" w:rsidRDefault="008F2014" w:rsidP="00C66594">
      <w:pPr>
        <w:spacing w:after="0" w:line="240" w:lineRule="auto"/>
        <w:rPr>
          <w:rFonts w:ascii="Verdana" w:hAnsi="Verdana"/>
          <w:b/>
          <w:sz w:val="20"/>
          <w:szCs w:val="20"/>
        </w:rPr>
      </w:pPr>
    </w:p>
    <w:p w14:paraId="7E128FF3" w14:textId="77777777" w:rsidR="008F2014" w:rsidRDefault="008F2014" w:rsidP="008F2014">
      <w:pPr>
        <w:spacing w:after="0" w:line="240" w:lineRule="auto"/>
        <w:rPr>
          <w:rFonts w:ascii="Verdana" w:hAnsi="Verdana"/>
          <w:sz w:val="20"/>
          <w:szCs w:val="20"/>
        </w:rPr>
      </w:pPr>
    </w:p>
    <w:p w14:paraId="29294FB2" w14:textId="535638F7"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70138445"/>
          <w14:checkbox>
            <w14:checked w14:val="0"/>
            <w14:checkedState w14:val="2612" w14:font="MS Gothic"/>
            <w14:uncheckedState w14:val="2610" w14:font="MS Gothic"/>
          </w14:checkbox>
        </w:sdtPr>
        <w:sdtContent>
          <w:r w:rsidR="00EF49D0">
            <w:rPr>
              <w:rFonts w:ascii="MS Gothic" w:eastAsia="MS Gothic" w:hAnsi="MS Gothic" w:hint="eastAsia"/>
              <w:sz w:val="20"/>
              <w:szCs w:val="20"/>
            </w:rPr>
            <w:t>☐</w:t>
          </w:r>
        </w:sdtContent>
      </w:sdt>
      <w:r w:rsidR="008F2014">
        <w:rPr>
          <w:rFonts w:ascii="Verdana" w:hAnsi="Verdana"/>
          <w:sz w:val="20"/>
          <w:szCs w:val="20"/>
        </w:rPr>
        <w:t xml:space="preserve"> The research is exempt from an IRB Review.</w:t>
      </w:r>
    </w:p>
    <w:p w14:paraId="30E3213A"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7E8571" w14:textId="2338C7FE"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Pr>
              <w:rFonts w:ascii="Segoe UI Symbol" w:eastAsia="MS Gothic" w:hAnsi="Segoe UI Symbol" w:cs="Segoe UI Symbol"/>
              <w:sz w:val="20"/>
              <w:szCs w:val="20"/>
            </w:rPr>
            <w:t>☐</w:t>
          </w:r>
        </w:sdtContent>
      </w:sdt>
      <w:r w:rsidR="008F2014">
        <w:rPr>
          <w:rFonts w:ascii="Verdana" w:hAnsi="Verdana"/>
          <w:sz w:val="20"/>
          <w:szCs w:val="20"/>
        </w:rPr>
        <w:t xml:space="preserve"> An IRB approval is in place (provide proof in </w:t>
      </w:r>
      <w:r w:rsidR="00FE3754">
        <w:rPr>
          <w:rFonts w:ascii="Verdana" w:hAnsi="Verdana"/>
          <w:sz w:val="20"/>
          <w:szCs w:val="20"/>
        </w:rPr>
        <w:t>A</w:t>
      </w:r>
      <w:r w:rsidR="008F2014">
        <w:rPr>
          <w:rFonts w:ascii="Verdana" w:hAnsi="Verdana"/>
          <w:sz w:val="20"/>
          <w:szCs w:val="20"/>
        </w:rPr>
        <w:t>ppendix B).</w:t>
      </w:r>
    </w:p>
    <w:p w14:paraId="54D1EB95"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47A16D" w14:textId="545D2261" w:rsidR="008F2014" w:rsidRDefault="006F351D" w:rsidP="008F2014">
      <w:pPr>
        <w:pBdr>
          <w:top w:val="single" w:sz="4" w:space="1" w:color="auto"/>
          <w:left w:val="single" w:sz="4" w:space="4" w:color="auto"/>
          <w:bottom w:val="single" w:sz="4" w:space="1" w:color="auto"/>
          <w:right w:val="single" w:sz="4" w:space="4" w:color="auto"/>
        </w:pBdr>
        <w:spacing w:after="0" w:line="240" w:lineRule="auto"/>
        <w:rPr>
          <w:rStyle w:val="PlaceholderText"/>
        </w:rPr>
      </w:pPr>
      <w:r>
        <w:rPr>
          <w:rFonts w:ascii="Verdana" w:hAnsi="Verdana"/>
          <w:sz w:val="20"/>
          <w:szCs w:val="20"/>
        </w:rPr>
        <w:t>Instructor’s</w:t>
      </w:r>
      <w:r w:rsidR="008F2014">
        <w:rPr>
          <w:rFonts w:ascii="Verdana" w:hAnsi="Verdana"/>
          <w:sz w:val="20"/>
          <w:szCs w:val="20"/>
        </w:rPr>
        <w:t xml:space="preserve"> 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Pr>
              <w:rStyle w:val="PlaceholderText"/>
              <w:rFonts w:ascii="Verdana" w:hAnsi="Verdana"/>
              <w:sz w:val="20"/>
              <w:szCs w:val="20"/>
            </w:rPr>
            <w:t>Approved</w:t>
          </w:r>
        </w:sdtContent>
      </w:sdt>
    </w:p>
    <w:p w14:paraId="1B089476"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pPr>
    </w:p>
    <w:p w14:paraId="33343FB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Date: </w:t>
      </w:r>
      <w:sdt>
        <w:sdtPr>
          <w:rPr>
            <w:rFonts w:ascii="Verdana" w:hAnsi="Verdana"/>
            <w:sz w:val="20"/>
            <w:szCs w:val="20"/>
          </w:rPr>
          <w:id w:val="-714280384"/>
          <w:placeholder>
            <w:docPart w:val="3AEB246CBBC840F79557218FF7EF8EDD"/>
          </w:placeholder>
          <w:showingPlcHdr/>
          <w:date>
            <w:dateFormat w:val="M/d/yyyy"/>
            <w:lid w:val="en-US"/>
            <w:storeMappedDataAs w:val="dateTime"/>
            <w:calendar w:val="gregorian"/>
          </w:date>
        </w:sdtPr>
        <w:sdtContent>
          <w:r>
            <w:rPr>
              <w:rStyle w:val="PlaceholderText"/>
              <w:rFonts w:ascii="Verdana" w:hAnsi="Verdana"/>
              <w:sz w:val="20"/>
              <w:szCs w:val="20"/>
            </w:rPr>
            <w:t>Click here to enter a date.</w:t>
          </w:r>
        </w:sdtContent>
      </w:sdt>
    </w:p>
    <w:p w14:paraId="767E43CC"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4FBD8E7" w14:textId="4345D3E9"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Reviewed by: </w:t>
      </w:r>
    </w:p>
    <w:p w14:paraId="2CBCF00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344BB34" w14:textId="49C85F8F" w:rsidR="008F2014" w:rsidRDefault="008F2014" w:rsidP="00FE3754">
      <w:pPr>
        <w:pBdr>
          <w:top w:val="single" w:sz="4" w:space="1" w:color="auto"/>
          <w:left w:val="single" w:sz="4" w:space="4" w:color="auto"/>
          <w:bottom w:val="single" w:sz="4" w:space="1" w:color="auto"/>
          <w:right w:val="single" w:sz="4" w:space="4" w:color="auto"/>
        </w:pBdr>
        <w:spacing w:after="0" w:line="240" w:lineRule="auto"/>
        <w:rPr>
          <w:rFonts w:ascii="Verdana" w:hAnsi="Verdana"/>
          <w:b/>
          <w:sz w:val="20"/>
          <w:szCs w:val="20"/>
        </w:rPr>
      </w:pPr>
      <w:r>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Pr>
              <w:rStyle w:val="PlaceholderText"/>
              <w:rFonts w:ascii="Verdana" w:hAnsi="Verdana"/>
              <w:sz w:val="20"/>
              <w:szCs w:val="20"/>
            </w:rPr>
            <w:t>Click here to enter text.</w:t>
          </w:r>
        </w:sdtContent>
      </w:sdt>
    </w:p>
    <w:sectPr w:rsidR="008F2014" w:rsidSect="00926D6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1D7749"/>
    <w:multiLevelType w:val="multilevel"/>
    <w:tmpl w:val="146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021D8"/>
    <w:multiLevelType w:val="multilevel"/>
    <w:tmpl w:val="30F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E0F64"/>
    <w:multiLevelType w:val="hybridMultilevel"/>
    <w:tmpl w:val="30348B8E"/>
    <w:lvl w:ilvl="0" w:tplc="61100EC0">
      <w:numFmt w:val="bullet"/>
      <w:lvlText w:val="-"/>
      <w:lvlJc w:val="left"/>
      <w:pPr>
        <w:ind w:left="720" w:hanging="360"/>
      </w:pPr>
      <w:rPr>
        <w:rFonts w:ascii="Verdana" w:eastAsiaTheme="minorEastAsia"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C4E5A"/>
    <w:multiLevelType w:val="multilevel"/>
    <w:tmpl w:val="47CA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4A6DD9"/>
    <w:multiLevelType w:val="hybridMultilevel"/>
    <w:tmpl w:val="FAF88114"/>
    <w:lvl w:ilvl="0" w:tplc="1A907AAE">
      <w:numFmt w:val="bullet"/>
      <w:lvlText w:val="-"/>
      <w:lvlJc w:val="left"/>
      <w:pPr>
        <w:ind w:left="1080" w:hanging="360"/>
      </w:pPr>
      <w:rPr>
        <w:rFonts w:ascii="Calibri" w:eastAsiaTheme="minorEastAsia"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84496"/>
    <w:multiLevelType w:val="multilevel"/>
    <w:tmpl w:val="EE3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13976">
    <w:abstractNumId w:val="0"/>
  </w:num>
  <w:num w:numId="2" w16cid:durableId="1474444742">
    <w:abstractNumId w:val="6"/>
  </w:num>
  <w:num w:numId="3" w16cid:durableId="1732607680">
    <w:abstractNumId w:val="5"/>
  </w:num>
  <w:num w:numId="4" w16cid:durableId="1769546175">
    <w:abstractNumId w:val="2"/>
  </w:num>
  <w:num w:numId="5" w16cid:durableId="1072000766">
    <w:abstractNumId w:val="7"/>
  </w:num>
  <w:num w:numId="6" w16cid:durableId="1696924913">
    <w:abstractNumId w:val="4"/>
  </w:num>
  <w:num w:numId="7" w16cid:durableId="1976833180">
    <w:abstractNumId w:val="1"/>
  </w:num>
  <w:num w:numId="8" w16cid:durableId="1149442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94"/>
    <w:rsid w:val="000020D0"/>
    <w:rsid w:val="00074C82"/>
    <w:rsid w:val="00085722"/>
    <w:rsid w:val="000C719D"/>
    <w:rsid w:val="000D61F0"/>
    <w:rsid w:val="000D6568"/>
    <w:rsid w:val="000D753C"/>
    <w:rsid w:val="000F1192"/>
    <w:rsid w:val="001054A9"/>
    <w:rsid w:val="0016032D"/>
    <w:rsid w:val="00166E1B"/>
    <w:rsid w:val="0018534B"/>
    <w:rsid w:val="0019449A"/>
    <w:rsid w:val="001A3060"/>
    <w:rsid w:val="001C7686"/>
    <w:rsid w:val="001D089E"/>
    <w:rsid w:val="001E6F62"/>
    <w:rsid w:val="00326ADA"/>
    <w:rsid w:val="003D3A04"/>
    <w:rsid w:val="003D5154"/>
    <w:rsid w:val="003E3DDA"/>
    <w:rsid w:val="00407AC1"/>
    <w:rsid w:val="004448A8"/>
    <w:rsid w:val="00472B74"/>
    <w:rsid w:val="004A0AAE"/>
    <w:rsid w:val="00502A2D"/>
    <w:rsid w:val="005174EC"/>
    <w:rsid w:val="00521738"/>
    <w:rsid w:val="00590FCA"/>
    <w:rsid w:val="005B4AB1"/>
    <w:rsid w:val="005E5B8E"/>
    <w:rsid w:val="005E799F"/>
    <w:rsid w:val="00625D6D"/>
    <w:rsid w:val="006F351D"/>
    <w:rsid w:val="006F3A39"/>
    <w:rsid w:val="0070110C"/>
    <w:rsid w:val="00752309"/>
    <w:rsid w:val="00771E84"/>
    <w:rsid w:val="007F15B8"/>
    <w:rsid w:val="00890B39"/>
    <w:rsid w:val="008A378D"/>
    <w:rsid w:val="008F2014"/>
    <w:rsid w:val="008F7EF7"/>
    <w:rsid w:val="00912E52"/>
    <w:rsid w:val="00926D6B"/>
    <w:rsid w:val="0092705C"/>
    <w:rsid w:val="009602F2"/>
    <w:rsid w:val="00987588"/>
    <w:rsid w:val="009D175B"/>
    <w:rsid w:val="00A30206"/>
    <w:rsid w:val="00A41C69"/>
    <w:rsid w:val="00A460E2"/>
    <w:rsid w:val="00A507BD"/>
    <w:rsid w:val="00A95AF8"/>
    <w:rsid w:val="00A9627A"/>
    <w:rsid w:val="00AA0265"/>
    <w:rsid w:val="00AB334F"/>
    <w:rsid w:val="00B21339"/>
    <w:rsid w:val="00B27303"/>
    <w:rsid w:val="00BB1031"/>
    <w:rsid w:val="00BD7FD3"/>
    <w:rsid w:val="00BE4B48"/>
    <w:rsid w:val="00C3033E"/>
    <w:rsid w:val="00C52C84"/>
    <w:rsid w:val="00C61B51"/>
    <w:rsid w:val="00C66594"/>
    <w:rsid w:val="00DB3846"/>
    <w:rsid w:val="00DC24BF"/>
    <w:rsid w:val="00DF06A2"/>
    <w:rsid w:val="00E042F3"/>
    <w:rsid w:val="00E20946"/>
    <w:rsid w:val="00E24977"/>
    <w:rsid w:val="00E337FF"/>
    <w:rsid w:val="00E36FBC"/>
    <w:rsid w:val="00E44E81"/>
    <w:rsid w:val="00E94DF2"/>
    <w:rsid w:val="00EA0BB5"/>
    <w:rsid w:val="00EA4AC0"/>
    <w:rsid w:val="00EF1952"/>
    <w:rsid w:val="00EF49D0"/>
    <w:rsid w:val="00F05749"/>
    <w:rsid w:val="00F46A98"/>
    <w:rsid w:val="00F56E0F"/>
    <w:rsid w:val="00F667E6"/>
    <w:rsid w:val="00FB6BB1"/>
    <w:rsid w:val="00FE37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2299164C-1B01-47EA-BD92-E0EFE154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9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unhideWhenUsed/>
    <w:rsid w:val="000F119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E3754"/>
    <w:pPr>
      <w:spacing w:after="0" w:line="240" w:lineRule="auto"/>
    </w:pPr>
    <w:rPr>
      <w:rFonts w:eastAsiaTheme="minorEastAsia"/>
    </w:rPr>
  </w:style>
  <w:style w:type="character" w:customStyle="1" w:styleId="apple-converted-space">
    <w:name w:val="apple-converted-space"/>
    <w:basedOn w:val="DefaultParagraphFont"/>
    <w:rsid w:val="0018534B"/>
  </w:style>
  <w:style w:type="character" w:styleId="Strong">
    <w:name w:val="Strong"/>
    <w:basedOn w:val="DefaultParagraphFont"/>
    <w:uiPriority w:val="22"/>
    <w:qFormat/>
    <w:rsid w:val="0018534B"/>
    <w:rPr>
      <w:b/>
      <w:bCs/>
    </w:rPr>
  </w:style>
  <w:style w:type="character" w:customStyle="1" w:styleId="ms-1">
    <w:name w:val="ms-1"/>
    <w:basedOn w:val="DefaultParagraphFont"/>
    <w:rsid w:val="00F46A98"/>
  </w:style>
  <w:style w:type="character" w:customStyle="1" w:styleId="max-w-15ch">
    <w:name w:val="max-w-[15ch]"/>
    <w:basedOn w:val="DefaultParagraphFont"/>
    <w:rsid w:val="00F46A98"/>
  </w:style>
  <w:style w:type="character" w:customStyle="1" w:styleId="-me-1">
    <w:name w:val="-me-1"/>
    <w:basedOn w:val="DefaultParagraphFont"/>
    <w:rsid w:val="00F46A98"/>
  </w:style>
  <w:style w:type="character" w:styleId="UnresolvedMention">
    <w:name w:val="Unresolved Mention"/>
    <w:basedOn w:val="DefaultParagraphFont"/>
    <w:uiPriority w:val="99"/>
    <w:semiHidden/>
    <w:unhideWhenUsed/>
    <w:rsid w:val="00A460E2"/>
    <w:rPr>
      <w:color w:val="605E5C"/>
      <w:shd w:val="clear" w:color="auto" w:fill="E1DFDD"/>
    </w:rPr>
  </w:style>
  <w:style w:type="character" w:styleId="FollowedHyperlink">
    <w:name w:val="FollowedHyperlink"/>
    <w:basedOn w:val="DefaultParagraphFont"/>
    <w:uiPriority w:val="99"/>
    <w:semiHidden/>
    <w:unhideWhenUsed/>
    <w:rsid w:val="00E24977"/>
    <w:rPr>
      <w:color w:val="954F72" w:themeColor="followedHyperlink"/>
      <w:u w:val="single"/>
    </w:rPr>
  </w:style>
  <w:style w:type="character" w:styleId="Emphasis">
    <w:name w:val="Emphasis"/>
    <w:basedOn w:val="DefaultParagraphFont"/>
    <w:uiPriority w:val="20"/>
    <w:qFormat/>
    <w:rsid w:val="005174EC"/>
    <w:rPr>
      <w:i/>
      <w:iCs/>
    </w:rPr>
  </w:style>
  <w:style w:type="table" w:styleId="ListTable3">
    <w:name w:val="List Table 3"/>
    <w:basedOn w:val="TableNormal"/>
    <w:uiPriority w:val="48"/>
    <w:rsid w:val="00F56E0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tepress.org/Papers/2024/132155/132155.pdf?utm_source=chatgpt.com" TargetMode="External"/><Relationship Id="rId13" Type="http://schemas.openxmlformats.org/officeDocument/2006/relationships/hyperlink" Target="https://arxiv.org/abs/2005.10698" TargetMode="External"/><Relationship Id="rId18" Type="http://schemas.openxmlformats.org/officeDocument/2006/relationships/hyperlink" Target="https://scholar.smu.edu/cgi/viewcontent.cgi?params=/context/datasciencereview/article/1021/&amp;path_info=auto_convert.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dev.meteostat.net/api/point/?utm_source=chatgpt.com" TargetMode="External"/><Relationship Id="rId17" Type="http://schemas.openxmlformats.org/officeDocument/2006/relationships/hyperlink" Target="https://ouci.dntb.gov.ua/en/works/7qvGqGJ4" TargetMode="External"/><Relationship Id="rId2" Type="http://schemas.openxmlformats.org/officeDocument/2006/relationships/customXml" Target="../customXml/item2.xml"/><Relationship Id="rId16" Type="http://schemas.openxmlformats.org/officeDocument/2006/relationships/hyperlink" Target="https://pypi.org/project/meteostat" TargetMode="External"/><Relationship Id="rId20" Type="http://schemas.openxmlformats.org/officeDocument/2006/relationships/hyperlink" Target="https://link.springer.com/article/10.1007/s44163-023-00097-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ypi.org/project/meteostat/?utm_source=chatgpt.com" TargetMode="External"/><Relationship Id="rId5" Type="http://schemas.openxmlformats.org/officeDocument/2006/relationships/styles" Target="styles.xml"/><Relationship Id="rId15" Type="http://schemas.openxmlformats.org/officeDocument/2006/relationships/hyperlink" Target="https://www.mdpi.com/2504-4990/4/1/6" TargetMode="External"/><Relationship Id="rId23" Type="http://schemas.openxmlformats.org/officeDocument/2006/relationships/theme" Target="theme/theme1.xml"/><Relationship Id="rId10" Type="http://schemas.openxmlformats.org/officeDocument/2006/relationships/hyperlink" Target="https://pypi.org/project/meteostat/?utm_source=chatgpt.com" TargetMode="External"/><Relationship Id="rId19" Type="http://schemas.openxmlformats.org/officeDocument/2006/relationships/hyperlink" Target="https://www.scitepress.org/Papers/2024/132155/132155.pdf" TargetMode="External"/><Relationship Id="rId4" Type="http://schemas.openxmlformats.org/officeDocument/2006/relationships/numbering" Target="numbering.xml"/><Relationship Id="rId9" Type="http://schemas.openxmlformats.org/officeDocument/2006/relationships/hyperlink" Target="https://link.springer.com/article/10.1007/s44163-023-00097-x?utm_source=chatgpt.com" TargetMode="External"/><Relationship Id="rId14" Type="http://schemas.openxmlformats.org/officeDocument/2006/relationships/hyperlink" Target="https://dev.meteostat.net/api/point/"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RDefault="0010479F" w:rsidP="0010479F">
          <w:pPr>
            <w:pStyle w:val="0BAAF023ACD844E8A8D3164F02751CCF1"/>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RDefault="00463AF9" w:rsidP="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RDefault="0010479F" w:rsidP="0010479F">
          <w:pPr>
            <w:pStyle w:val="8CB853E649D741DCB2883B2433A617F9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RDefault="0010479F" w:rsidP="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RDefault="0010479F" w:rsidP="0010479F">
          <w:pPr>
            <w:pStyle w:val="E89256DBFBB64872BCE0D4ABB0324F1B1"/>
          </w:pPr>
          <w:r w:rsidRPr="00196C73">
            <w:rPr>
              <w:rStyle w:val="PlaceholderText"/>
            </w:rPr>
            <w:t>Click here to enter text.</w:t>
          </w:r>
        </w:p>
      </w:docPartBody>
    </w:docPart>
    <w:docPart>
      <w:docPartPr>
        <w:name w:val="1578984DA03B4FD691375605FBFB512B"/>
        <w:category>
          <w:name w:val="General"/>
          <w:gallery w:val="placeholder"/>
        </w:category>
        <w:types>
          <w:type w:val="bbPlcHdr"/>
        </w:types>
        <w:behaviors>
          <w:behavior w:val="content"/>
        </w:behaviors>
        <w:guid w:val="{B8BE26E6-C1D3-4E44-9EFD-97576E624D15}"/>
      </w:docPartPr>
      <w:docPartBody>
        <w:p w:rsidR="008B7825" w:rsidRDefault="0010479F" w:rsidP="0010479F">
          <w:pPr>
            <w:pStyle w:val="1578984DA03B4FD691375605FBFB512B1"/>
          </w:pPr>
          <w:r w:rsidRPr="00196C73">
            <w:rPr>
              <w:rStyle w:val="PlaceholderText"/>
            </w:rPr>
            <w:t>Click here to enter text.</w:t>
          </w:r>
        </w:p>
      </w:docPartBody>
    </w:docPart>
    <w:docPart>
      <w:docPartPr>
        <w:name w:val="7CB68474BF7B472B88169EF3BF7DAABD"/>
        <w:category>
          <w:name w:val="General"/>
          <w:gallery w:val="placeholder"/>
        </w:category>
        <w:types>
          <w:type w:val="bbPlcHdr"/>
        </w:types>
        <w:behaviors>
          <w:behavior w:val="content"/>
        </w:behaviors>
        <w:guid w:val="{6B173D12-AF42-4F92-ABBD-B1F26CD87375}"/>
      </w:docPartPr>
      <w:docPartBody>
        <w:p w:rsidR="008B7825" w:rsidRDefault="00463AF9" w:rsidP="00463AF9">
          <w:pPr>
            <w:pStyle w:val="7CB68474BF7B472B88169EF3BF7DAABD"/>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RDefault="0010479F" w:rsidP="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RDefault="0010479F" w:rsidP="0010479F">
          <w:pPr>
            <w:pStyle w:val="922B9D6285FD4CF4B29BCA7E98583AC4"/>
          </w:pPr>
          <w:r>
            <w:rPr>
              <w:rStyle w:val="PlaceholderText"/>
              <w:rFonts w:ascii="Verdana" w:hAnsi="Verdana"/>
              <w:sz w:val="20"/>
              <w:szCs w:val="20"/>
            </w:rPr>
            <w:t>Click here to enter text.</w:t>
          </w:r>
        </w:p>
      </w:docPartBody>
    </w:docPart>
    <w:docPart>
      <w:docPartPr>
        <w:name w:val="ABBC2778A02E43AFBC10C7DCDF0AEEE2"/>
        <w:category>
          <w:name w:val="General"/>
          <w:gallery w:val="placeholder"/>
        </w:category>
        <w:types>
          <w:type w:val="bbPlcHdr"/>
        </w:types>
        <w:behaviors>
          <w:behavior w:val="content"/>
        </w:behaviors>
        <w:guid w:val="{E04C7CCE-C1BA-4AF8-9B7B-AB0103F3F042}"/>
      </w:docPartPr>
      <w:docPartBody>
        <w:p w:rsidR="00937A79" w:rsidRDefault="0010479F" w:rsidP="0010479F">
          <w:pPr>
            <w:pStyle w:val="ABBC2778A02E43AFBC10C7DCDF0AEEE2"/>
          </w:pPr>
          <w:r w:rsidRPr="00196C73">
            <w:rPr>
              <w:rStyle w:val="PlaceholderText"/>
            </w:rPr>
            <w:t>Click here to enter text.</w:t>
          </w:r>
        </w:p>
      </w:docPartBody>
    </w:docPart>
    <w:docPart>
      <w:docPartPr>
        <w:name w:val="E5745951B67947CE9881B5D41C7018B4"/>
        <w:category>
          <w:name w:val="General"/>
          <w:gallery w:val="placeholder"/>
        </w:category>
        <w:types>
          <w:type w:val="bbPlcHdr"/>
        </w:types>
        <w:behaviors>
          <w:behavior w:val="content"/>
        </w:behaviors>
        <w:guid w:val="{28CFDBD3-BB8E-4ADC-BA79-C1EED5E2C7A6}"/>
      </w:docPartPr>
      <w:docPartBody>
        <w:p w:rsidR="00937A79" w:rsidRDefault="0010479F" w:rsidP="0010479F">
          <w:pPr>
            <w:pStyle w:val="E5745951B67947CE9881B5D41C7018B4"/>
          </w:pPr>
          <w:r w:rsidRPr="00196C73">
            <w:rPr>
              <w:rStyle w:val="PlaceholderText"/>
            </w:rPr>
            <w:t>Click here to enter text.</w:t>
          </w:r>
        </w:p>
      </w:docPartBody>
    </w:docPart>
    <w:docPart>
      <w:docPartPr>
        <w:name w:val="DF0E86D872DF4AC6849B0684CF99403F"/>
        <w:category>
          <w:name w:val="General"/>
          <w:gallery w:val="placeholder"/>
        </w:category>
        <w:types>
          <w:type w:val="bbPlcHdr"/>
        </w:types>
        <w:behaviors>
          <w:behavior w:val="content"/>
        </w:behaviors>
        <w:guid w:val="{F7A0D0D2-001A-409E-A402-2B894525C533}"/>
      </w:docPartPr>
      <w:docPartBody>
        <w:p w:rsidR="00937A79" w:rsidRDefault="0010479F" w:rsidP="0010479F">
          <w:pPr>
            <w:pStyle w:val="DF0E86D872DF4AC6849B0684CF99403F"/>
          </w:pPr>
          <w:r w:rsidRPr="00196C73">
            <w:rPr>
              <w:rStyle w:val="PlaceholderText"/>
            </w:rPr>
            <w:t>Click here to enter text.</w:t>
          </w:r>
        </w:p>
      </w:docPartBody>
    </w:docPart>
    <w:docPart>
      <w:docPartPr>
        <w:name w:val="3C1DC677506643058682475018835F44"/>
        <w:category>
          <w:name w:val="General"/>
          <w:gallery w:val="placeholder"/>
        </w:category>
        <w:types>
          <w:type w:val="bbPlcHdr"/>
        </w:types>
        <w:behaviors>
          <w:behavior w:val="content"/>
        </w:behaviors>
        <w:guid w:val="{312D1B2D-D4C6-49DC-ABD8-8A9C563B1713}"/>
      </w:docPartPr>
      <w:docPartBody>
        <w:p w:rsidR="00937A79" w:rsidRDefault="0010479F" w:rsidP="0010479F">
          <w:pPr>
            <w:pStyle w:val="3C1DC677506643058682475018835F44"/>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020D0"/>
    <w:rsid w:val="00074C82"/>
    <w:rsid w:val="000964F3"/>
    <w:rsid w:val="0010479F"/>
    <w:rsid w:val="00255931"/>
    <w:rsid w:val="002D53A2"/>
    <w:rsid w:val="003B6597"/>
    <w:rsid w:val="003F757B"/>
    <w:rsid w:val="004448A8"/>
    <w:rsid w:val="00463AF9"/>
    <w:rsid w:val="00532B5E"/>
    <w:rsid w:val="00750A9C"/>
    <w:rsid w:val="007A1C6D"/>
    <w:rsid w:val="008A5726"/>
    <w:rsid w:val="008B7825"/>
    <w:rsid w:val="00937A79"/>
    <w:rsid w:val="00A13B60"/>
    <w:rsid w:val="00B23326"/>
    <w:rsid w:val="00BB1031"/>
    <w:rsid w:val="00BD6C1D"/>
    <w:rsid w:val="00DE45CF"/>
    <w:rsid w:val="00E44E81"/>
    <w:rsid w:val="00EA0BB5"/>
    <w:rsid w:val="00EF1952"/>
    <w:rsid w:val="00EF6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479F"/>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1578984DA03B4FD691375605FBFB512B1">
    <w:name w:val="1578984DA03B4FD691375605FBFB512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ABBC2778A02E43AFBC10C7DCDF0AEEE2">
    <w:name w:val="ABBC2778A02E43AFBC10C7DCDF0AEEE2"/>
    <w:rsid w:val="0010479F"/>
  </w:style>
  <w:style w:type="paragraph" w:customStyle="1" w:styleId="E5745951B67947CE9881B5D41C7018B4">
    <w:name w:val="E5745951B67947CE9881B5D41C7018B4"/>
    <w:rsid w:val="0010479F"/>
  </w:style>
  <w:style w:type="paragraph" w:customStyle="1" w:styleId="DF0E86D872DF4AC6849B0684CF99403F">
    <w:name w:val="DF0E86D872DF4AC6849B0684CF99403F"/>
    <w:rsid w:val="0010479F"/>
  </w:style>
  <w:style w:type="paragraph" w:customStyle="1" w:styleId="3C1DC677506643058682475018835F44">
    <w:name w:val="3C1DC677506643058682475018835F44"/>
    <w:rsid w:val="00104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384A5D-4E93-DE43-9D34-BAFB19695F2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2.xml><?xml version="1.0" encoding="utf-8"?>
<ds:datastoreItem xmlns:ds="http://schemas.openxmlformats.org/officeDocument/2006/customXml" ds:itemID="{0F0F156B-C756-4373-AC91-BDF9BFC8F4F1}">
  <ds:schemaRefs>
    <ds:schemaRef ds:uri="http://schemas.microsoft.com/sharepoint/v3/contenttype/forms"/>
  </ds:schemaRefs>
</ds:datastoreItem>
</file>

<file path=customXml/itemProps3.xml><?xml version="1.0" encoding="utf-8"?>
<ds:datastoreItem xmlns:ds="http://schemas.openxmlformats.org/officeDocument/2006/customXml" ds:itemID="{11B214FE-7596-4883-B4F3-7EC33A38A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Melick</dc:creator>
  <cp:keywords/>
  <dc:description/>
  <cp:lastModifiedBy>Hiyab Mengisteab</cp:lastModifiedBy>
  <cp:revision>14</cp:revision>
  <dcterms:created xsi:type="dcterms:W3CDTF">2024-09-13T16:47:00Z</dcterms:created>
  <dcterms:modified xsi:type="dcterms:W3CDTF">2025-11-07T14:16:00Z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_documentId">
    <vt:lpwstr>documentId_6567</vt:lpwstr>
  </property>
  <property fmtid="{D5CDD505-2E9C-101B-9397-08002B2CF9AE}" pid="11" name="grammarly_documentContext">
    <vt:lpwstr>{"goals":[],"domain":"general","emotions":[],"dialect":"american"}</vt:lpwstr>
  </property>
</Properties>
</file>