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lineRule="exact" w:line="360"/>
        <w:ind w:firstLine="0" w:firstLineChars="0"/>
        <w:rPr>
          <w:rFonts w:ascii="微软雅黑" w:eastAsia="微软雅黑" w:hAnsi="微软雅黑"/>
          <w:color w:val="000000"/>
          <w:sz w:val="24"/>
          <w:szCs w:val="24"/>
        </w:rPr>
      </w:pPr>
    </w:p>
    <w:p>
      <w:pPr>
        <w:pStyle w:val="style4098"/>
        <w:spacing w:lineRule="exact" w:line="360"/>
        <w:ind w:firstLine="0" w:firstLineChars="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计算机网络的功能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标准：一致同意的规则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bCs/>
          <w:color w:val="ff0000"/>
          <w:sz w:val="24"/>
        </w:rPr>
        <w:t>ISO</w:t>
      </w:r>
      <w:r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ANSI</w:t>
      </w:r>
      <w:r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ITU-T</w:t>
      </w:r>
      <w:r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>
        <w:rPr>
          <w:rFonts w:ascii="微软雅黑" w:eastAsia="微软雅黑" w:hAnsi="微软雅黑"/>
          <w:bCs/>
          <w:color w:val="000000"/>
          <w:sz w:val="24"/>
        </w:rPr>
        <w:t>-</w:t>
      </w:r>
      <w:r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/>
          <w:bCs/>
          <w:color w:val="ff0000"/>
          <w:sz w:val="24"/>
        </w:rPr>
        <w:t>IEEE</w:t>
      </w:r>
      <w:r>
        <w:rPr>
          <w:rFonts w:ascii="微软雅黑" w:eastAsia="微软雅黑" w:hAnsi="微软雅黑" w:hint="eastAsia"/>
          <w:bCs/>
          <w:color w:val="ff0000"/>
          <w:sz w:val="24"/>
        </w:rPr>
        <w:t>（电气和电子工程师学会）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 w:hint="eastAsia"/>
          <w:bCs/>
          <w:color w:val="ff0000"/>
          <w:sz w:val="24"/>
        </w:rPr>
        <w:t>按照网络规模和使用范围分类为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>
      <w:pPr>
        <w:pStyle w:val="style0"/>
        <w:tabs>
          <w:tab w:val="left" w:leader="none" w:pos="144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>
      <w:pPr>
        <w:pStyle w:val="style4098"/>
        <w:tabs>
          <w:tab w:val="left" w:leader="none" w:pos="1440"/>
        </w:tabs>
        <w:spacing w:lineRule="exact" w:line="360"/>
        <w:ind w:firstLine="0"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</w:p>
    <w:p>
      <w:pPr>
        <w:pStyle w:val="style4098"/>
        <w:tabs>
          <w:tab w:val="left" w:leader="none" w:pos="1440"/>
        </w:tabs>
        <w:spacing w:lineRule="exact" w:line="360"/>
        <w:ind w:firstLine="0" w:firstLineChars="0"/>
        <w:rPr>
          <w:rFonts w:ascii="微软雅黑" w:eastAsia="微软雅黑" w:hAnsi="微软雅黑"/>
          <w:bCs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ff0000"/>
          <w:sz w:val="24"/>
          <w:szCs w:val="24"/>
        </w:rPr>
        <w:t>网络拓扑结构</w:t>
      </w:r>
    </w:p>
    <w:p>
      <w:pPr>
        <w:pStyle w:val="style4098"/>
        <w:numPr>
          <w:ilvl w:val="0"/>
          <w:numId w:val="2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>
      <w:pPr>
        <w:pStyle w:val="style4098"/>
        <w:spacing w:lineRule="exact" w:line="360"/>
        <w:ind w:left="1282" w:firstLine="0"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，通常用于广域网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连接</w:t>
      </w:r>
    </w:p>
    <w:p>
      <w:pPr>
        <w:pStyle w:val="style4098"/>
        <w:numPr>
          <w:ilvl w:val="0"/>
          <w:numId w:val="2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>
      <w:pPr>
        <w:pStyle w:val="style4098"/>
        <w:numPr>
          <w:ilvl w:val="0"/>
          <w:numId w:val="1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>
      <w:pPr>
        <w:pStyle w:val="style4098"/>
        <w:numPr>
          <w:ilvl w:val="0"/>
          <w:numId w:val="1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缺点：中心节点压力大、组网成本较高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3、</w:t>
      </w:r>
      <w:r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>
      <w:pPr>
        <w:pStyle w:val="style4098"/>
        <w:numPr>
          <w:ilvl w:val="0"/>
          <w:numId w:val="5"/>
        </w:numPr>
        <w:spacing w:lineRule="exact" w:line="360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>
      <w:pPr>
        <w:pStyle w:val="style4098"/>
        <w:numPr>
          <w:ilvl w:val="0"/>
          <w:numId w:val="5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可靠性高、组网成本高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OSI</w:t>
      </w:r>
    </w:p>
    <w:p>
      <w:pPr>
        <w:pStyle w:val="style4098"/>
        <w:numPr>
          <w:ilvl w:val="0"/>
          <w:numId w:val="4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OSI</w:t>
      </w:r>
      <w:r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传输层：定义传输数据的协议端口号，以及流控和差错校验。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物理层：建立、维护、断开物理连接。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TCP/IP协议族的组成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>
        <w:rPr>
          <w:rFonts w:ascii="微软雅黑" w:eastAsia="微软雅黑" w:hAnsi="微软雅黑"/>
          <w:bCs/>
          <w:color w:val="000000"/>
          <w:sz w:val="24"/>
        </w:rPr>
        <w:t>HTTP</w:t>
      </w:r>
      <w:r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>
        <w:rPr>
          <w:rFonts w:ascii="微软雅黑" w:eastAsia="微软雅黑" w:hAnsi="微软雅黑"/>
          <w:bCs/>
          <w:color w:val="000000"/>
          <w:sz w:val="24"/>
        </w:rPr>
        <w:t>FTP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TFTP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SNMP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DNS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>
        <w:rPr>
          <w:rFonts w:ascii="微软雅黑" w:eastAsia="微软雅黑" w:hAnsi="微软雅黑"/>
          <w:bCs/>
          <w:color w:val="000000"/>
          <w:sz w:val="24"/>
        </w:rPr>
        <w:t>ICMP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IGMP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IP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ARP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 w:hint="eastAsia"/>
          <w:bCs/>
          <w:color w:val="ff0000"/>
          <w:sz w:val="24"/>
        </w:rPr>
        <w:t>PDU（协议数据单元）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ff0000"/>
          <w:sz w:val="24"/>
        </w:rPr>
      </w:pPr>
      <w:r>
        <w:rPr>
          <w:rFonts w:ascii="微软雅黑" w:eastAsia="微软雅黑" w:hAnsi="微软雅黑" w:hint="eastAsia"/>
          <w:bCs/>
          <w:color w:val="ff0000"/>
          <w:sz w:val="24"/>
        </w:rPr>
        <w:t>相应层次的设备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以太网接口</w:t>
      </w:r>
      <w:r>
        <w:rPr>
          <w:rFonts w:ascii="微软雅黑" w:eastAsia="微软雅黑" w:hAnsi="微软雅黑" w:hint="eastAsia"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RJ-45水晶头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光纤接口：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>ST</w:t>
      </w:r>
      <w:r>
        <w:rPr>
          <w:rFonts w:ascii="微软雅黑" w:eastAsia="微软雅黑" w:hAnsi="微软雅黑" w:hint="eastAsia"/>
          <w:bCs/>
          <w:color w:val="000000"/>
          <w:sz w:val="24"/>
        </w:rPr>
        <w:t>、</w:t>
      </w:r>
      <w:r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 xml:space="preserve">LC </w:t>
      </w:r>
      <w:r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MT-RJ</w:t>
      </w:r>
      <w:r>
        <w:rPr>
          <w:rFonts w:ascii="微软雅黑" w:eastAsia="微软雅黑" w:hAnsi="微软雅黑"/>
          <w:color w:val="000000"/>
          <w:sz w:val="24"/>
        </w:rPr>
        <w:t xml:space="preserve">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>
      <w:pPr>
        <w:pStyle w:val="style4098"/>
        <w:numPr>
          <w:ilvl w:val="0"/>
          <w:numId w:val="3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>
      <w:pPr>
        <w:pStyle w:val="style4098"/>
        <w:numPr>
          <w:ilvl w:val="0"/>
          <w:numId w:val="3"/>
        </w:numPr>
        <w:spacing w:lineRule="exact" w:line="360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ff0000"/>
          <w:sz w:val="24"/>
          <w:szCs w:val="24"/>
        </w:rPr>
        <w:t>双绞线标准与分类</w:t>
      </w:r>
      <w:r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C</w:t>
      </w:r>
      <w:r>
        <w:rPr>
          <w:rFonts w:ascii="微软雅黑" w:eastAsia="微软雅黑" w:hAnsi="微软雅黑" w:hint="eastAsia"/>
          <w:color w:val="000000"/>
          <w:sz w:val="24"/>
        </w:rPr>
        <w:t>at5</w:t>
      </w:r>
      <w:r>
        <w:rPr>
          <w:rFonts w:ascii="微软雅黑" w:eastAsia="微软雅黑" w:hAnsi="微软雅黑" w:hint="eastAsia"/>
          <w:color w:val="000000"/>
          <w:sz w:val="24"/>
        </w:rPr>
        <w:t>五类双绞线</w:t>
      </w:r>
      <w:r>
        <w:rPr>
          <w:rFonts w:ascii="微软雅黑" w:eastAsia="微软雅黑" w:hAnsi="微软雅黑" w:hint="eastAsia"/>
          <w:color w:val="000000"/>
          <w:sz w:val="24"/>
        </w:rPr>
        <w:t>，适用于100Mbps的网络</w:t>
      </w:r>
    </w:p>
    <w:p>
      <w:pPr>
        <w:pStyle w:val="style0"/>
        <w:tabs>
          <w:tab w:val="left" w:leader="none" w:pos="2160"/>
        </w:tabs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Cat 5e</w:t>
      </w:r>
      <w:r>
        <w:rPr>
          <w:rFonts w:ascii="微软雅黑" w:eastAsia="微软雅黑" w:hAnsi="微软雅黑" w:hint="eastAsia"/>
          <w:bCs/>
          <w:color w:val="000000"/>
          <w:sz w:val="24"/>
        </w:rPr>
        <w:t>衰减更小，</w:t>
      </w:r>
      <w:r>
        <w:rPr>
          <w:rFonts w:ascii="微软雅黑" w:eastAsia="微软雅黑" w:hAnsi="微软雅黑" w:hint="eastAsia"/>
          <w:color w:val="000000"/>
          <w:sz w:val="24"/>
        </w:rPr>
        <w:t>适用于100Mbps的网络</w:t>
      </w:r>
      <w:r>
        <w:rPr>
          <w:rFonts w:ascii="微软雅黑" w:eastAsia="微软雅黑" w:hAnsi="微软雅黑" w:hint="eastAsia"/>
          <w:color w:val="000000"/>
          <w:sz w:val="24"/>
        </w:rPr>
        <w:t>，</w:t>
      </w:r>
      <w:r>
        <w:rPr>
          <w:rFonts w:ascii="微软雅黑" w:eastAsia="微软雅黑" w:hAnsi="微软雅黑" w:hint="eastAsia"/>
          <w:bCs/>
          <w:color w:val="000000"/>
          <w:sz w:val="24"/>
        </w:rPr>
        <w:t>串扰更少，性能优于</w:t>
      </w:r>
      <w:r>
        <w:rPr>
          <w:rFonts w:ascii="微软雅黑" w:eastAsia="微软雅黑" w:hAnsi="微软雅黑"/>
          <w:bCs/>
          <w:color w:val="000000"/>
          <w:sz w:val="24"/>
        </w:rPr>
        <w:t>5</w:t>
      </w:r>
      <w:r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Cat 6</w:t>
      </w:r>
      <w:r>
        <w:rPr>
          <w:rFonts w:ascii="微软雅黑" w:eastAsia="微软雅黑" w:hAnsi="微软雅黑" w:hint="eastAsia"/>
          <w:color w:val="000000"/>
          <w:sz w:val="24"/>
        </w:rPr>
        <w:t>适用于100</w:t>
      </w:r>
      <w:r>
        <w:rPr>
          <w:rFonts w:ascii="微软雅黑" w:eastAsia="微软雅黑" w:hAnsi="微软雅黑" w:hint="eastAsia"/>
          <w:color w:val="000000"/>
          <w:sz w:val="24"/>
        </w:rPr>
        <w:t>0</w:t>
      </w:r>
      <w:r>
        <w:rPr>
          <w:rFonts w:ascii="微软雅黑" w:eastAsia="微软雅黑" w:hAnsi="微软雅黑" w:hint="eastAsia"/>
          <w:color w:val="000000"/>
          <w:sz w:val="24"/>
        </w:rPr>
        <w:t>Mbps的网络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Cat 7</w:t>
      </w:r>
      <w:r>
        <w:rPr>
          <w:rFonts w:ascii="微软雅黑" w:eastAsia="微软雅黑" w:hAnsi="微软雅黑" w:hint="eastAsia"/>
          <w:color w:val="000000"/>
          <w:sz w:val="24"/>
        </w:rPr>
        <w:t>适用于100</w:t>
      </w:r>
      <w:r>
        <w:rPr>
          <w:rFonts w:ascii="微软雅黑" w:eastAsia="微软雅黑" w:hAnsi="微软雅黑" w:hint="eastAsia"/>
          <w:color w:val="000000"/>
          <w:sz w:val="24"/>
        </w:rPr>
        <w:t>00</w:t>
      </w:r>
      <w:r>
        <w:rPr>
          <w:rFonts w:ascii="微软雅黑" w:eastAsia="微软雅黑" w:hAnsi="微软雅黑" w:hint="eastAsia"/>
          <w:color w:val="000000"/>
          <w:sz w:val="24"/>
        </w:rPr>
        <w:t>Mbps的网络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1）线序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T568A</w:t>
      </w:r>
      <w:r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/>
          <w:bCs/>
          <w:color w:val="000000"/>
          <w:sz w:val="24"/>
        </w:rPr>
        <w:t>T568B</w:t>
      </w:r>
      <w:r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交叉网线：用于连接相同设备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>
      <w:pPr>
        <w:pStyle w:val="style0"/>
        <w:spacing w:lineRule="exact" w:line="360"/>
        <w:rPr>
          <w:rFonts w:ascii="微软雅黑" w:eastAsia="微软雅黑" w:hAnsi="微软雅黑"/>
          <w:bCs/>
          <w:color w:val="000000"/>
          <w:sz w:val="24"/>
        </w:rPr>
      </w:pPr>
      <w:r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>
        <w:rPr>
          <w:rFonts w:ascii="微软雅黑" w:eastAsia="微软雅黑" w:hAnsi="微软雅黑"/>
          <w:bCs/>
          <w:color w:val="000000"/>
          <w:sz w:val="24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例外情况：版本较新设备可以随意使用标准与交叉网线而不受限制，设备本身具备自动识别功能。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======================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交换机的工作模式</w:t>
      </w:r>
      <w:r>
        <w:rPr>
          <w:rFonts w:ascii="微软雅黑" w:eastAsia="微软雅黑" w:hAnsi="微软雅黑" w:hint="eastAsia"/>
          <w:color w:val="000000"/>
          <w:sz w:val="24"/>
        </w:rPr>
        <w:t>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Switch&gt;</w:t>
      </w:r>
      <w:r>
        <w:rPr>
          <w:rFonts w:ascii="微软雅黑" w:eastAsia="微软雅黑" w:hAnsi="微软雅黑" w:hint="eastAsia"/>
          <w:color w:val="000000"/>
          <w:sz w:val="24"/>
        </w:rPr>
        <w:t>用户模式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Switch#</w:t>
      </w:r>
      <w:r>
        <w:rPr>
          <w:rFonts w:ascii="微软雅黑" w:eastAsia="微软雅黑" w:hAnsi="微软雅黑" w:hint="eastAsia"/>
          <w:color w:val="000000"/>
          <w:sz w:val="24"/>
        </w:rPr>
        <w:t>特权模式</w:t>
      </w:r>
      <w:bookmarkStart w:id="0" w:name="_GoBack"/>
      <w:bookmarkEnd w:id="0"/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 xml:space="preserve">Switch#configure 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 xml:space="preserve">terminal 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</w:t>
      </w:r>
      <w:r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Switch(config)#interface fastEthernet 0/1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Switch(config-if)#</w:t>
      </w:r>
      <w:r>
        <w:rPr>
          <w:rFonts w:ascii="微软雅黑" w:eastAsia="微软雅黑" w:hAnsi="微软雅黑" w:hint="eastAsia"/>
          <w:color w:val="000000"/>
          <w:sz w:val="24"/>
        </w:rPr>
        <w:t>接口模式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命令输入错误被卡住时同时按键盘ctrl+shift+6这三个按键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常用命令：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Switch(config)#hostname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>S1</w:t>
      </w:r>
      <w:r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</w:t>
      </w:r>
      <w:r>
        <w:rPr>
          <w:rFonts w:ascii="微软雅黑" w:eastAsia="微软雅黑" w:hAnsi="微软雅黑"/>
          <w:color w:val="000000"/>
          <w:sz w:val="24"/>
        </w:rPr>
        <w:t xml:space="preserve">#show </w:t>
      </w:r>
      <w:r>
        <w:rPr>
          <w:rFonts w:ascii="微软雅黑" w:eastAsia="微软雅黑" w:hAnsi="微软雅黑" w:hint="eastAsia"/>
          <w:color w:val="000000"/>
          <w:sz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</w:rPr>
        <w:t>running-config</w:t>
      </w:r>
      <w:r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>
      <w:pPr>
        <w:pStyle w:val="style0"/>
        <w:spacing w:lineRule="exact" w:line="360"/>
        <w:rPr>
          <w:rFonts w:ascii="微软雅黑" w:eastAsia="微软雅黑" w:hAnsi="微软雅黑"/>
          <w:i/>
          <w:iCs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 xml:space="preserve">全局配置模式：enable  password  </w:t>
      </w:r>
      <w:r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特权： copy  running-config  startup-config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或 write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恢复设备出厂默认值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特权：erase  startup-config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重启：</w:t>
      </w:r>
      <w:r>
        <w:rPr>
          <w:rFonts w:ascii="微软雅黑" w:eastAsia="微软雅黑" w:hAnsi="微软雅黑" w:hint="eastAsia"/>
          <w:color w:val="000000"/>
          <w:sz w:val="24"/>
        </w:rPr>
        <w:t>reload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switch(config)#line con 0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switch(config-line)#exec-timeout 0 0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配置输出日志同步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Switch(config)#line console 0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t>Switch(config-line)#logging synchronous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禁用DNS查询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switch(config)#no ip domain-lookup</w:t>
      </w: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p>
      <w:pPr>
        <w:pStyle w:val="style0"/>
        <w:spacing w:lineRule="exact" w:line="360"/>
        <w:rPr>
          <w:rFonts w:ascii="微软雅黑" w:eastAsia="微软雅黑" w:hAnsi="微软雅黑"/>
          <w:color w:val="000000"/>
          <w:sz w:val="24"/>
        </w:rPr>
      </w:pPr>
    </w:p>
    <w:sectPr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0000002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converted-space"/>
    <w:next w:val="style4097"/>
  </w:style>
  <w:style w:type="paragraph" w:customStyle="1" w:styleId="style4098">
    <w:name w:val="列出段落1"/>
    <w:basedOn w:val="style0"/>
    <w:next w:val="style4098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  <w:style w:type="paragraph" w:styleId="style31">
    <w:name w:val="header"/>
    <w:basedOn w:val="style0"/>
    <w:next w:val="style31"/>
    <w:link w:val="style40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Char"/>
    <w:next w:val="style4099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Char"/>
    <w:next w:val="style4100"/>
    <w:link w:val="style32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1210</Words>
  <Pages>1</Pages>
  <Characters>1799</Characters>
  <Application>WPS Office</Application>
  <DocSecurity>0</DocSecurity>
  <Paragraphs>139</Paragraphs>
  <ScaleCrop>false</ScaleCrop>
  <Company>MS</Company>
  <LinksUpToDate>false</LinksUpToDate>
  <CharactersWithSpaces>1893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2018-06-27T10:34:12Z</dcterms:created>
  <dc:creator>amw</dc:creator>
  <lastModifiedBy>vivo Y51A</lastModifiedBy>
  <dcterms:modified xsi:type="dcterms:W3CDTF">2018-06-27T10:34:12Z</dcterms:modified>
  <revision>47</revision>
  <dc:title>一、 TCP/IP协议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