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954" w:rsidRPr="00333954" w:rsidRDefault="00333954" w:rsidP="0033395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</w:pPr>
      <w:r w:rsidRPr="00333954">
        <w:rPr>
          <w:rFonts w:ascii="Helvetica" w:eastAsia="宋体" w:hAnsi="Helvetica" w:cs="Helvetica"/>
          <w:color w:val="333333"/>
          <w:kern w:val="0"/>
          <w:sz w:val="36"/>
          <w:szCs w:val="36"/>
        </w:rPr>
        <w:t>Unique Paths II</w:t>
      </w:r>
    </w:p>
    <w:p w:rsidR="00333954" w:rsidRPr="00333954" w:rsidRDefault="00333954" w:rsidP="0033395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3954">
        <w:rPr>
          <w:rFonts w:ascii="Helvetica" w:eastAsia="宋体" w:hAnsi="Helvetica" w:cs="Helvetica"/>
          <w:color w:val="333333"/>
          <w:kern w:val="0"/>
          <w:szCs w:val="21"/>
        </w:rPr>
        <w:t>Follow up for "Unique Paths":</w:t>
      </w:r>
    </w:p>
    <w:p w:rsidR="00333954" w:rsidRPr="00333954" w:rsidRDefault="00333954" w:rsidP="0033395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3954">
        <w:rPr>
          <w:rFonts w:ascii="Helvetica" w:eastAsia="宋体" w:hAnsi="Helvetica" w:cs="Helvetica"/>
          <w:color w:val="333333"/>
          <w:kern w:val="0"/>
          <w:szCs w:val="21"/>
        </w:rPr>
        <w:t>Now consider if some obstacles are added to the grids. How many unique paths would there be?</w:t>
      </w:r>
    </w:p>
    <w:p w:rsidR="00333954" w:rsidRPr="00333954" w:rsidRDefault="00333954" w:rsidP="0033395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3954">
        <w:rPr>
          <w:rFonts w:ascii="Helvetica" w:eastAsia="宋体" w:hAnsi="Helvetica" w:cs="Helvetica"/>
          <w:color w:val="333333"/>
          <w:kern w:val="0"/>
          <w:szCs w:val="21"/>
        </w:rPr>
        <w:t>An obstacle and empty space is marked as </w:t>
      </w:r>
      <w:r w:rsidRPr="0033395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1</w:t>
      </w:r>
      <w:r w:rsidRPr="00333954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33395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0</w:t>
      </w:r>
      <w:r w:rsidRPr="00333954">
        <w:rPr>
          <w:rFonts w:ascii="Helvetica" w:eastAsia="宋体" w:hAnsi="Helvetica" w:cs="Helvetica"/>
          <w:color w:val="333333"/>
          <w:kern w:val="0"/>
          <w:szCs w:val="21"/>
        </w:rPr>
        <w:t> respectively in the grid.</w:t>
      </w:r>
    </w:p>
    <w:p w:rsidR="00333954" w:rsidRPr="00333954" w:rsidRDefault="00333954" w:rsidP="0033395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3954">
        <w:rPr>
          <w:rFonts w:ascii="Helvetica" w:eastAsia="宋体" w:hAnsi="Helvetica" w:cs="Helvetica"/>
          <w:color w:val="333333"/>
          <w:kern w:val="0"/>
          <w:szCs w:val="21"/>
        </w:rPr>
        <w:t>For example,</w:t>
      </w:r>
    </w:p>
    <w:p w:rsidR="00333954" w:rsidRPr="00333954" w:rsidRDefault="00333954" w:rsidP="0033395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3954">
        <w:rPr>
          <w:rFonts w:ascii="Helvetica" w:eastAsia="宋体" w:hAnsi="Helvetica" w:cs="Helvetica"/>
          <w:color w:val="333333"/>
          <w:kern w:val="0"/>
          <w:szCs w:val="21"/>
        </w:rPr>
        <w:t>There is one obstacle in the middle of a 3x3 grid as illustrated below.</w:t>
      </w:r>
    </w:p>
    <w:p w:rsidR="00333954" w:rsidRPr="00333954" w:rsidRDefault="00333954" w:rsidP="003339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33954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333954" w:rsidRPr="00333954" w:rsidRDefault="00333954" w:rsidP="003339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3395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[0</w:t>
      </w:r>
      <w:proofErr w:type="gramStart"/>
      <w:r w:rsidRPr="00333954">
        <w:rPr>
          <w:rFonts w:ascii="Consolas" w:eastAsia="宋体" w:hAnsi="Consolas" w:cs="Consolas"/>
          <w:color w:val="333333"/>
          <w:kern w:val="0"/>
          <w:sz w:val="20"/>
          <w:szCs w:val="20"/>
        </w:rPr>
        <w:t>,0,0</w:t>
      </w:r>
      <w:proofErr w:type="gramEnd"/>
      <w:r w:rsidRPr="00333954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333954" w:rsidRPr="00333954" w:rsidRDefault="00333954" w:rsidP="003339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3395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[0</w:t>
      </w:r>
      <w:proofErr w:type="gramStart"/>
      <w:r w:rsidRPr="00333954">
        <w:rPr>
          <w:rFonts w:ascii="Consolas" w:eastAsia="宋体" w:hAnsi="Consolas" w:cs="Consolas"/>
          <w:color w:val="333333"/>
          <w:kern w:val="0"/>
          <w:sz w:val="20"/>
          <w:szCs w:val="20"/>
        </w:rPr>
        <w:t>,1,0</w:t>
      </w:r>
      <w:proofErr w:type="gramEnd"/>
      <w:r w:rsidRPr="00333954">
        <w:rPr>
          <w:rFonts w:ascii="Consolas" w:eastAsia="宋体" w:hAnsi="Consolas" w:cs="Consolas"/>
          <w:color w:val="333333"/>
          <w:kern w:val="0"/>
          <w:sz w:val="20"/>
          <w:szCs w:val="20"/>
        </w:rPr>
        <w:t>],</w:t>
      </w:r>
    </w:p>
    <w:p w:rsidR="00333954" w:rsidRPr="00333954" w:rsidRDefault="00333954" w:rsidP="003339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3395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[0</w:t>
      </w:r>
      <w:proofErr w:type="gramStart"/>
      <w:r w:rsidRPr="00333954">
        <w:rPr>
          <w:rFonts w:ascii="Consolas" w:eastAsia="宋体" w:hAnsi="Consolas" w:cs="Consolas"/>
          <w:color w:val="333333"/>
          <w:kern w:val="0"/>
          <w:sz w:val="20"/>
          <w:szCs w:val="20"/>
        </w:rPr>
        <w:t>,0,0</w:t>
      </w:r>
      <w:proofErr w:type="gramEnd"/>
      <w:r w:rsidRPr="00333954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333954" w:rsidRPr="00333954" w:rsidRDefault="00333954" w:rsidP="003339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33954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333954" w:rsidRPr="00333954" w:rsidRDefault="00333954" w:rsidP="0033395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3954">
        <w:rPr>
          <w:rFonts w:ascii="Helvetica" w:eastAsia="宋体" w:hAnsi="Helvetica" w:cs="Helvetica"/>
          <w:color w:val="333333"/>
          <w:kern w:val="0"/>
          <w:szCs w:val="21"/>
        </w:rPr>
        <w:t>The total number of unique paths is </w:t>
      </w:r>
      <w:r w:rsidRPr="00333954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2</w:t>
      </w:r>
      <w:r w:rsidRPr="0033395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33954" w:rsidRPr="00333954" w:rsidRDefault="00333954" w:rsidP="00333954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3395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33395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3395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</w:t>
      </w:r>
      <w:r w:rsidRPr="00333954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33395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333954">
        <w:rPr>
          <w:rFonts w:ascii="Helvetica" w:eastAsia="宋体" w:hAnsi="Helvetica" w:cs="Helvetica"/>
          <w:color w:val="333333"/>
          <w:kern w:val="0"/>
          <w:szCs w:val="21"/>
        </w:rPr>
        <w:t> will be at most 100.</w:t>
      </w:r>
    </w:p>
    <w:p w:rsidR="00DF230A" w:rsidRDefault="00DF230A"/>
    <w:p w:rsidR="00333954" w:rsidRDefault="00333954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sz w:val="28"/>
          <w:szCs w:val="28"/>
        </w:rPr>
        <w:t>思路与</w:t>
      </w:r>
      <w:r w:rsidRPr="00333954">
        <w:rPr>
          <w:rFonts w:ascii="Helvetica" w:eastAsia="宋体" w:hAnsi="Helvetica" w:cs="Helvetica"/>
          <w:color w:val="333333"/>
          <w:kern w:val="0"/>
          <w:sz w:val="28"/>
          <w:szCs w:val="28"/>
        </w:rPr>
        <w:t>Unique Paths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类似</w:t>
      </w:r>
    </w:p>
    <w:p w:rsidR="00333954" w:rsidRDefault="00333954">
      <w:pPr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当表格出现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1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时，应当设置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t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数组当前值为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0</w:t>
      </w:r>
    </w:p>
    <w:p w:rsidR="00333954" w:rsidRPr="00333954" w:rsidRDefault="00333954">
      <w:pPr>
        <w:rPr>
          <w:rFonts w:hint="eastAsia"/>
          <w:sz w:val="28"/>
          <w:szCs w:val="28"/>
        </w:rPr>
      </w:pP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当列为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0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或行为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0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时，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t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</w:rPr>
        <w:t>数组的值为前一行的值或前一列的值。</w:t>
      </w:r>
      <w:bookmarkStart w:id="0" w:name="_GoBack"/>
      <w:bookmarkEnd w:id="0"/>
    </w:p>
    <w:sectPr w:rsidR="00333954" w:rsidRPr="00333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5B"/>
    <w:rsid w:val="0006375B"/>
    <w:rsid w:val="00333954"/>
    <w:rsid w:val="00DF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8F824-F4EC-4289-869E-31358A22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339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3954"/>
  </w:style>
  <w:style w:type="character" w:styleId="HTML">
    <w:name w:val="HTML Code"/>
    <w:basedOn w:val="a0"/>
    <w:uiPriority w:val="99"/>
    <w:semiHidden/>
    <w:unhideWhenUsed/>
    <w:rsid w:val="0033395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33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3395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395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2015-03-07T09:12:00Z</dcterms:created>
  <dcterms:modified xsi:type="dcterms:W3CDTF">2015-03-07T09:15:00Z</dcterms:modified>
</cp:coreProperties>
</file>