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Examinations6</w:t>
        <w:br/>
      </w:r>
    </w:p>
    <w:p>
      <w:r>
        <w:t>第一部分  单选题(20题)</w:t>
      </w:r>
    </w:p>
    <w:p>
      <w:r>
        <w:t>1、（   ）是进度计划最常用的一种工具，最早由Herry L. Gantt于1917年提出。</w:t>
        <w:br/>
        <w:t xml:space="preserve">   A、关键日期法</w:t>
        <w:br/>
        <w:t xml:space="preserve">   B、甘特图</w:t>
        <w:br/>
        <w:t xml:space="preserve">   C、关键线路法</w:t>
        <w:br/>
        <w:t xml:space="preserve">   D、计划评审技术</w:t>
        <w:br/>
      </w:r>
    </w:p>
    <w:p>
      <w:r>
        <w:t>2、中国人反馈行为存在的三大问题不包括？</w:t>
        <w:br/>
        <w:t xml:space="preserve">   A、不全面</w:t>
        <w:br/>
        <w:t xml:space="preserve">   B、不主动</w:t>
        <w:br/>
        <w:t xml:space="preserve">   C、不习惯</w:t>
        <w:br/>
        <w:t xml:space="preserve">   D、不要求</w:t>
        <w:br/>
      </w:r>
    </w:p>
    <w:p>
      <w:r>
        <w:t>3、某视频监控项目需要接入千里眼平台，在专线产品受理是应发起下列哪个专线产品？</w:t>
        <w:br/>
        <w:t xml:space="preserve">   A、互联网专线 </w:t>
        <w:br/>
        <w:t xml:space="preserve">   B、裸纤    </w:t>
        <w:br/>
        <w:t xml:space="preserve">   C、视频监控专线套餐</w:t>
        <w:br/>
        <w:t xml:space="preserve">   D、MPLS-VPN</w:t>
        <w:br/>
      </w:r>
    </w:p>
    <w:p>
      <w:r>
        <w:t>4、听众错位的问题主要表现在？</w:t>
        <w:br/>
        <w:t xml:space="preserve">   A、应该与上司沟通的，却与下属进行沟通</w:t>
        <w:br/>
        <w:t xml:space="preserve">   B、应该与下属沟通的，却与同事进行沟通</w:t>
        <w:br/>
        <w:t xml:space="preserve">   C、应该与同事沟通的，却与上司进行沟通</w:t>
        <w:br/>
        <w:t xml:space="preserve">   D、应该与上司沟通的，却与同事进行沟通</w:t>
        <w:br/>
      </w:r>
    </w:p>
    <w:p>
      <w:r>
        <w:t>5、客户购买了一款200万像素的高清网络摄像机，如果需要看清30m处的人脸，最好建议选配（ ）mm焦距的镜头。</w:t>
        <w:br/>
        <w:t xml:space="preserve">   A、20</w:t>
        <w:br/>
        <w:t xml:space="preserve">   B、12</w:t>
        <w:br/>
        <w:t xml:space="preserve">   C、8</w:t>
        <w:br/>
        <w:t xml:space="preserve">   D、4</w:t>
        <w:br/>
      </w:r>
    </w:p>
    <w:p>
      <w:r>
        <w:t>6、下列建设项目中，可以不招标的是？</w:t>
        <w:br/>
        <w:t xml:space="preserve">   A、使用财政预算资金的体育项目中合同估算价为80万元的材料采购合同</w:t>
        <w:br/>
        <w:t xml:space="preserve">   B、上市公司投资的商品房项目中合同估算价为500万元的材料采购合同</w:t>
        <w:br/>
        <w:t xml:space="preserve">   C、个人捐资的教育项目中合同估算价为80万元的监理合同</w:t>
        <w:br/>
        <w:t xml:space="preserve">   D、外商投资的供水项目中合同估算价为1000万元的施工合同</w:t>
        <w:br/>
      </w:r>
    </w:p>
    <w:p>
      <w:r>
        <w:t>7、销售的核心是？</w:t>
        <w:br/>
        <w:t xml:space="preserve">   A、沟通</w:t>
        <w:br/>
        <w:t xml:space="preserve">   B、技术</w:t>
        <w:br/>
        <w:t xml:space="preserve">   C、能力</w:t>
        <w:br/>
        <w:t xml:space="preserve">   D、耐心</w:t>
        <w:br/>
      </w:r>
    </w:p>
    <w:p>
      <w:r>
        <w:t>8、在政务云市场中，（   ）不是运营商的优势。</w:t>
        <w:br/>
        <w:t xml:space="preserve">   A、网络带宽资源</w:t>
        <w:br/>
        <w:t xml:space="preserve">   B、机房资源</w:t>
        <w:br/>
        <w:t xml:space="preserve">   C、互联网大数据运营经验</w:t>
        <w:br/>
        <w:t xml:space="preserve">   D、运营维护经验</w:t>
        <w:br/>
      </w:r>
    </w:p>
    <w:p>
      <w:r>
        <w:t>9、()是最好的沟通方式。</w:t>
        <w:br/>
        <w:t xml:space="preserve">   A、电子邮件</w:t>
        <w:br/>
        <w:t xml:space="preserve">   B、电话</w:t>
        <w:br/>
        <w:t xml:space="preserve">   C、面谈</w:t>
        <w:br/>
        <w:t xml:space="preserve">   D、 会议简报</w:t>
        <w:br/>
      </w:r>
    </w:p>
    <w:p>
      <w:r>
        <w:t>10、下列项目中，可以不进行招标的是？</w:t>
        <w:br/>
        <w:t xml:space="preserve">   A、某使用专有技术生产的通信设备采购项目</w:t>
        <w:br/>
        <w:t xml:space="preserve">   B、某具有房屋建筑施工总承包特级资质的开发商拟建的商品住宅小区项目</w:t>
        <w:br/>
        <w:t xml:space="preserve">   C、施工收尾阶段发包人需要向原承包人增加的相邻标段遗留的200万元工程项目</w:t>
        <w:br/>
        <w:t xml:space="preserve">   D、已通过招标方式选定的城市供水工程项目的投资人不具备相应建设能力的项目</w:t>
        <w:br/>
      </w:r>
    </w:p>
    <w:p>
      <w:r>
        <w:t>11、主流的超窄边液晶拼接屏尺寸范围有？</w:t>
        <w:br/>
        <w:t xml:space="preserve">   A、40寸，46寸，50寸，60寸</w:t>
        <w:br/>
        <w:t xml:space="preserve">   B、46寸，50寸，55寸，60寸</w:t>
        <w:br/>
        <w:t xml:space="preserve">   C、46寸，47寸，55寸，60寸</w:t>
        <w:br/>
        <w:t xml:space="preserve">   D、46寸，50寸，55寸，70寸</w:t>
        <w:br/>
      </w:r>
    </w:p>
    <w:p>
      <w:r>
        <w:t>12、剩余净现值率为？</w:t>
        <w:br/>
        <w:t xml:space="preserve">   A、净现值/累计现金流出现值</w:t>
        <w:br/>
        <w:t xml:space="preserve">   B、净现值/累计现金流入现值</w:t>
        <w:br/>
        <w:t xml:space="preserve">   C、净现值*累计现金流入现值</w:t>
        <w:br/>
        <w:t xml:space="preserve">   D、净现值*累计现金流出现值</w:t>
        <w:br/>
      </w:r>
    </w:p>
    <w:p>
      <w:r>
        <w:t>13、根据招标投标相关法律法规，下列招标投标行为中，不构成招标人与投标人串通投标的是？</w:t>
        <w:br/>
        <w:t xml:space="preserve">   A、招标人从几名中标候选人中确定中标人</w:t>
        <w:br/>
        <w:t xml:space="preserve">   B、招标人在开标前将投标情况告知其他投标人</w:t>
        <w:br/>
        <w:t xml:space="preserve">   C、招标人预先内定中标人</w:t>
        <w:br/>
        <w:t xml:space="preserve">   D、招标人与投标人事先商定压低标价，中标后再给中标人让利</w:t>
        <w:br/>
      </w:r>
    </w:p>
    <w:p>
      <w:r>
        <w:t>14、（）是聆听的最好的层次。</w:t>
        <w:br/>
        <w:t xml:space="preserve">   A、选择性聆听</w:t>
        <w:br/>
        <w:t xml:space="preserve">   B、设身处地地聆听</w:t>
        <w:br/>
        <w:t xml:space="preserve">   C、专注地聆听</w:t>
        <w:br/>
        <w:t xml:space="preserve">   D、建议性聆听</w:t>
        <w:br/>
      </w:r>
    </w:p>
    <w:p>
      <w:r>
        <w:t>15、提交投标文件的投标人少于(  )个的，招标人应当依法重新招标。</w:t>
        <w:br/>
        <w:t xml:space="preserve">   A、2</w:t>
        <w:br/>
        <w:t xml:space="preserve">   B、3</w:t>
        <w:br/>
        <w:t xml:space="preserve">   C、4</w:t>
        <w:br/>
        <w:t xml:space="preserve">   D、5</w:t>
        <w:br/>
      </w:r>
    </w:p>
    <w:p>
      <w:r>
        <w:t>16、以下因素对团队建设影响最小的是？</w:t>
        <w:br/>
        <w:t xml:space="preserve">   A、对项目的错误认识</w:t>
        <w:br/>
        <w:t xml:space="preserve">   B、不提供支持的高层管理层</w:t>
        <w:br/>
        <w:t xml:space="preserve">   C、发生困难的项目</w:t>
        <w:br/>
        <w:t xml:space="preserve">   D、对项目组成员的补偿</w:t>
        <w:br/>
      </w:r>
    </w:p>
    <w:p>
      <w:r>
        <w:t>17、剩余净现值率（NPVR）指考虑了项目资金成本后可获得的收益率，体现项目收益与项目投入间的什么关系？</w:t>
        <w:br/>
        <w:br/>
        <w:t xml:space="preserve">   A、累加</w:t>
        <w:br/>
        <w:t xml:space="preserve">   B、比例</w:t>
        <w:br/>
        <w:t xml:space="preserve">   C、乘积</w:t>
        <w:br/>
        <w:t xml:space="preserve">   D、函数</w:t>
        <w:br/>
      </w:r>
    </w:p>
    <w:p>
      <w:r>
        <w:t>18、涉及到成品软件销售费的税率为？</w:t>
        <w:br/>
        <w:t xml:space="preserve">   A、0.06</w:t>
        <w:br/>
        <w:t xml:space="preserve">   B、0.11</w:t>
        <w:br/>
        <w:t xml:space="preserve">   C、0.17</w:t>
        <w:br/>
        <w:t xml:space="preserve">   D、0.03</w:t>
        <w:br/>
      </w:r>
    </w:p>
    <w:p>
      <w:r>
        <w:t>19、在约定垫资合同或者垫资条款的时候，垫资款的偿付时限不要超过竣工以后的( )个月，并且要明确约定利息及对应比率。</w:t>
        <w:br/>
        <w:t xml:space="preserve">   A、1</w:t>
        <w:br/>
        <w:t xml:space="preserve">   B、3</w:t>
        <w:br/>
        <w:t xml:space="preserve">   C、6</w:t>
        <w:br/>
        <w:t xml:space="preserve">   D、12</w:t>
        <w:br/>
      </w:r>
    </w:p>
    <w:p>
      <w:r>
        <w:t>20、WBS是指？</w:t>
        <w:br/>
        <w:t xml:space="preserve">   A、工作分解结构图</w:t>
        <w:br/>
        <w:t xml:space="preserve">   B、线性责任图</w:t>
        <w:br/>
        <w:t xml:space="preserve">   C、项目行动计划表</w:t>
        <w:br/>
        <w:t xml:space="preserve">   D、网络计划</w:t>
        <w:br/>
      </w:r>
    </w:p>
    <w:p>
      <w:r>
        <w:t>第二部分  多选题(10题)</w:t>
      </w:r>
    </w:p>
    <w:p>
      <w:r>
        <w:t>1、采购项目信息，包括（）等信息，由采购人或者其委托的采购代理机构负责公开。</w:t>
        <w:br/>
        <w:t xml:space="preserve">   A、采购项目公告</w:t>
        <w:br/>
        <w:t xml:space="preserve">   B、采购文件</w:t>
        <w:br/>
        <w:t xml:space="preserve">   C、采购项目预算金额</w:t>
        <w:br/>
        <w:t xml:space="preserve">   D、采购结果</w:t>
        <w:br/>
      </w:r>
    </w:p>
    <w:p>
      <w:r>
        <w:t>2、下面哪些情况不适合建设公有云？</w:t>
        <w:br/>
        <w:t xml:space="preserve">   A、云计算配置报价高于传统配置报价</w:t>
        <w:br/>
        <w:t xml:space="preserve">   B、用户软件需要GPU 支持、特殊的芯片组、加密硬件或加密狗等</w:t>
        <w:br/>
        <w:t xml:space="preserve">   C、用户软件为简单的门户网站</w:t>
        <w:br/>
        <w:t xml:space="preserve">   D、用户网络环境为涉密网</w:t>
        <w:br/>
      </w:r>
    </w:p>
    <w:p>
      <w:r>
        <w:t>3、杭州公交4G车载网络服务项目，通过在公交车上安装监控设备、移动4G车载网关等设备，可实现（）功能。</w:t>
        <w:br/>
        <w:t xml:space="preserve">   A、车辆运行数据传输</w:t>
        <w:br/>
        <w:t xml:space="preserve">   B、音频视频监控</w:t>
        <w:br/>
        <w:t xml:space="preserve">   C、车内WIFI上网</w:t>
        <w:br/>
        <w:t xml:space="preserve">   D、故障自动检修</w:t>
        <w:br/>
        <w:t xml:space="preserve">   E、乘客人数自动统计</w:t>
        <w:br/>
      </w:r>
    </w:p>
    <w:p>
      <w:r>
        <w:t>4、自2017年7月1日起，购买方为企业的，索取增值税普通发票时，应向销售方提供（）纳税人识别号或统一社会信用代码。</w:t>
        <w:br/>
        <w:t xml:space="preserve">   A、纳税人识别号</w:t>
        <w:br/>
        <w:t xml:space="preserve">   B、统一社会信用代码</w:t>
        <w:br/>
        <w:t xml:space="preserve">   C、机构代码证编号</w:t>
        <w:br/>
        <w:t xml:space="preserve">   D、营业执照编号</w:t>
        <w:br/>
      </w:r>
    </w:p>
    <w:p>
      <w:r>
        <w:t>5、以下关于WBS的描述，正确的有？</w:t>
        <w:br/>
        <w:t xml:space="preserve">   A、WBS是管理项目范围的基础，详细描述了项目需要完成的工作</w:t>
        <w:br/>
        <w:t xml:space="preserve">   B、WBS最底层的工作单位称为功能模块</w:t>
        <w:br/>
        <w:t xml:space="preserve">   C、树形结构图的WBS层次清晰，直观，结构性强</w:t>
        <w:br/>
        <w:t xml:space="preserve">   D、比较大的、复杂的项目一般采用列表形式的WBS表示</w:t>
        <w:br/>
      </w:r>
    </w:p>
    <w:p>
      <w:r>
        <w:t>6、中标投标活动包括以下哪些？</w:t>
        <w:br/>
        <w:t xml:space="preserve">   A、招标</w:t>
        <w:br/>
        <w:t xml:space="preserve">   B、投标</w:t>
        <w:br/>
        <w:t xml:space="preserve">   C、评标</w:t>
        <w:br/>
        <w:t xml:space="preserve">   D、开标</w:t>
        <w:br/>
      </w:r>
    </w:p>
    <w:p>
      <w:r>
        <w:t>7、围绕项目范围管理，以下说法错误的有？</w:t>
        <w:br/>
        <w:t xml:space="preserve">   A、为确保用户满意，项目交付物一定要比项目范围说明书里规定的要多</w:t>
        <w:br/>
        <w:t xml:space="preserve">   B、为节省成本，非关键项目交付物可根据情况决定是否交付</w:t>
        <w:br/>
        <w:t xml:space="preserve">   C、要严格的按照项目范围基准，提供相关交付物</w:t>
        <w:br/>
        <w:t xml:space="preserve">   D、由于客户一般不关注WBS的内同，可由工作包负责人自行决定交付内容</w:t>
        <w:br/>
      </w:r>
    </w:p>
    <w:p>
      <w:r>
        <w:t>8、影响录像机正常工作的环境因素有哪些？</w:t>
        <w:br/>
        <w:t xml:space="preserve">   A、温度</w:t>
        <w:br/>
        <w:t xml:space="preserve">   B、振动源</w:t>
        <w:br/>
        <w:t xml:space="preserve">   C、湿度</w:t>
        <w:br/>
        <w:t xml:space="preserve">   D、电磁场</w:t>
        <w:br/>
      </w:r>
    </w:p>
    <w:p>
      <w:r>
        <w:t>9、中标、成交供应商拒绝与采购人签订合同的，采购人可以？</w:t>
        <w:br/>
        <w:t xml:space="preserve">   A、按照评审报告推荐的中标或者成交候选人名单，确定另一候选人为中标或者成交供应商</w:t>
        <w:br/>
        <w:t xml:space="preserve">   B、按照评审报告推荐的中标或者成交候选人名单排序，确定下一候选人为中标或者成交供应商</w:t>
        <w:br/>
        <w:t xml:space="preserve">   C、重新开展政府采购活动</w:t>
        <w:br/>
        <w:t xml:space="preserve">   D、决定终止政府采购活动</w:t>
        <w:br/>
      </w:r>
    </w:p>
    <w:p>
      <w:r>
        <w:t>10、七大现代服务业中信息技术服务包括以下哪些方面？</w:t>
        <w:br/>
        <w:t xml:space="preserve">   A、软件服务</w:t>
        <w:br/>
        <w:t xml:space="preserve">   B、电路设计及测试服务</w:t>
        <w:br/>
        <w:t xml:space="preserve">   C、计算机设备修理</w:t>
        <w:br/>
        <w:t xml:space="preserve">   D、业务流程管理服务</w:t>
        <w:br/>
        <w:t xml:space="preserve">   E、信息系统服务</w:t>
        <w:br/>
      </w:r>
    </w:p>
    <w:p>
      <w:r>
        <w:t>11、下面哪些原因可能会导致业务出现误码？</w:t>
        <w:br/>
        <w:t xml:space="preserve">   A、色散补偿不合理，欠补或过补</w:t>
        <w:br/>
        <w:t xml:space="preserve">   B、光功率过高或过低</w:t>
        <w:br/>
        <w:t xml:space="preserve">   C、发端OTU单板的发送激光器性能劣化</w:t>
        <w:br/>
        <w:t xml:space="preserve">   D、开局或维护中拔出光纤接头测试后未用擦纤盒清洁就插回去</w:t>
        <w:br/>
      </w:r>
    </w:p>
    <w:p>
      <w:r>
        <w:t>12、根据合同法规定，属于违约责任的承担方式有？</w:t>
        <w:br/>
        <w:t xml:space="preserve">   A、继续履行</w:t>
        <w:br/>
        <w:t xml:space="preserve">   B、采取补救措施</w:t>
        <w:br/>
        <w:t xml:space="preserve">   C、支付约定违约金或定金</w:t>
        <w:br/>
        <w:t xml:space="preserve">   D、终止合同</w:t>
        <w:br/>
      </w:r>
    </w:p>
    <w:p>
      <w:r>
        <w:t>13、工程项目进度管理的工作过程包括？</w:t>
        <w:br/>
        <w:t xml:space="preserve">   A、费用计划实施</w:t>
        <w:br/>
        <w:t xml:space="preserve">   B、工作定义</w:t>
        <w:br/>
        <w:t xml:space="preserve">   C、进度计划规定</w:t>
        <w:br/>
        <w:t xml:space="preserve">   D、进度控制</w:t>
        <w:br/>
        <w:t xml:space="preserve">   E、工作顺序安排</w:t>
        <w:br/>
      </w:r>
    </w:p>
    <w:p>
      <w:r>
        <w:t>14、下面属于模拟摄像机的基本组成有？</w:t>
        <w:br/>
        <w:t xml:space="preserve">   A、编码模块</w:t>
        <w:br/>
        <w:t xml:space="preserve">   B、镜头</w:t>
        <w:br/>
        <w:t xml:space="preserve">   C、传感器</w:t>
        <w:br/>
        <w:t xml:space="preserve">   D、ISP</w:t>
        <w:br/>
      </w:r>
    </w:p>
    <w:p>
      <w:r>
        <w:t>15、按协调过程为标准，协调可分为？</w:t>
        <w:br/>
        <w:t xml:space="preserve">   A、事前协调</w:t>
        <w:br/>
        <w:t xml:space="preserve">   B、预先协调</w:t>
        <w:br/>
        <w:t xml:space="preserve">   C、事中协调</w:t>
        <w:br/>
        <w:t xml:space="preserve">   D、事后协调</w:t>
        <w:br/>
      </w:r>
    </w:p>
    <w:p>
      <w:r>
        <w:t>16、A银行是一家法人机构银行，鉴于近期人行和银监对于资金风险的管控要求越来越严，目前风控部需要针对目前已贷款用户15万人进行风险再评估，提交风险评估报告，我方行业经理/项目经理了解到这一需求后，利用我公司的大数据优势，可以提供哪些合作？</w:t>
        <w:br/>
        <w:t xml:space="preserve">   A、身份验真识别</w:t>
        <w:br/>
        <w:t xml:space="preserve">   B、通信信用等级</w:t>
        <w:br/>
        <w:t xml:space="preserve">   C、单位信息核实</w:t>
        <w:br/>
        <w:t xml:space="preserve">   D、用户资产证明</w:t>
        <w:br/>
        <w:t xml:space="preserve">   E、用户行为数据</w:t>
        <w:br/>
      </w:r>
    </w:p>
    <w:p>
      <w:r>
        <w:t>17、可用于风险监测和控制的方法包括？</w:t>
        <w:br/>
        <w:t xml:space="preserve">   A、头脑风暴法</w:t>
        <w:br/>
        <w:t xml:space="preserve">   B、假设分析法</w:t>
        <w:br/>
        <w:t xml:space="preserve">   C、偏差分析</w:t>
        <w:br/>
        <w:t xml:space="preserve">   D、技术性能测量</w:t>
        <w:br/>
        <w:t xml:space="preserve">   E、项目风险应对审核</w:t>
        <w:br/>
      </w:r>
    </w:p>
    <w:p>
      <w:r>
        <w:t>18、在行业解决方案推广过程中，需求量最大的三个业务是？</w:t>
        <w:br/>
        <w:t xml:space="preserve">   A、视频监控</w:t>
        <w:br/>
        <w:t xml:space="preserve">   B、大数据</w:t>
        <w:br/>
        <w:t xml:space="preserve">   C、行业云</w:t>
        <w:br/>
        <w:t xml:space="preserve">   D、IDC</w:t>
        <w:br/>
        <w:t xml:space="preserve">   E、云视讯</w:t>
        <w:br/>
      </w:r>
    </w:p>
    <w:p>
      <w:r>
        <w:t>19、以下有关沟通的主要因素中说法正确的项是？</w:t>
        <w:br/>
        <w:t xml:space="preserve">   A、发送者，是信息发送的主体。这个主体只能是个人。</w:t>
        <w:br/>
        <w:t xml:space="preserve">   B、编码，是指将所要传递的信息，按照一定的编码规则，编制为信号。</w:t>
        <w:br/>
        <w:t xml:space="preserve">   C、接收者，是信息接收的主体。这个主体既可以是个人，也可以是群体。</w:t>
        <w:br/>
        <w:t xml:space="preserve">   D、理解，是指接收信息者的反应。成功的沟通，应该是信息发送者的意愿与信息接收者的反应一致。</w:t>
        <w:br/>
      </w:r>
    </w:p>
    <w:p>
      <w:r>
        <w:t>20、关于对政府采购评审专家要求，以下说法正确的是？</w:t>
        <w:br/>
        <w:t xml:space="preserve">   A、应当遵守评审工作纪律，不得泄露评审文件、评审情况和评审中获悉的商业秘密</w:t>
        <w:br/>
        <w:t xml:space="preserve">   B、对于评审中出现的问题，应当在评审结束后及时向本单位领导报告</w:t>
        <w:br/>
        <w:t xml:space="preserve">   C、评审开始前应当自觉将通讯工具交采购人或采购代理机构统一保管</w:t>
        <w:br/>
        <w:t xml:space="preserve">   D、评审过程中发现供应商有行贿、提供虚假材料或者串通等违法行为的，应当立即停止评审并向财政部门报告</w:t>
        <w:br/>
        <w:t xml:space="preserve">   E、在评审过程中受到非法干预的，应当及时向财政、监察等部门举报</w:t>
        <w:br/>
      </w:r>
    </w:p>
    <w:p>
      <w:r>
        <w:t>第三部分  判断题(10题)</w:t>
      </w:r>
    </w:p>
    <w:p>
      <w:r>
        <w:t>1、对工作分解结构的各个节点进行编码并不能简化工作分解结构的信息交流。（ ）</w:t>
      </w:r>
    </w:p>
    <w:p>
      <w:r>
        <w:t>2、中标通知书发出后，招标人改变中标结果的，或者中标人放弃中标项目的，应当依法承担法律责任。（ ）</w:t>
      </w:r>
    </w:p>
    <w:p>
      <w:r>
        <w:t>3、招标人和中标人应当自中标人接到中标通知书之日起30日内，按照招标文件和中标人的投标文件订立书面合同。（ ）</w:t>
      </w:r>
    </w:p>
    <w:p>
      <w:r>
        <w:t>4、若要对客户信息进行增、删、改、批量导入、导出、为客户批量开通、取消业务等操作，需经过严格的审批流程后方可实现。（ ）</w:t>
      </w:r>
    </w:p>
    <w:p>
      <w:r>
        <w:t>5、景区客流量动态监测平台只能获取3G和4G的客流数量。（ ）</w:t>
      </w:r>
    </w:p>
    <w:p>
      <w:r>
        <w:t>6、在商务谈判中有时候卖方报低价会有利于促成交易，并为己方争取到利益。（ ）</w:t>
      </w:r>
    </w:p>
    <w:p>
      <w:r>
        <w:t>7、与互动型的领导沟通时，可以省掉话家常的时间，直接谈他们感兴趣而且实质性的东西。（ ）</w:t>
      </w:r>
    </w:p>
    <w:p>
      <w:r>
        <w:t>8、对于预算（预估）金额为10万元人民币以下（含）不属于依法必须招标的小额采购和不签订书面合同方式的简易采购，参照小额采购操作规范要求执行。（ ）</w:t>
      </w:r>
    </w:p>
    <w:p>
      <w:r>
        <w:t>9、工作分解结构建立的层次越多越好。（ ）</w:t>
      </w:r>
    </w:p>
    <w:p>
      <w:r>
        <w:t>10、风险转移可以降低风险的发生概率。（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