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Placement, Boundary, RootBoundary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Rect, Modifier, Padding } from "../types";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TetherOffset = ((arg0: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Rect;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Rect;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=&gt; number |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mainAxis: number;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altAxis: number;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| number |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mainAxis: number;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altAxis: number;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mainAxis: boolean;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altAxis: boolean;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boundary: Boundary;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rootBoundary: RootBoundary;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altBoundary: boolean;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Allows the popper to overflow from its boundaries to keep it near its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reference 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tether: boolean;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tetherOffset: TetherOffset;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Padding;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PreventOverflowModifier = Modifier&lt;"preventOverflow", Options&gt;;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PreventOverflowModifier;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