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7E59" w14:textId="77777777" w:rsidR="00C76FA7" w:rsidRPr="007872BE" w:rsidRDefault="00D91D0C" w:rsidP="007872BE">
      <w:pPr>
        <w:pStyle w:val="ZYRONSubtitle"/>
        <w:spacing w:after="56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ECOSISTEMA INTERNACIONAL ZYRON®</w:t>
      </w:r>
    </w:p>
    <w:p w14:paraId="4B44C671" w14:textId="77777777" w:rsidR="00C76FA7" w:rsidRPr="007872BE" w:rsidRDefault="00D91D0C" w:rsidP="007872BE">
      <w:pPr>
        <w:pStyle w:val="Ttulo"/>
        <w:spacing w:after="12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sz w:val="68"/>
          <w:lang w:val="es-ES_tradnl"/>
        </w:rPr>
        <w:t>ZYRON PRIMUS®</w:t>
      </w:r>
    </w:p>
    <w:p w14:paraId="287DBA0A" w14:textId="77777777" w:rsidR="00C76FA7" w:rsidRPr="007872BE" w:rsidRDefault="00D91D0C" w:rsidP="007872BE">
      <w:pPr>
        <w:pStyle w:val="Subttulo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CONSTITUCIÓN FUNDACIONAL DEL ECOSISTEMA INTERNACIONAL ZYRON®</w:t>
      </w:r>
    </w:p>
    <w:p w14:paraId="7A56D511" w14:textId="77777777" w:rsidR="00C76FA7" w:rsidRPr="007872BE" w:rsidRDefault="00C76FA7" w:rsidP="007872BE">
      <w:pPr>
        <w:pBdr>
          <w:bottom w:val="single" w:sz="16" w:space="10" w:color="B08426"/>
        </w:pBdr>
        <w:spacing w:after="560"/>
        <w:jc w:val="both"/>
        <w:rPr>
          <w:rFonts w:ascii="Open Sans" w:hAnsi="Open Sans" w:cs="Open Sans"/>
          <w:lang w:val="es-ES_tradnl"/>
        </w:rPr>
      </w:pPr>
    </w:p>
    <w:p w14:paraId="7038D94B" w14:textId="77777777" w:rsidR="00C76FA7" w:rsidRPr="007872BE" w:rsidRDefault="00D91D0C" w:rsidP="007872BE">
      <w:pPr>
        <w:pStyle w:val="ZYRONSubtitle"/>
        <w:spacing w:after="4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Primera Edición Fundacional</w:t>
      </w:r>
    </w:p>
    <w:p w14:paraId="4FF516A5" w14:textId="77777777" w:rsidR="00C76FA7" w:rsidRPr="007872BE" w:rsidRDefault="00D91D0C" w:rsidP="007872BE">
      <w:pPr>
        <w:pStyle w:val="ZYRONSubtitle"/>
        <w:spacing w:after="72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Versión 1.0 Oficial</w:t>
      </w:r>
    </w:p>
    <w:p w14:paraId="08729049" w14:textId="77777777" w:rsidR="00C76FA7" w:rsidRPr="007872BE" w:rsidRDefault="00D91D0C" w:rsidP="007872BE">
      <w:pPr>
        <w:pStyle w:val="ZYRONCallout"/>
        <w:spacing w:before="720" w:after="84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i/>
          <w:color w:val="B08426"/>
          <w:sz w:val="28"/>
          <w:lang w:val="es-ES_tradnl"/>
        </w:rPr>
        <w:t>Potenciar la inteligencia para transformar el futuro.</w:t>
      </w:r>
    </w:p>
    <w:tbl>
      <w:tblPr>
        <w:tblStyle w:val="Tablaconcuadrcula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76FA7" w:rsidRPr="007872BE" w14:paraId="48301073" w14:textId="77777777">
        <w:trPr>
          <w:jc w:val="center"/>
        </w:trPr>
        <w:tc>
          <w:tcPr>
            <w:tcW w:w="2500" w:type="dxa"/>
            <w:shd w:val="clear" w:color="auto" w:fill="FFF7E4"/>
            <w:vAlign w:val="center"/>
          </w:tcPr>
          <w:p w14:paraId="2E15F9EB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19"/>
                <w:lang w:val="es-ES_tradnl"/>
              </w:rPr>
              <w:t>Documento</w:t>
            </w:r>
          </w:p>
        </w:tc>
        <w:tc>
          <w:tcPr>
            <w:tcW w:w="6860" w:type="dxa"/>
            <w:vAlign w:val="center"/>
          </w:tcPr>
          <w:p w14:paraId="1C216518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color w:val="000000"/>
                <w:sz w:val="19"/>
                <w:lang w:val="es-ES_tradnl"/>
              </w:rPr>
              <w:t>Constitución Fundacional</w:t>
            </w:r>
          </w:p>
        </w:tc>
      </w:tr>
      <w:tr w:rsidR="00C76FA7" w:rsidRPr="007872BE" w14:paraId="14BEC1D7" w14:textId="77777777">
        <w:trPr>
          <w:jc w:val="center"/>
        </w:trPr>
        <w:tc>
          <w:tcPr>
            <w:tcW w:w="2500" w:type="dxa"/>
            <w:shd w:val="clear" w:color="auto" w:fill="FFF7E4"/>
            <w:vAlign w:val="center"/>
          </w:tcPr>
          <w:p w14:paraId="76F3F799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19"/>
                <w:lang w:val="es-ES_tradnl"/>
              </w:rPr>
              <w:t>Institución</w:t>
            </w:r>
          </w:p>
        </w:tc>
        <w:tc>
          <w:tcPr>
            <w:tcW w:w="6860" w:type="dxa"/>
            <w:vAlign w:val="center"/>
          </w:tcPr>
          <w:p w14:paraId="086E9109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color w:val="000000"/>
                <w:sz w:val="19"/>
                <w:lang w:val="es-ES_tradnl"/>
              </w:rPr>
              <w:t>Ecosistema Internacional ZYRON®</w:t>
            </w:r>
          </w:p>
        </w:tc>
      </w:tr>
      <w:tr w:rsidR="00C76FA7" w:rsidRPr="007872BE" w14:paraId="2FA2EA4E" w14:textId="77777777">
        <w:trPr>
          <w:jc w:val="center"/>
        </w:trPr>
        <w:tc>
          <w:tcPr>
            <w:tcW w:w="2500" w:type="dxa"/>
            <w:shd w:val="clear" w:color="auto" w:fill="FFF7E4"/>
            <w:vAlign w:val="center"/>
          </w:tcPr>
          <w:p w14:paraId="751F1817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19"/>
                <w:lang w:val="es-ES_tradnl"/>
              </w:rPr>
              <w:t>Estado editorial</w:t>
            </w:r>
          </w:p>
        </w:tc>
        <w:tc>
          <w:tcPr>
            <w:tcW w:w="6860" w:type="dxa"/>
            <w:vAlign w:val="center"/>
          </w:tcPr>
          <w:p w14:paraId="44EC1308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color w:val="000000"/>
                <w:sz w:val="19"/>
                <w:lang w:val="es-ES_tradnl"/>
              </w:rPr>
              <w:t>Versión institucional reconstruida y maquetada</w:t>
            </w:r>
          </w:p>
        </w:tc>
      </w:tr>
      <w:tr w:rsidR="00C76FA7" w:rsidRPr="007872BE" w14:paraId="4DA6BCC8" w14:textId="77777777">
        <w:trPr>
          <w:jc w:val="center"/>
        </w:trPr>
        <w:tc>
          <w:tcPr>
            <w:tcW w:w="2500" w:type="dxa"/>
            <w:shd w:val="clear" w:color="auto" w:fill="FFF7E4"/>
            <w:vAlign w:val="center"/>
          </w:tcPr>
          <w:p w14:paraId="1803885B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19"/>
                <w:lang w:val="es-ES_tradnl"/>
              </w:rPr>
              <w:t>Fecha de cierre</w:t>
            </w:r>
          </w:p>
        </w:tc>
        <w:tc>
          <w:tcPr>
            <w:tcW w:w="6860" w:type="dxa"/>
            <w:vAlign w:val="center"/>
          </w:tcPr>
          <w:p w14:paraId="5A92D29D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color w:val="000000"/>
                <w:sz w:val="19"/>
                <w:lang w:val="es-ES_tradnl"/>
              </w:rPr>
              <w:t>28/06/2026</w:t>
            </w:r>
          </w:p>
        </w:tc>
      </w:tr>
    </w:tbl>
    <w:p w14:paraId="10A52624" w14:textId="77777777" w:rsidR="00C76FA7" w:rsidRPr="007872BE" w:rsidRDefault="00D91D0C" w:rsidP="007872BE">
      <w:pP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br w:type="page"/>
      </w:r>
    </w:p>
    <w:p w14:paraId="2AB4F29E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0" w:name="_Toc233526694"/>
      <w:r w:rsidRPr="007872BE">
        <w:rPr>
          <w:rFonts w:ascii="Open Sans" w:hAnsi="Open Sans" w:cs="Open Sans"/>
          <w:lang w:val="es-ES_tradnl"/>
        </w:rPr>
        <w:lastRenderedPageBreak/>
        <w:t>Página legal</w:t>
      </w:r>
      <w:bookmarkEnd w:id="0"/>
    </w:p>
    <w:p w14:paraId="7ACC726F" w14:textId="77777777" w:rsidR="00C76FA7" w:rsidRPr="007872BE" w:rsidRDefault="00D91D0C" w:rsidP="007872BE">
      <w:pPr>
        <w:pStyle w:val="ZYRONLegal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7872BE">
        <w:rPr>
          <w:rFonts w:ascii="Open Sans" w:hAnsi="Open Sans" w:cs="Open Sans"/>
          <w:sz w:val="24"/>
          <w:szCs w:val="24"/>
          <w:lang w:val="es-ES_tradnl"/>
        </w:rPr>
        <w:t>ZYRON PRIMUS®: Constitución Fundacional del Ecosistema Internacional ZYRON®.</w:t>
      </w:r>
    </w:p>
    <w:p w14:paraId="104F00C4" w14:textId="77777777" w:rsidR="00C76FA7" w:rsidRPr="007872BE" w:rsidRDefault="00D91D0C" w:rsidP="007872BE">
      <w:pPr>
        <w:pStyle w:val="ZYRONLegal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7872BE">
        <w:rPr>
          <w:rFonts w:ascii="Open Sans" w:hAnsi="Open Sans" w:cs="Open Sans"/>
          <w:sz w:val="24"/>
          <w:szCs w:val="24"/>
          <w:lang w:val="es-ES_tradnl"/>
        </w:rPr>
        <w:t>Primera Edición Fundacional. Versión 1.0 Oficial.</w:t>
      </w:r>
    </w:p>
    <w:p w14:paraId="41DD1D2B" w14:textId="77777777" w:rsidR="00C76FA7" w:rsidRPr="007872BE" w:rsidRDefault="00D91D0C" w:rsidP="007872BE">
      <w:pPr>
        <w:pStyle w:val="ZYRONLegal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7872BE">
        <w:rPr>
          <w:rFonts w:ascii="Open Sans" w:hAnsi="Open Sans" w:cs="Open Sans"/>
          <w:sz w:val="24"/>
          <w:szCs w:val="24"/>
          <w:lang w:val="es-ES_tradnl"/>
        </w:rPr>
        <w:t>El presente documento consolida la doctrina, identidad, principios rectores, modelo de gobernanza, arquitectura conceptual y modelos metodológicos fundacionales del Ecosistema Internacional ZYRON®.</w:t>
      </w:r>
    </w:p>
    <w:p w14:paraId="5AB4DCC7" w14:textId="77777777" w:rsidR="00C76FA7" w:rsidRPr="007872BE" w:rsidRDefault="00D91D0C" w:rsidP="007872BE">
      <w:pPr>
        <w:pStyle w:val="ZYRONLegal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7872BE">
        <w:rPr>
          <w:rFonts w:ascii="Open Sans" w:hAnsi="Open Sans" w:cs="Open Sans"/>
          <w:sz w:val="24"/>
          <w:szCs w:val="24"/>
          <w:lang w:val="es-ES_tradnl"/>
        </w:rPr>
        <w:t>ZYRON®, ZYRON PRIMUS®, ZYRON AI®, ZIQ®, ZDM™, Z-DNA™, ZEIC y las denominaciones metodológicas asociadas se presentan como signos, conceptos, modelos y activos institucionales del ecosistema ZYRON®.</w:t>
      </w:r>
    </w:p>
    <w:p w14:paraId="6786962F" w14:textId="77777777" w:rsidR="00C76FA7" w:rsidRPr="007872BE" w:rsidRDefault="00D91D0C" w:rsidP="007872BE">
      <w:pPr>
        <w:pStyle w:val="ZYRONLegal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7872BE">
        <w:rPr>
          <w:rFonts w:ascii="Open Sans" w:hAnsi="Open Sans" w:cs="Open Sans"/>
          <w:sz w:val="24"/>
          <w:szCs w:val="24"/>
          <w:lang w:val="es-ES_tradnl"/>
        </w:rPr>
        <w:t>Queda reservada la reproducción, transformación, distribución o explotación total o parcial de este documento sin autorización expresa de sus titulares legítimos, sin perjuicio de los usos permitidos por la normativa aplicable.</w:t>
      </w:r>
    </w:p>
    <w:p w14:paraId="313C6563" w14:textId="77777777" w:rsidR="00C76FA7" w:rsidRPr="007872BE" w:rsidRDefault="00D91D0C" w:rsidP="007872BE">
      <w:pPr>
        <w:pStyle w:val="ZYRONLegal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7872BE">
        <w:rPr>
          <w:rFonts w:ascii="Open Sans" w:hAnsi="Open Sans" w:cs="Open Sans"/>
          <w:sz w:val="24"/>
          <w:szCs w:val="24"/>
          <w:lang w:val="es-ES_tradnl"/>
        </w:rPr>
        <w:t>Esta versión editorial fue reconstruida a partir del documento base suministrado por el titular, con normalización de estilos, jerarquía documental, estructura capitular, portada, página legal, índice y maquetación profesional.</w:t>
      </w:r>
    </w:p>
    <w:p w14:paraId="750A5869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" w:name="_Toc233526695"/>
      <w:r w:rsidRPr="007872BE">
        <w:rPr>
          <w:rFonts w:ascii="Open Sans" w:hAnsi="Open Sans" w:cs="Open Sans"/>
          <w:lang w:val="es-ES_tradnl"/>
        </w:rPr>
        <w:t>Control documental</w:t>
      </w:r>
      <w:bookmarkEnd w:id="1"/>
    </w:p>
    <w:tbl>
      <w:tblPr>
        <w:tblStyle w:val="Tablaconcuadrcula"/>
        <w:tblW w:w="9360" w:type="dxa"/>
        <w:jc w:val="center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76FA7" w:rsidRPr="007872BE" w14:paraId="3B6EB8A8" w14:textId="77777777">
        <w:trPr>
          <w:jc w:val="center"/>
        </w:trPr>
        <w:tc>
          <w:tcPr>
            <w:tcW w:w="2500" w:type="dxa"/>
            <w:shd w:val="clear" w:color="auto" w:fill="F3F6FA"/>
            <w:vAlign w:val="center"/>
          </w:tcPr>
          <w:p w14:paraId="28EE9EFE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24"/>
                <w:szCs w:val="24"/>
                <w:lang w:val="es-ES_tradnl"/>
              </w:rPr>
              <w:t>Título</w:t>
            </w:r>
          </w:p>
        </w:tc>
        <w:tc>
          <w:tcPr>
            <w:tcW w:w="6860" w:type="dxa"/>
            <w:vAlign w:val="center"/>
          </w:tcPr>
          <w:p w14:paraId="65565102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  <w:r w:rsidRPr="007872BE">
              <w:rPr>
                <w:rFonts w:ascii="Open Sans" w:hAnsi="Open Sans" w:cs="Open Sans"/>
                <w:color w:val="000000"/>
                <w:sz w:val="24"/>
                <w:szCs w:val="24"/>
                <w:lang w:val="es-ES_tradnl"/>
              </w:rPr>
              <w:t>ZYRON PRIMUS®</w:t>
            </w:r>
          </w:p>
        </w:tc>
      </w:tr>
      <w:tr w:rsidR="00C76FA7" w:rsidRPr="007872BE" w14:paraId="2FB179CE" w14:textId="77777777">
        <w:trPr>
          <w:jc w:val="center"/>
        </w:trPr>
        <w:tc>
          <w:tcPr>
            <w:tcW w:w="2500" w:type="dxa"/>
            <w:shd w:val="clear" w:color="auto" w:fill="F3F6FA"/>
            <w:vAlign w:val="center"/>
          </w:tcPr>
          <w:p w14:paraId="21AED355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24"/>
                <w:szCs w:val="24"/>
                <w:lang w:val="es-ES_tradnl"/>
              </w:rPr>
              <w:t>Subtítulo</w:t>
            </w:r>
          </w:p>
        </w:tc>
        <w:tc>
          <w:tcPr>
            <w:tcW w:w="6860" w:type="dxa"/>
            <w:vAlign w:val="center"/>
          </w:tcPr>
          <w:p w14:paraId="4AEE3699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  <w:r w:rsidRPr="007872BE">
              <w:rPr>
                <w:rFonts w:ascii="Open Sans" w:hAnsi="Open Sans" w:cs="Open Sans"/>
                <w:color w:val="000000"/>
                <w:sz w:val="24"/>
                <w:szCs w:val="24"/>
                <w:lang w:val="es-ES_tradnl"/>
              </w:rPr>
              <w:t>Constitución Fundacional del Ecosistema Internacional ZYRON®</w:t>
            </w:r>
          </w:p>
        </w:tc>
      </w:tr>
      <w:tr w:rsidR="00C76FA7" w:rsidRPr="007872BE" w14:paraId="04F9CDDE" w14:textId="77777777">
        <w:trPr>
          <w:jc w:val="center"/>
        </w:trPr>
        <w:tc>
          <w:tcPr>
            <w:tcW w:w="2500" w:type="dxa"/>
            <w:shd w:val="clear" w:color="auto" w:fill="F3F6FA"/>
            <w:vAlign w:val="center"/>
          </w:tcPr>
          <w:p w14:paraId="469A8EBB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24"/>
                <w:szCs w:val="24"/>
                <w:lang w:val="es-ES_tradnl"/>
              </w:rPr>
              <w:t>Edición</w:t>
            </w:r>
          </w:p>
        </w:tc>
        <w:tc>
          <w:tcPr>
            <w:tcW w:w="6860" w:type="dxa"/>
            <w:vAlign w:val="center"/>
          </w:tcPr>
          <w:p w14:paraId="32626CEF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  <w:r w:rsidRPr="007872BE">
              <w:rPr>
                <w:rFonts w:ascii="Open Sans" w:hAnsi="Open Sans" w:cs="Open Sans"/>
                <w:color w:val="000000"/>
                <w:sz w:val="24"/>
                <w:szCs w:val="24"/>
                <w:lang w:val="es-ES_tradnl"/>
              </w:rPr>
              <w:t>Primera Edición Fundacional</w:t>
            </w:r>
          </w:p>
        </w:tc>
      </w:tr>
      <w:tr w:rsidR="00C76FA7" w:rsidRPr="007872BE" w14:paraId="7DB5D9F4" w14:textId="77777777">
        <w:trPr>
          <w:jc w:val="center"/>
        </w:trPr>
        <w:tc>
          <w:tcPr>
            <w:tcW w:w="2500" w:type="dxa"/>
            <w:shd w:val="clear" w:color="auto" w:fill="F3F6FA"/>
            <w:vAlign w:val="center"/>
          </w:tcPr>
          <w:p w14:paraId="7E5B643C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24"/>
                <w:szCs w:val="24"/>
                <w:lang w:val="es-ES_tradnl"/>
              </w:rPr>
              <w:t>Versión</w:t>
            </w:r>
          </w:p>
        </w:tc>
        <w:tc>
          <w:tcPr>
            <w:tcW w:w="6860" w:type="dxa"/>
            <w:vAlign w:val="center"/>
          </w:tcPr>
          <w:p w14:paraId="1321408B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  <w:r w:rsidRPr="007872BE">
              <w:rPr>
                <w:rFonts w:ascii="Open Sans" w:hAnsi="Open Sans" w:cs="Open Sans"/>
                <w:color w:val="000000"/>
                <w:sz w:val="24"/>
                <w:szCs w:val="24"/>
                <w:lang w:val="es-ES_tradnl"/>
              </w:rPr>
              <w:t>1.0 Oficial</w:t>
            </w:r>
          </w:p>
        </w:tc>
      </w:tr>
      <w:tr w:rsidR="00C76FA7" w:rsidRPr="007872BE" w14:paraId="64C09BDE" w14:textId="77777777">
        <w:trPr>
          <w:jc w:val="center"/>
        </w:trPr>
        <w:tc>
          <w:tcPr>
            <w:tcW w:w="2500" w:type="dxa"/>
            <w:shd w:val="clear" w:color="auto" w:fill="F3F6FA"/>
            <w:vAlign w:val="center"/>
          </w:tcPr>
          <w:p w14:paraId="44774E17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24"/>
                <w:szCs w:val="24"/>
                <w:lang w:val="es-ES_tradnl"/>
              </w:rPr>
              <w:t>Clasificación</w:t>
            </w:r>
          </w:p>
        </w:tc>
        <w:tc>
          <w:tcPr>
            <w:tcW w:w="6860" w:type="dxa"/>
            <w:vAlign w:val="center"/>
          </w:tcPr>
          <w:p w14:paraId="2FFBAA4A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  <w:r w:rsidRPr="007872BE">
              <w:rPr>
                <w:rFonts w:ascii="Open Sans" w:hAnsi="Open Sans" w:cs="Open Sans"/>
                <w:color w:val="000000"/>
                <w:sz w:val="24"/>
                <w:szCs w:val="24"/>
                <w:lang w:val="es-ES_tradnl"/>
              </w:rPr>
              <w:t>Documento institucional fundacional</w:t>
            </w:r>
          </w:p>
        </w:tc>
      </w:tr>
    </w:tbl>
    <w:p w14:paraId="6B3A175E" w14:textId="77777777" w:rsidR="00095664" w:rsidRPr="007872BE" w:rsidRDefault="00095664" w:rsidP="007872BE">
      <w:pPr>
        <w:jc w:val="both"/>
        <w:rPr>
          <w:rFonts w:ascii="Open Sans" w:hAnsi="Open Sans" w:cs="Open Sans"/>
          <w:lang w:val="es-ES_tradnl"/>
        </w:rPr>
      </w:pPr>
    </w:p>
    <w:p w14:paraId="62ADBC72" w14:textId="77777777" w:rsidR="007872BE" w:rsidRPr="007872BE" w:rsidRDefault="007872BE" w:rsidP="007872BE">
      <w:pPr>
        <w:jc w:val="both"/>
        <w:rPr>
          <w:rFonts w:ascii="Open Sans" w:hAnsi="Open Sans" w:cs="Open Sans"/>
          <w:lang w:val="es-ES_tradnl"/>
        </w:rPr>
      </w:pPr>
    </w:p>
    <w:p w14:paraId="6A03AE81" w14:textId="77777777" w:rsidR="007872BE" w:rsidRPr="007872BE" w:rsidRDefault="007872BE" w:rsidP="007872BE">
      <w:pPr>
        <w:jc w:val="both"/>
        <w:rPr>
          <w:rFonts w:ascii="Open Sans" w:hAnsi="Open Sans" w:cs="Open Sans"/>
          <w:lang w:val="es-ES_tradnl"/>
        </w:rPr>
      </w:pPr>
    </w:p>
    <w:p w14:paraId="0819649C" w14:textId="77777777" w:rsidR="007872BE" w:rsidRPr="007872BE" w:rsidRDefault="007872BE" w:rsidP="007872BE">
      <w:pPr>
        <w:jc w:val="both"/>
        <w:rPr>
          <w:rFonts w:ascii="Open Sans" w:hAnsi="Open Sans" w:cs="Open Sans"/>
          <w:lang w:val="es-ES_tradnl"/>
        </w:rPr>
      </w:pPr>
    </w:p>
    <w:p w14:paraId="4312537D" w14:textId="77777777" w:rsidR="00095664" w:rsidRPr="007872BE" w:rsidRDefault="00095664" w:rsidP="007872BE">
      <w:pPr>
        <w:pStyle w:val="Ttulo1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Principios Editoriales</w:t>
      </w:r>
    </w:p>
    <w:p w14:paraId="3119C5FE" w14:textId="77777777" w:rsidR="00095664" w:rsidRPr="00CF0223" w:rsidRDefault="00095664" w:rsidP="007872BE">
      <w:pPr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F0223">
        <w:rPr>
          <w:rFonts w:ascii="Open Sans" w:hAnsi="Open Sans" w:cs="Open Sans"/>
          <w:sz w:val="24"/>
          <w:szCs w:val="24"/>
          <w:lang w:val="es-ES_tradnl"/>
        </w:rPr>
        <w:t>La presente Constitución se rige por los siguientes principios editoriales:</w:t>
      </w:r>
    </w:p>
    <w:p w14:paraId="44CD641C" w14:textId="188EDA6C" w:rsidR="00095664" w:rsidRPr="00CF0223" w:rsidRDefault="00095664" w:rsidP="00CF0223">
      <w:pPr>
        <w:pStyle w:val="Prrafodelista"/>
        <w:numPr>
          <w:ilvl w:val="0"/>
          <w:numId w:val="11"/>
        </w:numPr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F0223">
        <w:rPr>
          <w:rFonts w:ascii="Open Sans" w:hAnsi="Open Sans" w:cs="Open Sans"/>
          <w:sz w:val="24"/>
          <w:szCs w:val="24"/>
          <w:lang w:val="es-ES_tradnl"/>
        </w:rPr>
        <w:t>Claridad.</w:t>
      </w:r>
    </w:p>
    <w:p w14:paraId="168660EA" w14:textId="675E2AA4" w:rsidR="00095664" w:rsidRPr="00CF0223" w:rsidRDefault="00095664" w:rsidP="00CF0223">
      <w:pPr>
        <w:pStyle w:val="Prrafodelista"/>
        <w:numPr>
          <w:ilvl w:val="0"/>
          <w:numId w:val="11"/>
        </w:numPr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F0223">
        <w:rPr>
          <w:rFonts w:ascii="Open Sans" w:hAnsi="Open Sans" w:cs="Open Sans"/>
          <w:sz w:val="24"/>
          <w:szCs w:val="24"/>
          <w:lang w:val="es-ES_tradnl"/>
        </w:rPr>
        <w:t>Coherencia.</w:t>
      </w:r>
    </w:p>
    <w:p w14:paraId="3C40A336" w14:textId="609D09DE" w:rsidR="00095664" w:rsidRPr="00CF0223" w:rsidRDefault="00095664" w:rsidP="00CF0223">
      <w:pPr>
        <w:pStyle w:val="Prrafodelista"/>
        <w:numPr>
          <w:ilvl w:val="0"/>
          <w:numId w:val="11"/>
        </w:numPr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F0223">
        <w:rPr>
          <w:rFonts w:ascii="Open Sans" w:hAnsi="Open Sans" w:cs="Open Sans"/>
          <w:sz w:val="24"/>
          <w:szCs w:val="24"/>
          <w:lang w:val="es-ES_tradnl"/>
        </w:rPr>
        <w:t>Evolución.</w:t>
      </w:r>
    </w:p>
    <w:p w14:paraId="16C21CEC" w14:textId="73617A31" w:rsidR="00095664" w:rsidRPr="00CF0223" w:rsidRDefault="00095664" w:rsidP="00CF0223">
      <w:pPr>
        <w:pStyle w:val="Prrafodelista"/>
        <w:numPr>
          <w:ilvl w:val="0"/>
          <w:numId w:val="11"/>
        </w:numPr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F0223">
        <w:rPr>
          <w:rFonts w:ascii="Open Sans" w:hAnsi="Open Sans" w:cs="Open Sans"/>
          <w:sz w:val="24"/>
          <w:szCs w:val="24"/>
          <w:lang w:val="es-ES_tradnl"/>
        </w:rPr>
        <w:t>Rigor conceptual.</w:t>
      </w:r>
    </w:p>
    <w:p w14:paraId="2FDC3618" w14:textId="12E2CA41" w:rsidR="00095664" w:rsidRPr="00CF0223" w:rsidRDefault="00095664" w:rsidP="00CF0223">
      <w:pPr>
        <w:pStyle w:val="Prrafodelista"/>
        <w:numPr>
          <w:ilvl w:val="0"/>
          <w:numId w:val="11"/>
        </w:numPr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F0223">
        <w:rPr>
          <w:rFonts w:ascii="Open Sans" w:hAnsi="Open Sans" w:cs="Open Sans"/>
          <w:sz w:val="24"/>
          <w:szCs w:val="24"/>
          <w:lang w:val="es-ES_tradnl"/>
        </w:rPr>
        <w:t>Lenguaje universal.</w:t>
      </w:r>
    </w:p>
    <w:p w14:paraId="2E13FE94" w14:textId="0166ADA9" w:rsidR="00095664" w:rsidRPr="00CF0223" w:rsidRDefault="00095664" w:rsidP="00CF0223">
      <w:pPr>
        <w:pStyle w:val="Prrafodelista"/>
        <w:numPr>
          <w:ilvl w:val="0"/>
          <w:numId w:val="11"/>
        </w:numPr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F0223">
        <w:rPr>
          <w:rFonts w:ascii="Open Sans" w:hAnsi="Open Sans" w:cs="Open Sans"/>
          <w:sz w:val="24"/>
          <w:szCs w:val="24"/>
          <w:lang w:val="es-ES_tradnl"/>
        </w:rPr>
        <w:t>Actualización permanente.</w:t>
      </w:r>
    </w:p>
    <w:p w14:paraId="501A2EA9" w14:textId="1EC4E45D" w:rsidR="00095664" w:rsidRPr="00CF0223" w:rsidRDefault="00095664" w:rsidP="00CF0223">
      <w:pPr>
        <w:pStyle w:val="Prrafodelista"/>
        <w:numPr>
          <w:ilvl w:val="0"/>
          <w:numId w:val="11"/>
        </w:numPr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F0223">
        <w:rPr>
          <w:rFonts w:ascii="Open Sans" w:hAnsi="Open Sans" w:cs="Open Sans"/>
          <w:sz w:val="24"/>
          <w:szCs w:val="24"/>
          <w:lang w:val="es-ES_tradnl"/>
        </w:rPr>
        <w:t>Integridad documental.</w:t>
      </w:r>
    </w:p>
    <w:p w14:paraId="4C287C53" w14:textId="6DA19766" w:rsidR="00C76FA7" w:rsidRPr="007872BE" w:rsidRDefault="00D91D0C" w:rsidP="007872BE">
      <w:pP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br w:type="page"/>
      </w:r>
    </w:p>
    <w:p w14:paraId="48364C7A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2" w:name="_Toc233526696"/>
      <w:r w:rsidRPr="007872BE">
        <w:rPr>
          <w:rFonts w:ascii="Open Sans" w:hAnsi="Open Sans" w:cs="Open Sans"/>
          <w:lang w:val="es-ES_tradnl"/>
        </w:rPr>
        <w:t>Índice</w:t>
      </w:r>
      <w:bookmarkEnd w:id="2"/>
    </w:p>
    <w:p w14:paraId="7AD4A505" w14:textId="4DBFD0C7" w:rsidR="00AE4B72" w:rsidRPr="007872BE" w:rsidRDefault="00D91D0C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r w:rsidRPr="007872BE">
        <w:rPr>
          <w:rFonts w:ascii="Open Sans" w:hAnsi="Open Sans" w:cs="Open Sans"/>
          <w:lang w:val="es-ES_tradnl"/>
        </w:rPr>
        <w:fldChar w:fldCharType="begin"/>
      </w:r>
      <w:r w:rsidRPr="007872BE">
        <w:rPr>
          <w:rFonts w:ascii="Open Sans" w:hAnsi="Open Sans" w:cs="Open Sans"/>
          <w:lang w:val="es-ES_tradnl"/>
        </w:rPr>
        <w:instrText>TOC \o "1-3" \h \z \u</w:instrText>
      </w:r>
      <w:r w:rsidRPr="007872BE">
        <w:rPr>
          <w:rFonts w:ascii="Open Sans" w:hAnsi="Open Sans" w:cs="Open Sans"/>
          <w:lang w:val="es-ES_tradnl"/>
        </w:rPr>
        <w:fldChar w:fldCharType="separate"/>
      </w:r>
      <w:hyperlink w:anchor="_Toc233526694" w:history="1">
        <w:r w:rsidR="00AE4B72" w:rsidRPr="007872BE">
          <w:rPr>
            <w:rStyle w:val="Hipervnculo"/>
            <w:rFonts w:ascii="Open Sans" w:hAnsi="Open Sans" w:cs="Open Sans"/>
            <w:noProof/>
            <w:lang w:val="es-ES_tradnl"/>
          </w:rPr>
          <w:t>Página legal</w:t>
        </w:r>
        <w:r w:rsidR="00AE4B72"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="00AE4B72"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="00AE4B72"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_Toc233526694 \h </w:instrText>
        </w:r>
        <w:r w:rsidR="00AE4B72" w:rsidRPr="007872BE">
          <w:rPr>
            <w:rFonts w:ascii="Open Sans" w:hAnsi="Open Sans" w:cs="Open Sans"/>
            <w:noProof/>
            <w:webHidden/>
            <w:lang w:val="es-ES_tradnl"/>
          </w:rPr>
        </w:r>
        <w:r w:rsidR="00AE4B72"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="00AE4B72" w:rsidRPr="007872BE">
          <w:rPr>
            <w:rFonts w:ascii="Open Sans" w:hAnsi="Open Sans" w:cs="Open Sans"/>
            <w:noProof/>
            <w:webHidden/>
            <w:lang w:val="es-ES_tradnl"/>
          </w:rPr>
          <w:t>2</w:t>
        </w:r>
        <w:r w:rsidR="00AE4B72"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ACBAF72" w14:textId="288F4727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69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Control documental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_Toc233526695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316815C" w14:textId="4E13FF95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69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Índice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_Toc233526696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16D4AD7" w14:textId="020DA6BA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69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Preámbulo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_Toc233526697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8DCD83A" w14:textId="07BE283B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69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I. Doctrina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_Toc233526698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B5FE371" w14:textId="71B68472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69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 Doctrinal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_Toc233526699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8A52CA2" w14:textId="700BA2E7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0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Los pilares doctrinales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_Toc233526700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3AE20BD" w14:textId="7AADC496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0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II. Identidad Institucional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_Toc233526701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A2ABCFD" w14:textId="11DCA4C3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0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III. Razón de Ser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_Toc233526702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4A116F2" w14:textId="7D4FCB31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0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IV. Propósito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_Toc233526703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2F9FE02" w14:textId="391486F4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0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V. Visión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_Toc233526704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B926021" w14:textId="44473371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0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VI. Filosofía Fundamental de la Inteligencia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_Toc233526705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97E9DD0" w14:textId="19B4B5B6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0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VII. Primer Principio Rector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_Toc233526706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9792DE0" w14:textId="0BFCA111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0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VIII. Manifiesto Fundacional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_Toc233526707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8E1A0DA" w14:textId="3D3E6FFB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0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IX. ADN de Decisión ZYRON® (Z-DNA™)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_Toc233526708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2E480B1" w14:textId="770B309C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0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_Toc233526709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329FAAB" w14:textId="6742BA1A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1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X. Modelo de Decisión ZYRON® (ZDM™)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_Toc233526710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C8228F9" w14:textId="0ED1E5EC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1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Etapa 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_Toc233526711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86A8A6F" w14:textId="14058B3D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1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Etapa 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_Toc233526712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A4DA415" w14:textId="3502FC5F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1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Etapa 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_Toc233526713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F9C98B6" w14:textId="4E0F8598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1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Etapa 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_Toc233526714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59B6B36" w14:textId="3CCDE989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1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Etapa 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_Toc233526715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66CE270" w14:textId="00C94979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1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Etapa 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_Toc233526716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A37CB23" w14:textId="39B89C2B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1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Etapa 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_Toc233526717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978DFA5" w14:textId="50165364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1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Principio Fundamental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_Toc233526718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D28A64B" w14:textId="6109DD8C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1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XI. Ética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_Toc233526719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B804D8E" w14:textId="5C157C8E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2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Responsabilidad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_Toc233526720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42C3746" w14:textId="35CAB526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2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XII. Juramento de la Inteligencia Organizacional®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_Toc233526721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18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F51477B" w14:textId="1EDD382B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2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XIII. Consejo de Ética e Inteligencia ZYRON® (ZEIC)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_Toc233526722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18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C30055D" w14:textId="22CA88DF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2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 Final de la Parte Ii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_Toc233526723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18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94A85CC" w14:textId="24F4A1BC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2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XIV. El Ecosistema Internacional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_Toc233526724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20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AFBA1C0" w14:textId="4D6AEBC9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2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XV. Arquitectura del Ecosistema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_Toc233526725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20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27916E6" w14:textId="65FA7C63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2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ZYRON AI®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_Toc233526726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A70285B" w14:textId="17C12D97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2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XVI. Principio de Jerarquía Institucional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_Toc233526727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BC90ABE" w14:textId="104EC4E5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2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XVII. La Inteligencia Como Centro del Ecosistema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_Toc233526728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AADF323" w14:textId="2783FC9A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2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XVIII. Modelo de Evolución Permanente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_Toc233526729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E5576EE" w14:textId="4840E39F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3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XIX. Excelencia Institucional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_Toc233526730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FC073FC" w14:textId="6A3AA7C5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3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XX. Legado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_Toc233526731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52E5734" w14:textId="12E47E98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3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 Final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_Toc233526732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DD41266" w14:textId="436000AA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3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Cierre Fundacional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_Toc233526733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BD2A8D9" w14:textId="6E4EEB6D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3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XXI. Compromiso Institucional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_Toc233526734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BA465D9" w14:textId="7FCADD8D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3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XXII. Principios de Gobernanza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_Toc233526735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CE40793" w14:textId="02E5AB49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3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Responsabilidad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_Toc233526736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303991F" w14:textId="60EF1267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3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Innovación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_Toc233526737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C162AE1" w14:textId="335A43D2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3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XXIII. Principios de Liderazgo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_Toc233526738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977D3CE" w14:textId="7D0412D1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3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XXIV. Principios de Innovación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_Toc233526739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505460C" w14:textId="25DF2F38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4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XXV. Principios sobre Tecnología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_Toc233526740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65D2DC0" w14:textId="2A6FFAF3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4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XXVI. Principios sobre la Inteligencia Artificial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_Toc233526741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FB0EE18" w14:textId="4B64BE6C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4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XXVII. El Futuro del Ecosistema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_Toc233526742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1AB1CA2" w14:textId="16CA2F2A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4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Capítulo XXVIII. Declaración de Legado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_Toc233526743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C764DE3" w14:textId="00AA8324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4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Disposiciones Fundacionales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_Toc233526744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196F1E7" w14:textId="454CF2BA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4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 Fundacional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_Toc233526745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28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6CB0F19" w14:textId="487C2B6C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4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Epílogo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_Toc233526746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28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70F064D" w14:textId="6D2BFE36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4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Modelo de Inteligencia Organizacional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_Toc233526747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30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671981C" w14:textId="455629CC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4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 Fundacional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_Toc233526748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30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EE51F5E" w14:textId="103466E9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4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¿Qué Es la Inteligencia Organizacional?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_Toc233526749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30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6F15800" w14:textId="0E1BE042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5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Principios del Modelo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_Toc233526750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30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3C9E5C5" w14:textId="154D8B53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5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1. Comprender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_Toc233526751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30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3809461" w14:textId="5D7B2657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5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2. Aprender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_Toc233526752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6C91099" w14:textId="76D949DE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5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3. Decidir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_Toc233526753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A8EA2BD" w14:textId="08B682D9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5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4. Adaptarse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_Toc233526754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D05E887" w14:textId="464C9927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5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5. Innovar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_Toc233526755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6B661E8" w14:textId="1D9946AF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5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6. Integrar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_Toc233526756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DD6B342" w14:textId="639CC2E5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5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7. Evolucionar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_Toc233526757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0A7CABC" w14:textId="2EEEA6E5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5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8. Trascender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_Toc233526758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0196D88" w14:textId="5AF4CDF4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5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La Finalidad del Modelo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_Toc233526759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A8BCF14" w14:textId="6D33F6A2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6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 Final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_Toc233526760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093EF7C" w14:textId="2379E840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6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Modelo de Generación de la Inteligencia Organizacional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_Toc233526761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6572AE2" w14:textId="37059B2C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6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_Toc233526762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914FAD7" w14:textId="4C181B85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6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El Ciclo de la Inteligencia Organizacional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_Toc233526763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4E7E2AC" w14:textId="02C43400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6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Etapa 1. Experiencia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_Toc233526764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EEFAECA" w14:textId="256E2199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6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Etapa 2. Reflexión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_Toc233526765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C1127BE" w14:textId="1475F7B3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6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Etapa 3. Aprendizaje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_Toc233526766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92E6BE1" w14:textId="46B02B2A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6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Etapa 4. Integración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_Toc233526767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4ED77FE" w14:textId="6F73CF27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6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Etapa 5. Evolución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_Toc233526768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52142A3" w14:textId="300EC9E6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6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Principio Fundamental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_Toc233526769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8062840" w14:textId="1ABE3B9F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7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Arquitectura de la Inteligencia Organizacional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_Toc233526770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F431290" w14:textId="5AC8E2E4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7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_Toc233526771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B2C0D0E" w14:textId="29EABD5B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7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1. Personas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_Toc233526772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3FDBDC2" w14:textId="19CBF439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7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2. Liderazgo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_Toc233526773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86595FD" w14:textId="7C9BB055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7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3. Cultura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_Toc233526774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C37F4EE" w14:textId="5D206AE3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7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4. Conocimiento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_Toc233526775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9BC4F90" w14:textId="17013162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7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5. Procesos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_Toc233526776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8451FF5" w14:textId="0840D95E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7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6. Datos e Información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_Toc233526777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EE7A8E8" w14:textId="3081AA0A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7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7. Tecnología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_Toc233526778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847C13E" w14:textId="343B20E4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7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8. Inteligencia Artificial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_Toc233526779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3CD561D" w14:textId="7F96FD83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8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9. Innovación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_Toc233526780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76D9AA3" w14:textId="37E817FE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8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10. Aprendizaje Organizacional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_Toc233526781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2D21BAF" w14:textId="72281F37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8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Teoría del Organismo Inteligente Organizacional®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_Toc233526782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17CD274" w14:textId="76778707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8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Modelo de Capacidades de la Inteligencia Organizacional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_Toc233526783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38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CA289B9" w14:textId="7FA6F6AE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8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_Toc233526784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38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28A7964" w14:textId="4D235DD6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8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1. Capacidad para Aprender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_Toc233526785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38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55FBC7C" w14:textId="375B8BED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8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2. Capacidad para Decidir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_Toc233526786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38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4CE9BA4" w14:textId="6C0F8959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8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3. Capacidad para Adaptarse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_Toc233526787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38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535BE11" w14:textId="6083EE7B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8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4. Capacidad para Innovar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_Toc233526788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9C963B3" w14:textId="5F39D5A5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8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5. Capacidad para Anticipar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_Toc233526789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E02957A" w14:textId="707429FC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9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6. Capacidad para Integrar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_Toc233526790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42D6627" w14:textId="28E34CA3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9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7. Capacidad para Ejecutar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_Toc233526791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CB4B153" w14:textId="191EB6A8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9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8. Capacidad para Evolucionar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_Toc233526792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B0377BF" w14:textId="462D77F1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9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9. Capacidad para Compartir Conocimiento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_Toc233526793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F15B5E0" w14:textId="35228C3B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9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10. Capacidad para Trascender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_Toc233526794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EEF23E5" w14:textId="58F3DA01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9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 Estratégica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_Toc233526795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740FA01" w14:textId="63D0D411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9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Modelo de Transformación hacia una Organización Inteligente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_Toc233526796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2C3F545" w14:textId="73DEA39C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9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_Toc233526797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39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2A52A09" w14:textId="4FF2FEEA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9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Fase I. Despertar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_Toc233526798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40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54A9088" w14:textId="48ABC375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79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Fase II. Diagnosticar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_Toc233526799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40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8979596" w14:textId="51CD9ECA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0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Fase III. Diseñar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_Toc233526800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40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A526FB6" w14:textId="49096902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0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Fase IV. Desarrollar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_Toc233526801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40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7947940" w14:textId="05A67DA5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0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Fase V. Integrar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_Toc233526802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5FC67CF" w14:textId="209A32ED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0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Fase VI. Evolucionar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_Toc233526803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F276F0D" w14:textId="66FC1A53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0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 Estratégica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_Toc233526804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6DC337E" w14:textId="176BB927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0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Pirámide de la Inteligencia Organizacional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_Toc233526805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8B046A8" w14:textId="24FABC9D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0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_Toc233526806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D938BB8" w14:textId="44973E58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0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1. Identidad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_Toc233526807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064193E" w14:textId="1665CAE9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0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2. Personas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_Toc233526808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B291BB1" w14:textId="7E0500C2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0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3. Cultura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_Toc233526809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31829AC" w14:textId="5BE8A4DE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1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4. Conocimiento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_Toc233526810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1037331" w14:textId="1E9D62B5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1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5. Procesos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_Toc233526811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C66F21F" w14:textId="3D91422A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1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6. Tecnología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_Toc233526812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4636880" w14:textId="1827D7D7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1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7. Inteligencia Artificial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_Toc233526813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4ACDD28" w14:textId="6F1CF684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1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8. Evolución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_Toc233526814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6ACF529" w14:textId="78AE3040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1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Principio Fundamental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_Toc233526815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446177C" w14:textId="7469FC0F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1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Modelo Comparativo de Evolución Organizacional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_Toc233526816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FFFD7F8" w14:textId="5A8C572C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1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_Toc233526817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50D42D3" w14:textId="7547BFF6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1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Organización Tradicional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_Toc233526818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8C96AB3" w14:textId="7237C944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1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Enfoque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_Toc233526819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20F2AE5" w14:textId="38C56D67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2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Aprendizaje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_Toc233526820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AED732D" w14:textId="5060DC1F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2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Errores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_Toc233526821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26852F8" w14:textId="4A688582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2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Conocimiento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_Toc233526822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743FB31" w14:textId="125D5AFB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2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Decisiones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_Toc233526823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6084D75" w14:textId="743E1A35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2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Innovación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_Toc233526824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790665C" w14:textId="0DD99AD8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2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Tecnología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_Toc233526825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9B39DC8" w14:textId="16ADD795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2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Cultura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_Toc233526826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AB8CAA3" w14:textId="39D29DF7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2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Organización Inteligente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_Toc233526827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E42A5E8" w14:textId="66776D32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2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Enfoque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_Toc233526828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DE39531" w14:textId="6E2806B3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2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Aprendizaje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_Toc233526829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EDF3F75" w14:textId="6130BA6D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3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Errores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_Toc233526830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592505C" w14:textId="5B8A31B9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3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Conocimiento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_Toc233526831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9219FA1" w14:textId="777BADCA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3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Decisiones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_Toc233526832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9F5C4E6" w14:textId="1777579E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3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Innovación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_Toc233526833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48F6420" w14:textId="52EBFFFF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3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Tecnología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_Toc233526834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C00FEC9" w14:textId="2AFE6573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3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Cultura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_Toc233526835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D3B32B8" w14:textId="545CC82C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3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 Estratégica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_Toc233526836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315A48C" w14:textId="48FC3FE4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3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Sistema de Medición de la Inteligencia Organizacional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_Toc233526837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0565152" w14:textId="0220BD3E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3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_Toc233526838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A7A950C" w14:textId="0EB3CB6C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3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1. Inteligencia Humana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_Toc233526839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BB4DA87" w14:textId="7A473FC7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4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2. Inteligencia Organizacional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_Toc233526840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4305FD5" w14:textId="71FCF2EB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4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3. Inteligencia Estratégica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_Toc233526841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ED952B6" w14:textId="6CD61B99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4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4. Inteligencia Tecnológica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_Toc233526842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246CBE9" w14:textId="73F804CD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4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5. Inteligencia Artificial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_Toc233526843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1098189" w14:textId="196CD89A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4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6. Inteligencia Social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_Toc233526844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4BB4115" w14:textId="411AFDD4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4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7. Inteligencia Evolutiva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_Toc233526845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EBC9414" w14:textId="677A721C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4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Mapa metodológico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_Toc233526846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48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38987C1" w14:textId="2C8A94CC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4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M-01. Modelo de Diagnóstico de Inteligencia Organizacional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_Toc233526847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E29AB57" w14:textId="1C64B78F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4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Propósito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_Toc233526848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F9EF33C" w14:textId="3AB9A3AE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4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Principios del Diagnóstico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_Toc233526849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FE61B57" w14:textId="0259BC5A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5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Objetivos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_Toc233526850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9B3AA94" w14:textId="321CFF7D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5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Las Diez Dimensiones del Diagnóstico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_Toc233526851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49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CA3BEAB" w14:textId="2647B159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5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Escala de Evaluación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_Toc233526852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0D663DE" w14:textId="5F8E8B19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5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1. Inexistente.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_Toc233526853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BC1E289" w14:textId="60FDD723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5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2. Inicial.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_Toc233526854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81C8607" w14:textId="1836A14C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5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3. En desarrollo.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_Toc233526855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94E7AD6" w14:textId="7C1BABC0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5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4. Consolidado.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_Toc233526856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2CB115F" w14:textId="1CF0F738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5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5. Clase Mundial.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_Toc233526857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3665B1A" w14:textId="7EFFCF19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5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Resultados del Diagnóstico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_Toc233526858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8C1DC5F" w14:textId="7258B3A3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5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Productos del Diagnóstico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_Toc233526859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02FFFF5" w14:textId="55BAA9AF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6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Principio Fundamental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_Toc233526860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C7B0C81" w14:textId="7D3A4C3C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6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M-02. ZIQ® - ZYRON Intelligence Quotient®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_Toc233526861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79B9B0A" w14:textId="4380A7B3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6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_Toc233526862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7979F42" w14:textId="709E8F1E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6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Objetivos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_Toc233526863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EC56B8A" w14:textId="3745B689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6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Estructura del ZIQ®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_Toc233526864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6BB4853" w14:textId="0E859AB9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6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Las Diez Dimensiones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_Toc233526865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9D28506" w14:textId="68A70F0C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6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Escala Internacional ZIQ®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_Toc233526866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C460E18" w14:textId="4F372077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6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I. Organización Reactiva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_Toc233526867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697A389" w14:textId="4884724C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6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II. Organización Estructurada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_Toc233526868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2697911" w14:textId="5197BEA8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6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III. Organización Inteligente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_Toc233526869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35640CB" w14:textId="77214F1C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7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IV. Organización Adaptativa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_Toc233526870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F006764" w14:textId="0F79E30A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7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V. Organismo Inteligente Evolutivo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_Toc233526871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D8B484A" w14:textId="0B35646D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7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Interpretación del ZIQ®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_Toc233526872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360F402" w14:textId="1694E061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7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Evolución del ZIQ®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_Toc233526873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97DC240" w14:textId="46CDE0E6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7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Tablero ZIQ®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_Toc233526874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891DCB4" w14:textId="35BC33DC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7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Principios del ZIQ®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_Toc233526875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ECCBBDB" w14:textId="7382CD93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7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Decimonovena Ley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_Toc233526876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F4FB1ED" w14:textId="5E91FBE3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7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 Final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_Toc233526877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F69A431" w14:textId="3D2B2D8F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7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M-03. MMIO-Z™ - Modelo de Madurez de Inteligencia Organizacional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_Toc233526878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2CCD680" w14:textId="063A0337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7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_Toc233526879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74DB927" w14:textId="02C1BC7D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8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Principios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_Toc233526880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BC4E00B" w14:textId="175D568E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8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I. Organización Reactiva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_Toc233526881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AD3B56E" w14:textId="6C504DE8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8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Características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_Toc233526882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6E3EF9D" w14:textId="54B446A0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8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II. Organización Estructurada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_Toc233526883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16C2BC8" w14:textId="463C62F1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8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Características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_Toc233526884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DD87804" w14:textId="15D177D8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8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III. Organización Inteligente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_Toc233526885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480FB8F" w14:textId="3A145556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8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Características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_Toc233526886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33F6914" w14:textId="4DC7B672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8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IV. Organización Adaptativa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_Toc233526887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2AEECB9" w14:textId="354E54C2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8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Características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_Toc233526888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BBC417C" w14:textId="0B89AB7E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8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 V. Organismo Inteligente Evolutivo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_Toc233526889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0290870" w14:textId="7017697C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9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Características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_Toc233526890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1359B15" w14:textId="4504987C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9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Transición Entre Niveles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_Toc233526891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58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08B7223" w14:textId="1ACFDA83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9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Reglas del Modelo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_Toc233526892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58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0A665C7" w14:textId="6CDAA2F4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9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Beneficios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_Toc233526893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58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A9B84EB" w14:textId="1405F27F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9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 Final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_Toc233526894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B470E7F" w14:textId="5654E31C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9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M-04. Método de Implementación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_Toc233526895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0042A40" w14:textId="4C321A02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9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_Toc233526896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AD5CCDD" w14:textId="18CDE795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9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Principios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_Toc233526897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7211E9E" w14:textId="03FCA95E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9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Las Ocho Fases del Método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_Toc233526898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CA04F44" w14:textId="2E712695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89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Fase I. Descubrir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_Toc233526899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59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D0DC28F" w14:textId="09558D3A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0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Fase II. Diagnosticar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_Toc233526900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60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3EDE681" w14:textId="4F2EF397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0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Fase III. Diseñar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_Toc233526901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60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8B0B4C3" w14:textId="5F956260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0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Fase IV. Desarrollar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_Toc233526902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60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E1364C5" w14:textId="74118B35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0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Fase V. Implementar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_Toc233526903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90DC1CA" w14:textId="57697B46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0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Fase VI. Integrar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_Toc233526904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FD0559E" w14:textId="33721054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0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Fase VII. Evolucionar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_Toc233526905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61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6719C89" w14:textId="44D24F2B" w:rsidR="00AE4B72" w:rsidRPr="007872BE" w:rsidRDefault="00AE4B72" w:rsidP="007872BE">
      <w:pPr>
        <w:pStyle w:val="TDC3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0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Fase VIII. Trascender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_Toc233526906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F8F23A2" w14:textId="0ED50E1A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0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El Papel del Consultor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_Toc233526907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1570566" w14:textId="47969A3A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0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Indicadores del Método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_Toc233526908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62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276E428" w14:textId="71109590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0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 Final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_Toc233526909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61BC505" w14:textId="4450017F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1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M-05. Modelo de Auditoría de Inteligencia Organizacional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_Toc233526910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2623FA4" w14:textId="2602543E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1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_Toc233526911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E301C7F" w14:textId="72A15FA4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1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Principios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_Toc233526912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6C1E42B" w14:textId="1076E89C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1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Objetivos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_Toc233526913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63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75B20A9" w14:textId="236D7116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1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Tipos de Auditoría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_Toc233526914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E00C178" w14:textId="406A57FE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1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Áreas a Auditar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_Toc233526915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3E0AFCC6" w14:textId="0A5E9734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1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Fuentes de Evidencia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_Toc233526916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64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6900C26" w14:textId="1D093374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1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Resultados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_Toc233526917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F2EEDF1" w14:textId="149696F4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1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Principios del Auditor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_Toc233526918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66AEBBF" w14:textId="110AFC67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1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 Final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_Toc233526919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EE2FD3E" w14:textId="26CE2E72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2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M-06. Sistema Internacional de Certificación ZYRON®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_Toc233526920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65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519FADB" w14:textId="66E41052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2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_Toc233526921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0B97A66" w14:textId="491F64BA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2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Objetivos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_Toc233526922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69988E6" w14:textId="36EE45C8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2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Requisitos Generales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_Toc233526923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B25C456" w14:textId="5A9D0846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2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Niveles de Certificación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_Toc233526924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42E9D67B" w14:textId="75199276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2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Certificación Bronce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_Toc233526925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1FD61237" w14:textId="409A157B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26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Certificación Plata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_Toc233526926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66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285802D" w14:textId="3D4DE683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27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Certificación Oro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_Toc233526927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6932108" w14:textId="0488B0A4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28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Certificación Platino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_Toc233526928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566EBEC" w14:textId="48E76B73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29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Criterios de Evaluación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_Toc233526929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875A987" w14:textId="573E75F3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30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Vigencia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_Toc233526930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04F5965C" w14:textId="3756B515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31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Recertificación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_Toc233526931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5C95F3A1" w14:textId="51B14AF0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32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Beneficios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_Toc233526932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67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7FB047C4" w14:textId="78F56197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33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Distintivo Oficial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_Toc233526933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68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8BE3A11" w14:textId="410FF87D" w:rsidR="00AE4B72" w:rsidRPr="007872BE" w:rsidRDefault="00AE4B72" w:rsidP="007872BE">
      <w:pPr>
        <w:pStyle w:val="TDC2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34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Declaración Final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_Toc233526934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68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24C66E6D" w14:textId="0EB971A1" w:rsidR="00AE4B72" w:rsidRPr="007872BE" w:rsidRDefault="00AE4B72" w:rsidP="007872BE">
      <w:pPr>
        <w:pStyle w:val="TDC1"/>
        <w:tabs>
          <w:tab w:val="right" w:leader="dot" w:pos="9350"/>
        </w:tabs>
        <w:jc w:val="both"/>
        <w:rPr>
          <w:rFonts w:ascii="Open Sans" w:hAnsi="Open Sans" w:cs="Open Sans"/>
          <w:noProof/>
          <w:kern w:val="2"/>
          <w:sz w:val="24"/>
          <w:szCs w:val="24"/>
          <w:lang w:val="es-ES_tradnl" w:eastAsia="es-ES"/>
          <w14:ligatures w14:val="standardContextual"/>
        </w:rPr>
      </w:pPr>
      <w:hyperlink w:anchor="_Toc233526935" w:history="1">
        <w:r w:rsidRPr="007872BE">
          <w:rPr>
            <w:rStyle w:val="Hipervnculo"/>
            <w:rFonts w:ascii="Open Sans" w:hAnsi="Open Sans" w:cs="Open Sans"/>
            <w:noProof/>
            <w:lang w:val="es-ES_tradnl"/>
          </w:rPr>
          <w:t>Acta de cierre editorial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tab/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begin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instrText xml:space="preserve"> PAGEREF _Toc233526935 \h </w:instrText>
        </w:r>
        <w:r w:rsidRPr="007872BE">
          <w:rPr>
            <w:rFonts w:ascii="Open Sans" w:hAnsi="Open Sans" w:cs="Open Sans"/>
            <w:noProof/>
            <w:webHidden/>
            <w:lang w:val="es-ES_tradnl"/>
          </w:rPr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separate"/>
        </w:r>
        <w:r w:rsidRPr="007872BE">
          <w:rPr>
            <w:rFonts w:ascii="Open Sans" w:hAnsi="Open Sans" w:cs="Open Sans"/>
            <w:noProof/>
            <w:webHidden/>
            <w:lang w:val="es-ES_tradnl"/>
          </w:rPr>
          <w:t>69</w:t>
        </w:r>
        <w:r w:rsidRPr="007872BE">
          <w:rPr>
            <w:rFonts w:ascii="Open Sans" w:hAnsi="Open Sans" w:cs="Open Sans"/>
            <w:noProof/>
            <w:webHidden/>
            <w:lang w:val="es-ES_tradnl"/>
          </w:rPr>
          <w:fldChar w:fldCharType="end"/>
        </w:r>
      </w:hyperlink>
    </w:p>
    <w:p w14:paraId="6620B35E" w14:textId="6B8713AD" w:rsidR="00C76FA7" w:rsidRPr="007872BE" w:rsidRDefault="00D91D0C" w:rsidP="007872BE">
      <w:pP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fldChar w:fldCharType="end"/>
      </w:r>
    </w:p>
    <w:p w14:paraId="0F8E0F31" w14:textId="77777777" w:rsidR="00C76FA7" w:rsidRPr="007872BE" w:rsidRDefault="00D91D0C" w:rsidP="007872BE">
      <w:pPr>
        <w:pStyle w:val="ZYRONLegal"/>
        <w:spacing w:before="24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i/>
          <w:lang w:val="es-ES_tradnl"/>
        </w:rPr>
        <w:t>Nota: en Microsoft Word, pulse clic derecho sobre el índice y seleccione “Actualizar campo” para regenerar páginas y niveles si realiza cambios posteriores.</w:t>
      </w:r>
    </w:p>
    <w:p w14:paraId="57E98FCF" w14:textId="77777777" w:rsidR="00C76FA7" w:rsidRPr="007872BE" w:rsidRDefault="00D91D0C" w:rsidP="007872BE">
      <w:pP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br w:type="page"/>
      </w:r>
    </w:p>
    <w:p w14:paraId="3E19AC4D" w14:textId="77777777" w:rsidR="00765BA6" w:rsidRPr="007872BE" w:rsidRDefault="00765BA6" w:rsidP="007872BE">
      <w:pPr>
        <w:pStyle w:val="Ttulo1"/>
        <w:jc w:val="both"/>
        <w:rPr>
          <w:rFonts w:ascii="Open Sans" w:hAnsi="Open Sans" w:cs="Open Sans"/>
          <w:color w:val="000000" w:themeColor="text1"/>
          <w:sz w:val="28"/>
          <w:lang w:val="es-ES_tradnl"/>
        </w:rPr>
      </w:pPr>
      <w:bookmarkStart w:id="3" w:name="_Toc233526697"/>
      <w:r w:rsidRPr="007872BE">
        <w:rPr>
          <w:rFonts w:ascii="Open Sans" w:hAnsi="Open Sans" w:cs="Open Sans"/>
          <w:color w:val="000000" w:themeColor="text1"/>
          <w:sz w:val="28"/>
          <w:lang w:val="es-ES_tradnl"/>
        </w:rPr>
        <w:t>MENSAJE DEL FUNDADOR</w:t>
      </w:r>
    </w:p>
    <w:p w14:paraId="1C9E9792" w14:textId="77777777" w:rsidR="00765BA6" w:rsidRPr="007872BE" w:rsidRDefault="00765BA6" w:rsidP="007872BE">
      <w:pPr>
        <w:pStyle w:val="Ttulo1"/>
        <w:spacing w:before="0" w:after="120" w:line="360" w:lineRule="auto"/>
        <w:jc w:val="both"/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</w:pPr>
      <w:r w:rsidRPr="007872BE">
        <w:rPr>
          <w:rFonts w:ascii="Open Sans" w:hAnsi="Open Sans" w:cs="Open Sans"/>
          <w:i/>
          <w:iCs/>
          <w:color w:val="000000" w:themeColor="text1"/>
          <w:sz w:val="24"/>
          <w:szCs w:val="24"/>
          <w:lang w:val="es-ES_tradnl"/>
        </w:rPr>
        <w:t>ZYRON®</w:t>
      </w: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 xml:space="preserve"> nació de una convicción profundamente humana: la inteligencia representa el recurso más poderoso para transformar la realidad.</w:t>
      </w:r>
    </w:p>
    <w:p w14:paraId="5436F81E" w14:textId="77777777" w:rsidR="00765BA6" w:rsidRPr="007872BE" w:rsidRDefault="00765BA6" w:rsidP="007872BE">
      <w:pPr>
        <w:pStyle w:val="Ttulo1"/>
        <w:spacing w:before="0" w:after="120" w:line="360" w:lineRule="auto"/>
        <w:jc w:val="both"/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</w:pP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>Durante décadas, las organizaciones han invertido enormes esfuerzos en desarrollar tecnologías, optimizar procesos e incrementar su productividad. Sin embargo, el verdadero diferencial competitivo nunca ha residido únicamente en esos elementos. Siempre ha dependido de la capacidad de las personas y de las organizaciones para comprender mejor su entorno, aprender continuamente, adaptarse al cambio y convertir el conocimiento en decisiones de mayor calidad.</w:t>
      </w:r>
    </w:p>
    <w:p w14:paraId="41EEBB80" w14:textId="77777777" w:rsidR="00765BA6" w:rsidRPr="007872BE" w:rsidRDefault="00765BA6" w:rsidP="007872BE">
      <w:pPr>
        <w:pStyle w:val="Ttulo1"/>
        <w:spacing w:before="0" w:after="120" w:line="360" w:lineRule="auto"/>
        <w:jc w:val="both"/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</w:pP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>Esta Constitución Fundacional representa el punto de partida de un proyecto concebido para trascender generaciones.</w:t>
      </w:r>
    </w:p>
    <w:p w14:paraId="42833E39" w14:textId="77777777" w:rsidR="00765BA6" w:rsidRPr="007872BE" w:rsidRDefault="00765BA6" w:rsidP="007872BE">
      <w:pPr>
        <w:pStyle w:val="Ttulo1"/>
        <w:spacing w:before="0" w:after="120" w:line="360" w:lineRule="auto"/>
        <w:jc w:val="both"/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</w:pP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>No pretende convertirse en un documento estático.</w:t>
      </w:r>
    </w:p>
    <w:p w14:paraId="7E9C4E03" w14:textId="77777777" w:rsidR="00765BA6" w:rsidRPr="007872BE" w:rsidRDefault="00765BA6" w:rsidP="007872BE">
      <w:pPr>
        <w:pStyle w:val="Ttulo1"/>
        <w:spacing w:before="0" w:after="120" w:line="360" w:lineRule="auto"/>
        <w:jc w:val="both"/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</w:pP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>Aspira a evolucionar permanentemente sin perder los principios que le dieron origen.</w:t>
      </w:r>
    </w:p>
    <w:p w14:paraId="6BD27138" w14:textId="77777777" w:rsidR="00765BA6" w:rsidRPr="007872BE" w:rsidRDefault="00765BA6" w:rsidP="007872BE">
      <w:pPr>
        <w:pStyle w:val="Ttulo1"/>
        <w:numPr>
          <w:ilvl w:val="0"/>
          <w:numId w:val="10"/>
        </w:numPr>
        <w:spacing w:before="0" w:after="120" w:line="360" w:lineRule="auto"/>
        <w:jc w:val="both"/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</w:pP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>Cada capítulo refleja una idea central:</w:t>
      </w:r>
    </w:p>
    <w:p w14:paraId="70395E21" w14:textId="77777777" w:rsidR="00765BA6" w:rsidRPr="007872BE" w:rsidRDefault="00765BA6" w:rsidP="007872BE">
      <w:pPr>
        <w:pStyle w:val="Ttulo1"/>
        <w:numPr>
          <w:ilvl w:val="0"/>
          <w:numId w:val="10"/>
        </w:numPr>
        <w:spacing w:before="0" w:after="120" w:line="360" w:lineRule="auto"/>
        <w:jc w:val="both"/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</w:pP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>La inteligencia puede desarrollarse.</w:t>
      </w:r>
    </w:p>
    <w:p w14:paraId="30724108" w14:textId="77777777" w:rsidR="00765BA6" w:rsidRPr="007872BE" w:rsidRDefault="00765BA6" w:rsidP="007872BE">
      <w:pPr>
        <w:pStyle w:val="Ttulo1"/>
        <w:numPr>
          <w:ilvl w:val="0"/>
          <w:numId w:val="10"/>
        </w:numPr>
        <w:spacing w:before="0" w:after="120" w:line="360" w:lineRule="auto"/>
        <w:jc w:val="both"/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</w:pP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>Las organizaciones pueden aprender.</w:t>
      </w:r>
    </w:p>
    <w:p w14:paraId="6531536A" w14:textId="77777777" w:rsidR="00765BA6" w:rsidRPr="007872BE" w:rsidRDefault="00765BA6" w:rsidP="007872BE">
      <w:pPr>
        <w:pStyle w:val="Ttulo1"/>
        <w:numPr>
          <w:ilvl w:val="0"/>
          <w:numId w:val="10"/>
        </w:numPr>
        <w:spacing w:before="0" w:after="120" w:line="360" w:lineRule="auto"/>
        <w:jc w:val="both"/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</w:pP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>La tecnología debe estar al servicio de las personas.</w:t>
      </w:r>
    </w:p>
    <w:p w14:paraId="0598A64E" w14:textId="1CB48D35" w:rsidR="00765BA6" w:rsidRPr="007872BE" w:rsidRDefault="00765BA6" w:rsidP="007872BE">
      <w:pPr>
        <w:pStyle w:val="Ttulo1"/>
        <w:spacing w:before="0" w:after="120" w:line="360" w:lineRule="auto"/>
        <w:jc w:val="both"/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</w:pP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>Por otra parte,</w:t>
      </w: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 xml:space="preserve"> la Inteligencia Artificial debe potenciar el talento humano, nunca reemplazarlo.</w:t>
      </w:r>
    </w:p>
    <w:p w14:paraId="05D70B12" w14:textId="77777777" w:rsidR="00765BA6" w:rsidRPr="007872BE" w:rsidRDefault="00765BA6" w:rsidP="007872BE">
      <w:pPr>
        <w:pStyle w:val="Ttulo1"/>
        <w:spacing w:before="0" w:after="120" w:line="360" w:lineRule="auto"/>
        <w:jc w:val="both"/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</w:pP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>Confío en que las futuras generaciones continúen enriqueciendo este legado con responsabilidad, rigor científico y compromiso con la sociedad.</w:t>
      </w:r>
    </w:p>
    <w:p w14:paraId="4752B587" w14:textId="77777777" w:rsidR="00765BA6" w:rsidRPr="007872BE" w:rsidRDefault="00765BA6" w:rsidP="007872BE">
      <w:pPr>
        <w:pStyle w:val="Ttulo1"/>
        <w:spacing w:before="0" w:after="120" w:line="360" w:lineRule="auto"/>
        <w:jc w:val="both"/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</w:pP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>Porque el verdadero propósito de ZYRON® no consiste únicamente en crear mejores organizaciones.</w:t>
      </w:r>
    </w:p>
    <w:p w14:paraId="7CAA4F04" w14:textId="3F29ECC1" w:rsidR="00765BA6" w:rsidRPr="007872BE" w:rsidRDefault="00765BA6" w:rsidP="007872BE">
      <w:pPr>
        <w:pStyle w:val="Ttulo1"/>
        <w:spacing w:before="0" w:after="120" w:line="360" w:lineRule="auto"/>
        <w:jc w:val="both"/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</w:pP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 xml:space="preserve">Consiste en contribuir al desarrollo de un mundo más inteligente, </w:t>
      </w: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>más humano y sostenible</w:t>
      </w: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>.</w:t>
      </w:r>
    </w:p>
    <w:p w14:paraId="028FBE17" w14:textId="0A109AE9" w:rsidR="00765BA6" w:rsidRPr="007872BE" w:rsidRDefault="00765BA6" w:rsidP="007872BE">
      <w:pPr>
        <w:pStyle w:val="Ttulo1"/>
        <w:spacing w:before="0" w:after="120" w:line="360" w:lineRule="auto"/>
        <w:jc w:val="both"/>
        <w:rPr>
          <w:rFonts w:ascii="Open Sans" w:hAnsi="Open Sans" w:cs="Open Sans"/>
          <w:i/>
          <w:iCs/>
          <w:color w:val="000000" w:themeColor="text1"/>
          <w:sz w:val="24"/>
          <w:szCs w:val="24"/>
          <w:lang w:val="es-ES_tradnl"/>
        </w:rPr>
      </w:pPr>
      <w:r w:rsidRPr="007872BE">
        <w:rPr>
          <w:rFonts w:ascii="Open Sans" w:hAnsi="Open Sans" w:cs="Open Sans"/>
          <w:i/>
          <w:iCs/>
          <w:color w:val="000000" w:themeColor="text1"/>
          <w:sz w:val="24"/>
          <w:szCs w:val="24"/>
          <w:lang w:val="es-ES_tradnl"/>
        </w:rPr>
        <w:t xml:space="preserve">Dr. </w:t>
      </w:r>
      <w:r w:rsidRPr="007872BE">
        <w:rPr>
          <w:rFonts w:ascii="Open Sans" w:hAnsi="Open Sans" w:cs="Open Sans"/>
          <w:i/>
          <w:iCs/>
          <w:color w:val="000000" w:themeColor="text1"/>
          <w:sz w:val="24"/>
          <w:szCs w:val="24"/>
          <w:lang w:val="es-ES_tradnl"/>
        </w:rPr>
        <w:t>Henry Izquierdo</w:t>
      </w:r>
      <w:r w:rsidRPr="007872BE">
        <w:rPr>
          <w:rFonts w:ascii="Open Sans" w:hAnsi="Open Sans" w:cs="Open Sans"/>
          <w:i/>
          <w:iCs/>
          <w:color w:val="000000" w:themeColor="text1"/>
          <w:sz w:val="24"/>
          <w:szCs w:val="24"/>
          <w:lang w:val="es-ES_tradnl"/>
        </w:rPr>
        <w:t>, PhD</w:t>
      </w:r>
    </w:p>
    <w:p w14:paraId="7457FCFF" w14:textId="39E0F999" w:rsidR="00765BA6" w:rsidRPr="007872BE" w:rsidRDefault="00765BA6" w:rsidP="007872BE">
      <w:pPr>
        <w:pStyle w:val="Ttulo1"/>
        <w:spacing w:before="0" w:after="120" w:line="360" w:lineRule="auto"/>
        <w:jc w:val="both"/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</w:pPr>
      <w:r w:rsidRPr="007872BE">
        <w:rPr>
          <w:rFonts w:ascii="Open Sans" w:hAnsi="Open Sans" w:cs="Open Sans"/>
          <w:b w:val="0"/>
          <w:bCs w:val="0"/>
          <w:color w:val="000000" w:themeColor="text1"/>
          <w:sz w:val="24"/>
          <w:szCs w:val="24"/>
          <w:lang w:val="es-ES_tradnl"/>
        </w:rPr>
        <w:t>Fundador del Ecosistema Internacional ZYRON®</w:t>
      </w:r>
    </w:p>
    <w:p w14:paraId="763B6BED" w14:textId="77777777" w:rsidR="00765BA6" w:rsidRPr="007872BE" w:rsidRDefault="00765BA6" w:rsidP="007872BE">
      <w:pPr>
        <w:spacing w:after="200" w:line="276" w:lineRule="auto"/>
        <w:jc w:val="both"/>
        <w:rPr>
          <w:rFonts w:ascii="Open Sans" w:eastAsiaTheme="majorEastAsia" w:hAnsi="Open Sans" w:cs="Open Sans"/>
          <w:b/>
          <w:bCs/>
          <w:color w:val="2E74B5"/>
          <w:sz w:val="32"/>
          <w:szCs w:val="28"/>
          <w:lang w:val="es-ES_tradnl"/>
        </w:rPr>
      </w:pPr>
      <w:r w:rsidRPr="007872BE">
        <w:rPr>
          <w:rFonts w:ascii="Open Sans" w:hAnsi="Open Sans" w:cs="Open Sans"/>
          <w:lang w:val="es-ES_tradnl"/>
        </w:rPr>
        <w:br w:type="page"/>
      </w:r>
    </w:p>
    <w:p w14:paraId="672C1806" w14:textId="77777777" w:rsidR="00765BA6" w:rsidRPr="007872BE" w:rsidRDefault="00765BA6" w:rsidP="007872BE">
      <w:pPr>
        <w:pStyle w:val="Ttulo1"/>
        <w:jc w:val="both"/>
        <w:rPr>
          <w:rFonts w:ascii="Open Sans" w:hAnsi="Open Sans" w:cs="Open Sans"/>
          <w:lang w:val="es-ES_tradnl"/>
        </w:rPr>
      </w:pPr>
    </w:p>
    <w:p w14:paraId="363EDD34" w14:textId="644CE0C6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Preámbulo</w:t>
      </w:r>
      <w:bookmarkEnd w:id="3"/>
    </w:p>
    <w:p w14:paraId="24B8E809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La inteligencia constituye el activo más importante para el desarrollo de la humanidad.</w:t>
      </w:r>
    </w:p>
    <w:p w14:paraId="64AA7A6F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Las personas crean conocimiento.</w:t>
      </w:r>
    </w:p>
    <w:p w14:paraId="7B27D401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Las organizaciones convierten ese conocimiento en capacidades.</w:t>
      </w:r>
    </w:p>
    <w:p w14:paraId="41FD28D8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La tecnología amplifica esas capacidades.</w:t>
      </w:r>
    </w:p>
    <w:p w14:paraId="2814B153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La Inteligencia Artificial acelera ese proceso.</w:t>
      </w:r>
    </w:p>
    <w:p w14:paraId="3CE3823D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Sin embargo, el verdadero progreso solo ocurre cuando todas estas dimensiones trabajan de manera integrada para generar bienestar sostenible.</w:t>
      </w:r>
    </w:p>
    <w:p w14:paraId="7F0823C4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Sobre esta convicción nace ZYRON®.</w:t>
      </w:r>
    </w:p>
    <w:p w14:paraId="76510C96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No nace como una empresa de Inteligencia Artificial.</w:t>
      </w:r>
    </w:p>
    <w:p w14:paraId="1E5CD666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Nace como un Ecosistema Internacional especializado en el desarrollo de la Inteligencia Organizacional.</w:t>
      </w:r>
    </w:p>
    <w:p w14:paraId="6A99BCED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La presente Constitución establece los principios permanentes que orientarán su identidad, filosofía, ética, modelo de decisión y evolución.</w:t>
      </w:r>
    </w:p>
    <w:p w14:paraId="26F1C0F1" w14:textId="77777777" w:rsidR="00C76FA7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Toda decisión futura deberá respetar este documento.</w:t>
      </w:r>
    </w:p>
    <w:p w14:paraId="0B1B1B24" w14:textId="77777777" w:rsidR="00CC378F" w:rsidRDefault="00CC378F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</w:p>
    <w:p w14:paraId="02C669E1" w14:textId="77777777" w:rsidR="00CC378F" w:rsidRDefault="00CC378F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</w:p>
    <w:p w14:paraId="36ED63F9" w14:textId="77777777" w:rsidR="00CC378F" w:rsidRDefault="00CC378F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</w:p>
    <w:p w14:paraId="1CDD98C5" w14:textId="77777777" w:rsidR="00CC378F" w:rsidRDefault="00CC378F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</w:p>
    <w:p w14:paraId="3AC7FBEA" w14:textId="77777777" w:rsidR="00CC378F" w:rsidRDefault="00CC378F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</w:p>
    <w:p w14:paraId="644714FE" w14:textId="77777777" w:rsidR="00CC378F" w:rsidRDefault="00CC378F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</w:p>
    <w:p w14:paraId="02AFD1B2" w14:textId="77777777" w:rsidR="00CC378F" w:rsidRDefault="00CC378F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</w:p>
    <w:p w14:paraId="1445BBD6" w14:textId="77777777" w:rsidR="00CC378F" w:rsidRPr="00B4096E" w:rsidRDefault="00CC378F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</w:p>
    <w:p w14:paraId="57C8B5C8" w14:textId="77777777" w:rsidR="00CC378F" w:rsidRPr="0069721E" w:rsidRDefault="00CC378F" w:rsidP="0069721E">
      <w:pPr>
        <w:pStyle w:val="Ttulo1"/>
        <w:jc w:val="both"/>
        <w:rPr>
          <w:rFonts w:ascii="Open Sans" w:hAnsi="Open Sans" w:cs="Open Sans"/>
          <w:lang w:val="es-ES_tradnl"/>
        </w:rPr>
      </w:pPr>
      <w:r w:rsidRPr="0069721E">
        <w:rPr>
          <w:rFonts w:ascii="Open Sans" w:hAnsi="Open Sans" w:cs="Open Sans"/>
          <w:lang w:val="es-ES_tradnl"/>
        </w:rPr>
        <w:t>CAPÍTULO I. DISPOSICIONES FUNDAMENTALES</w:t>
      </w:r>
    </w:p>
    <w:p w14:paraId="49F2B12B" w14:textId="77777777" w:rsidR="00CC378F" w:rsidRPr="0069721E" w:rsidRDefault="00CC378F" w:rsidP="0069721E">
      <w:pPr>
        <w:pStyle w:val="Ttulo1"/>
        <w:jc w:val="both"/>
        <w:rPr>
          <w:rFonts w:ascii="Open Sans" w:hAnsi="Open Sans" w:cs="Open Sans"/>
          <w:sz w:val="26"/>
          <w:szCs w:val="26"/>
          <w:lang w:val="es-ES_tradnl"/>
        </w:rPr>
      </w:pPr>
      <w:r w:rsidRPr="0069721E">
        <w:rPr>
          <w:rFonts w:ascii="Open Sans" w:hAnsi="Open Sans" w:cs="Open Sans"/>
          <w:sz w:val="26"/>
          <w:szCs w:val="26"/>
          <w:lang w:val="es-ES_tradnl"/>
        </w:rPr>
        <w:t>1. Objeto de la Constitución</w:t>
      </w:r>
    </w:p>
    <w:p w14:paraId="7E838D98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La presente Constitución tiene por objeto establecer los fundamentos doctrinales, filosóficos, éticos, estratégicos y metodológicos que orientan la identidad, evolución y actuación del Ecosistema Internacional ZYRON®.</w:t>
      </w:r>
    </w:p>
    <w:p w14:paraId="17DBEB4B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Este documento define los principios permanentes que deberán guiar toda decisión, modelo, metodología, sistema, tecnología, producto, servicio, alianza, investigación, certificación o iniciativa desarrollada bajo la identidad ZYRON®.</w:t>
      </w:r>
    </w:p>
    <w:p w14:paraId="6ADE6573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Su finalidad es garantizar que el Ecosistema Internacional ZYRON® evolucione de manera coherente, preservando su propósito, su filosofía, su ética y su compromiso con el desarrollo de la Inteligencia Organizacional.</w:t>
      </w:r>
    </w:p>
    <w:p w14:paraId="70E6D85F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pict w14:anchorId="2A06F26E">
          <v:rect id="_x0000_i8537" style="width:0;height:1.5pt" o:hralign="center" o:hrstd="t" o:hr="t" fillcolor="#a0a0a0" stroked="f"/>
        </w:pict>
      </w:r>
    </w:p>
    <w:p w14:paraId="6307AE6B" w14:textId="77777777" w:rsidR="00CC378F" w:rsidRPr="0069721E" w:rsidRDefault="00CC378F" w:rsidP="0069721E">
      <w:pPr>
        <w:pStyle w:val="Ttulo1"/>
        <w:jc w:val="both"/>
        <w:rPr>
          <w:rFonts w:ascii="Open Sans" w:hAnsi="Open Sans" w:cs="Open Sans"/>
          <w:sz w:val="26"/>
          <w:szCs w:val="26"/>
          <w:lang w:val="es-ES_tradnl"/>
        </w:rPr>
      </w:pPr>
      <w:r w:rsidRPr="0069721E">
        <w:rPr>
          <w:rFonts w:ascii="Open Sans" w:hAnsi="Open Sans" w:cs="Open Sans"/>
          <w:sz w:val="26"/>
          <w:szCs w:val="26"/>
          <w:lang w:val="es-ES_tradnl"/>
        </w:rPr>
        <w:t>2. Alcance</w:t>
      </w:r>
    </w:p>
    <w:p w14:paraId="38BB2D17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La presente Constitución aplica a todo el Ecosistema Internacional ZYRON®, incluyendo sus unidades, modelos, metodologías, programas, servicios, investigaciones, certificaciones, alianzas estratégicas, desarrollos tecnológicos y futuras líneas de evolución institucional.</w:t>
      </w:r>
    </w:p>
    <w:p w14:paraId="7FBDAC9C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Su alcance comprende, entre otros, los siguientes ámbitos:</w:t>
      </w:r>
    </w:p>
    <w:p w14:paraId="2A93D409" w14:textId="77777777" w:rsidR="00CC378F" w:rsidRPr="00CC378F" w:rsidRDefault="00CC378F" w:rsidP="00CC378F">
      <w:pPr>
        <w:numPr>
          <w:ilvl w:val="0"/>
          <w:numId w:val="16"/>
        </w:num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Doctrina institucional.</w:t>
      </w:r>
    </w:p>
    <w:p w14:paraId="043A1E63" w14:textId="77777777" w:rsidR="00CC378F" w:rsidRPr="00CC378F" w:rsidRDefault="00CC378F" w:rsidP="00CC378F">
      <w:pPr>
        <w:numPr>
          <w:ilvl w:val="0"/>
          <w:numId w:val="16"/>
        </w:num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Identidad corporativa.</w:t>
      </w:r>
    </w:p>
    <w:p w14:paraId="44AC6985" w14:textId="77777777" w:rsidR="00CC378F" w:rsidRPr="00CC378F" w:rsidRDefault="00CC378F" w:rsidP="00CC378F">
      <w:pPr>
        <w:numPr>
          <w:ilvl w:val="0"/>
          <w:numId w:val="16"/>
        </w:num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Filosofía de la inteligencia.</w:t>
      </w:r>
    </w:p>
    <w:p w14:paraId="2558FDF1" w14:textId="77777777" w:rsidR="00CC378F" w:rsidRPr="00CC378F" w:rsidRDefault="00CC378F" w:rsidP="00CC378F">
      <w:pPr>
        <w:numPr>
          <w:ilvl w:val="0"/>
          <w:numId w:val="16"/>
        </w:num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Ética y gobernanza.</w:t>
      </w:r>
    </w:p>
    <w:p w14:paraId="6212CC3B" w14:textId="77777777" w:rsidR="00CC378F" w:rsidRPr="00CC378F" w:rsidRDefault="00CC378F" w:rsidP="00CC378F">
      <w:pPr>
        <w:numPr>
          <w:ilvl w:val="0"/>
          <w:numId w:val="16"/>
        </w:num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Inteligencia Organizacional.</w:t>
      </w:r>
    </w:p>
    <w:p w14:paraId="0631F0CB" w14:textId="77777777" w:rsidR="00CC378F" w:rsidRPr="00CC378F" w:rsidRDefault="00CC378F" w:rsidP="00CC378F">
      <w:pPr>
        <w:numPr>
          <w:ilvl w:val="0"/>
          <w:numId w:val="16"/>
        </w:num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Inteligencia Artificial.</w:t>
      </w:r>
    </w:p>
    <w:p w14:paraId="44EF4ACD" w14:textId="77777777" w:rsidR="00CC378F" w:rsidRPr="00CC378F" w:rsidRDefault="00CC378F" w:rsidP="00CC378F">
      <w:pPr>
        <w:numPr>
          <w:ilvl w:val="0"/>
          <w:numId w:val="16"/>
        </w:num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Consultoría.</w:t>
      </w:r>
    </w:p>
    <w:p w14:paraId="2B157703" w14:textId="77777777" w:rsidR="00CC378F" w:rsidRPr="00CC378F" w:rsidRDefault="00CC378F" w:rsidP="00CC378F">
      <w:pPr>
        <w:numPr>
          <w:ilvl w:val="0"/>
          <w:numId w:val="16"/>
        </w:num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Academia.</w:t>
      </w:r>
    </w:p>
    <w:p w14:paraId="71836E13" w14:textId="77777777" w:rsidR="00CC378F" w:rsidRPr="00CC378F" w:rsidRDefault="00CC378F" w:rsidP="00CC378F">
      <w:pPr>
        <w:numPr>
          <w:ilvl w:val="0"/>
          <w:numId w:val="16"/>
        </w:num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Investigación.</w:t>
      </w:r>
    </w:p>
    <w:p w14:paraId="5A22D3C0" w14:textId="77777777" w:rsidR="00CC378F" w:rsidRPr="00CC378F" w:rsidRDefault="00CC378F" w:rsidP="00CC378F">
      <w:pPr>
        <w:numPr>
          <w:ilvl w:val="0"/>
          <w:numId w:val="16"/>
        </w:num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Innovación.</w:t>
      </w:r>
    </w:p>
    <w:p w14:paraId="0522488B" w14:textId="77777777" w:rsidR="00CC378F" w:rsidRPr="00CC378F" w:rsidRDefault="00CC378F" w:rsidP="00CC378F">
      <w:pPr>
        <w:numPr>
          <w:ilvl w:val="0"/>
          <w:numId w:val="16"/>
        </w:num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Certificación.</w:t>
      </w:r>
    </w:p>
    <w:p w14:paraId="0F459D2B" w14:textId="77777777" w:rsidR="00CC378F" w:rsidRPr="00CC378F" w:rsidRDefault="00CC378F" w:rsidP="00CC378F">
      <w:pPr>
        <w:numPr>
          <w:ilvl w:val="0"/>
          <w:numId w:val="16"/>
        </w:num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Desarrollo tecnológico.</w:t>
      </w:r>
    </w:p>
    <w:p w14:paraId="7CAB3596" w14:textId="77777777" w:rsidR="00CC378F" w:rsidRPr="00CC378F" w:rsidRDefault="00CC378F" w:rsidP="00CC378F">
      <w:pPr>
        <w:numPr>
          <w:ilvl w:val="0"/>
          <w:numId w:val="16"/>
        </w:num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Transformación organizacional.</w:t>
      </w:r>
    </w:p>
    <w:p w14:paraId="4F33B9D2" w14:textId="77777777" w:rsidR="00CC378F" w:rsidRPr="00CC378F" w:rsidRDefault="00CC378F" w:rsidP="00CC378F">
      <w:pPr>
        <w:numPr>
          <w:ilvl w:val="0"/>
          <w:numId w:val="16"/>
        </w:num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Impacto social.</w:t>
      </w:r>
    </w:p>
    <w:p w14:paraId="0E6C90B9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Todo documento, decisión o iniciativa vinculada al Ecosistema ZYRON® deberá mantener coherencia con esta Constitución.</w:t>
      </w:r>
    </w:p>
    <w:p w14:paraId="75F8BE1A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pict w14:anchorId="678F21AD">
          <v:rect id="_x0000_i8538" style="width:0;height:1.5pt" o:hralign="center" o:hrstd="t" o:hr="t" fillcolor="#a0a0a0" stroked="f"/>
        </w:pict>
      </w:r>
    </w:p>
    <w:p w14:paraId="62A1F4C9" w14:textId="77777777" w:rsidR="00CC378F" w:rsidRPr="0069721E" w:rsidRDefault="00CC378F" w:rsidP="0069721E">
      <w:pPr>
        <w:pStyle w:val="Ttulo1"/>
        <w:jc w:val="both"/>
        <w:rPr>
          <w:rFonts w:ascii="Open Sans" w:hAnsi="Open Sans" w:cs="Open Sans"/>
          <w:sz w:val="26"/>
          <w:szCs w:val="26"/>
          <w:lang w:val="es-ES_tradnl"/>
        </w:rPr>
      </w:pPr>
      <w:r w:rsidRPr="0069721E">
        <w:rPr>
          <w:rFonts w:ascii="Open Sans" w:hAnsi="Open Sans" w:cs="Open Sans"/>
          <w:sz w:val="26"/>
          <w:szCs w:val="26"/>
          <w:lang w:val="es-ES_tradnl"/>
        </w:rPr>
        <w:t>3. Naturaleza de ZYRON®</w:t>
      </w:r>
    </w:p>
    <w:p w14:paraId="7A38C145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ZYRON® se define como un Ecosistema Internacional dedicado al desarrollo de la Inteligencia Organizacional mediante la integración estratégica de la inteligencia humana, organizacional, colectiva y artificial.</w:t>
      </w:r>
    </w:p>
    <w:p w14:paraId="6E5B76BD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No se concibe únicamente como una empresa tecnológica, una consultora tradicional, una academia, un laboratorio o una plataforma de Inteligencia Artificial.</w:t>
      </w:r>
    </w:p>
    <w:p w14:paraId="45E72878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ZYRON® constituye un ecosistema institucional, metodológico y científico orientado a potenciar la capacidad de las personas y las organizaciones para aprender, decidir, innovar, adaptarse y evolucionar de manera sostenible.</w:t>
      </w:r>
    </w:p>
    <w:p w14:paraId="50086E84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Su naturaleza es integral, evolutiva, ética, científica, tecnológica, humana y organizacional.</w:t>
      </w:r>
    </w:p>
    <w:p w14:paraId="6E849F82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pict w14:anchorId="790BE121">
          <v:rect id="_x0000_i8539" style="width:0;height:1.5pt" o:hralign="center" o:hrstd="t" o:hr="t" fillcolor="#a0a0a0" stroked="f"/>
        </w:pict>
      </w:r>
    </w:p>
    <w:p w14:paraId="70E82B18" w14:textId="77777777" w:rsidR="00CC378F" w:rsidRPr="0069721E" w:rsidRDefault="00CC378F" w:rsidP="0069721E">
      <w:pPr>
        <w:pStyle w:val="Ttulo1"/>
        <w:jc w:val="both"/>
        <w:rPr>
          <w:rFonts w:ascii="Open Sans" w:hAnsi="Open Sans" w:cs="Open Sans"/>
          <w:sz w:val="26"/>
          <w:szCs w:val="26"/>
          <w:lang w:val="es-ES_tradnl"/>
        </w:rPr>
      </w:pPr>
      <w:r w:rsidRPr="0069721E">
        <w:rPr>
          <w:rFonts w:ascii="Open Sans" w:hAnsi="Open Sans" w:cs="Open Sans"/>
          <w:sz w:val="26"/>
          <w:szCs w:val="26"/>
          <w:lang w:val="es-ES_tradnl"/>
        </w:rPr>
        <w:t>4. Principios Rectores</w:t>
      </w:r>
    </w:p>
    <w:p w14:paraId="15CA3514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Los Principios Rectores constituyen las reglas superiores que orientan la actuación permanente del Ecosistema Internacional ZYRON®.</w:t>
      </w:r>
    </w:p>
    <w:p w14:paraId="0962EF66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Toda decisión, metodología, sistema, producto, servicio o iniciativa deberá respetar los siguientes principios:</w:t>
      </w:r>
    </w:p>
    <w:p w14:paraId="3386D932" w14:textId="77777777" w:rsidR="00CC378F" w:rsidRPr="0069721E" w:rsidRDefault="00CC378F" w:rsidP="0069721E">
      <w:pPr>
        <w:pStyle w:val="Ttulo1"/>
        <w:jc w:val="both"/>
        <w:rPr>
          <w:rFonts w:ascii="Open Sans" w:hAnsi="Open Sans" w:cs="Open Sans"/>
          <w:sz w:val="26"/>
          <w:szCs w:val="26"/>
          <w:lang w:val="es-ES_tradnl"/>
        </w:rPr>
      </w:pPr>
      <w:r w:rsidRPr="0069721E">
        <w:rPr>
          <w:rFonts w:ascii="Open Sans" w:hAnsi="Open Sans" w:cs="Open Sans"/>
          <w:sz w:val="26"/>
          <w:szCs w:val="26"/>
          <w:lang w:val="es-ES_tradnl"/>
        </w:rPr>
        <w:t>4.1 Centralidad de las Personas</w:t>
      </w:r>
    </w:p>
    <w:p w14:paraId="57473565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Las personas constituyen el centro de toda decisión institucional. La tecnología deberá estar siempre al servicio del desarrollo humano y organizacional.</w:t>
      </w:r>
    </w:p>
    <w:p w14:paraId="61D8428D" w14:textId="77777777" w:rsidR="00CC378F" w:rsidRPr="0069721E" w:rsidRDefault="00CC378F" w:rsidP="0069721E">
      <w:pPr>
        <w:pStyle w:val="Ttulo1"/>
        <w:jc w:val="both"/>
        <w:rPr>
          <w:rFonts w:ascii="Open Sans" w:hAnsi="Open Sans" w:cs="Open Sans"/>
          <w:sz w:val="26"/>
          <w:szCs w:val="26"/>
          <w:lang w:val="es-ES_tradnl"/>
        </w:rPr>
      </w:pPr>
      <w:r w:rsidRPr="0069721E">
        <w:rPr>
          <w:rFonts w:ascii="Open Sans" w:hAnsi="Open Sans" w:cs="Open Sans"/>
          <w:sz w:val="26"/>
          <w:szCs w:val="26"/>
          <w:lang w:val="es-ES_tradnl"/>
        </w:rPr>
        <w:t>4.2 Inteligencia como Fundamento</w:t>
      </w:r>
    </w:p>
    <w:p w14:paraId="407DF36A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La inteligencia constituye el eje central de ZYRON® y el recurso estratégico principal para transformar personas, organizaciones y sociedades.</w:t>
      </w:r>
    </w:p>
    <w:p w14:paraId="3AEFFB55" w14:textId="77777777" w:rsidR="00CC378F" w:rsidRPr="0069721E" w:rsidRDefault="00CC378F" w:rsidP="0069721E">
      <w:pPr>
        <w:pStyle w:val="Ttulo1"/>
        <w:jc w:val="both"/>
        <w:rPr>
          <w:rFonts w:ascii="Open Sans" w:hAnsi="Open Sans" w:cs="Open Sans"/>
          <w:sz w:val="26"/>
          <w:szCs w:val="26"/>
          <w:lang w:val="es-ES_tradnl"/>
        </w:rPr>
      </w:pPr>
      <w:r w:rsidRPr="0069721E">
        <w:rPr>
          <w:rFonts w:ascii="Open Sans" w:hAnsi="Open Sans" w:cs="Open Sans"/>
          <w:sz w:val="26"/>
          <w:szCs w:val="26"/>
          <w:lang w:val="es-ES_tradnl"/>
        </w:rPr>
        <w:t>4.3 Tecnología como Medio</w:t>
      </w:r>
    </w:p>
    <w:p w14:paraId="2389ACD8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La tecnología y la Inteligencia Artificial son medios para potenciar capacidades humanas y organizacionales, nunca fines en sí mismos.</w:t>
      </w:r>
    </w:p>
    <w:p w14:paraId="73B8A073" w14:textId="77777777" w:rsidR="00CC378F" w:rsidRPr="0069721E" w:rsidRDefault="00CC378F" w:rsidP="0069721E">
      <w:pPr>
        <w:pStyle w:val="Ttulo1"/>
        <w:jc w:val="both"/>
        <w:rPr>
          <w:rFonts w:ascii="Open Sans" w:hAnsi="Open Sans" w:cs="Open Sans"/>
          <w:sz w:val="26"/>
          <w:szCs w:val="26"/>
          <w:lang w:val="es-ES_tradnl"/>
        </w:rPr>
      </w:pPr>
      <w:r w:rsidRPr="0069721E">
        <w:rPr>
          <w:rFonts w:ascii="Open Sans" w:hAnsi="Open Sans" w:cs="Open Sans"/>
          <w:sz w:val="26"/>
          <w:szCs w:val="26"/>
          <w:lang w:val="es-ES_tradnl"/>
        </w:rPr>
        <w:t>4.4 Ética Permanente</w:t>
      </w:r>
    </w:p>
    <w:p w14:paraId="0CF04EA5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Ningún beneficio económico, tecnológico o estratégico justificará una decisión que contradiga la ética, la dignidad humana o el bien común.</w:t>
      </w:r>
    </w:p>
    <w:p w14:paraId="7A05D4F2" w14:textId="77777777" w:rsidR="00CC378F" w:rsidRPr="0069721E" w:rsidRDefault="00CC378F" w:rsidP="0069721E">
      <w:pPr>
        <w:pStyle w:val="Ttulo1"/>
        <w:jc w:val="both"/>
        <w:rPr>
          <w:rFonts w:ascii="Open Sans" w:hAnsi="Open Sans" w:cs="Open Sans"/>
          <w:sz w:val="26"/>
          <w:szCs w:val="26"/>
          <w:lang w:val="es-ES_tradnl"/>
        </w:rPr>
      </w:pPr>
      <w:r w:rsidRPr="0069721E">
        <w:rPr>
          <w:rFonts w:ascii="Open Sans" w:hAnsi="Open Sans" w:cs="Open Sans"/>
          <w:sz w:val="26"/>
          <w:szCs w:val="26"/>
          <w:lang w:val="es-ES_tradnl"/>
        </w:rPr>
        <w:t>4.5 Aprendizaje Continuo</w:t>
      </w:r>
    </w:p>
    <w:p w14:paraId="4CC75348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Toda organización inteligente deberá aprender de sus éxitos, fracasos, experiencias, datos y cambios del entorno.</w:t>
      </w:r>
    </w:p>
    <w:p w14:paraId="15D2C54E" w14:textId="77777777" w:rsidR="00CC378F" w:rsidRPr="0069721E" w:rsidRDefault="00CC378F" w:rsidP="0069721E">
      <w:pPr>
        <w:pStyle w:val="Ttulo1"/>
        <w:jc w:val="both"/>
        <w:rPr>
          <w:rFonts w:ascii="Open Sans" w:hAnsi="Open Sans" w:cs="Open Sans"/>
          <w:sz w:val="26"/>
          <w:szCs w:val="26"/>
          <w:lang w:val="es-ES_tradnl"/>
        </w:rPr>
      </w:pPr>
      <w:r w:rsidRPr="0069721E">
        <w:rPr>
          <w:rFonts w:ascii="Open Sans" w:hAnsi="Open Sans" w:cs="Open Sans"/>
          <w:sz w:val="26"/>
          <w:szCs w:val="26"/>
          <w:lang w:val="es-ES_tradnl"/>
        </w:rPr>
        <w:t>4.6 Innovación con Propósito</w:t>
      </w:r>
    </w:p>
    <w:p w14:paraId="51E7F423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La innovación deberá generar valor real, resolver problemas relevantes y contribuir al bienestar sostenible.</w:t>
      </w:r>
    </w:p>
    <w:p w14:paraId="4A8DC266" w14:textId="77777777" w:rsidR="00CC378F" w:rsidRPr="0069721E" w:rsidRDefault="00CC378F" w:rsidP="0069721E">
      <w:pPr>
        <w:pStyle w:val="Ttulo1"/>
        <w:jc w:val="both"/>
        <w:rPr>
          <w:rFonts w:ascii="Open Sans" w:hAnsi="Open Sans" w:cs="Open Sans"/>
          <w:sz w:val="26"/>
          <w:szCs w:val="26"/>
          <w:lang w:val="es-ES_tradnl"/>
        </w:rPr>
      </w:pPr>
      <w:r w:rsidRPr="0069721E">
        <w:rPr>
          <w:rFonts w:ascii="Open Sans" w:hAnsi="Open Sans" w:cs="Open Sans"/>
          <w:sz w:val="26"/>
          <w:szCs w:val="26"/>
          <w:lang w:val="es-ES_tradnl"/>
        </w:rPr>
        <w:t>4.7 Evolución Permanente</w:t>
      </w:r>
    </w:p>
    <w:p w14:paraId="3B679B2C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ZYRON® deberá evolucionar continuamente sin perder su identidad, su propósito ni sus fundamentos doctrinales.</w:t>
      </w:r>
    </w:p>
    <w:p w14:paraId="10B8B1D7" w14:textId="77777777" w:rsidR="00CC378F" w:rsidRPr="0069721E" w:rsidRDefault="00CC378F" w:rsidP="0069721E">
      <w:pPr>
        <w:pStyle w:val="Ttulo1"/>
        <w:jc w:val="both"/>
        <w:rPr>
          <w:rFonts w:ascii="Open Sans" w:hAnsi="Open Sans" w:cs="Open Sans"/>
          <w:sz w:val="26"/>
          <w:szCs w:val="26"/>
          <w:lang w:val="es-ES_tradnl"/>
        </w:rPr>
      </w:pPr>
      <w:r w:rsidRPr="0069721E">
        <w:rPr>
          <w:rFonts w:ascii="Open Sans" w:hAnsi="Open Sans" w:cs="Open Sans"/>
          <w:sz w:val="26"/>
          <w:szCs w:val="26"/>
          <w:lang w:val="es-ES_tradnl"/>
        </w:rPr>
        <w:t>4.8 Integración Inteligente</w:t>
      </w:r>
    </w:p>
    <w:p w14:paraId="188B4A31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Las mejores soluciones nacen de la integración entre personas, conocimiento, procesos, tecnología, datos e Inteligencia Artificial.</w:t>
      </w:r>
    </w:p>
    <w:p w14:paraId="32A9FF69" w14:textId="77777777" w:rsidR="00CC378F" w:rsidRPr="0069721E" w:rsidRDefault="00CC378F" w:rsidP="0069721E">
      <w:pPr>
        <w:pStyle w:val="Ttulo1"/>
        <w:jc w:val="both"/>
        <w:rPr>
          <w:rFonts w:ascii="Open Sans" w:hAnsi="Open Sans" w:cs="Open Sans"/>
          <w:sz w:val="26"/>
          <w:szCs w:val="26"/>
          <w:lang w:val="es-ES_tradnl"/>
        </w:rPr>
      </w:pPr>
      <w:r w:rsidRPr="0069721E">
        <w:rPr>
          <w:rFonts w:ascii="Open Sans" w:hAnsi="Open Sans" w:cs="Open Sans"/>
          <w:sz w:val="26"/>
          <w:szCs w:val="26"/>
          <w:lang w:val="es-ES_tradnl"/>
        </w:rPr>
        <w:t>4.9 Impacto Sostenible</w:t>
      </w:r>
    </w:p>
    <w:p w14:paraId="3EB82F2B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Toda actuación deberá contribuir al desarrollo de personas, organizaciones y sociedad, generando valor sostenible.</w:t>
      </w:r>
    </w:p>
    <w:p w14:paraId="3AF65E29" w14:textId="77777777" w:rsidR="00CC378F" w:rsidRPr="0069721E" w:rsidRDefault="00CC378F" w:rsidP="0069721E">
      <w:pPr>
        <w:pStyle w:val="Ttulo1"/>
        <w:jc w:val="both"/>
        <w:rPr>
          <w:rFonts w:ascii="Open Sans" w:hAnsi="Open Sans" w:cs="Open Sans"/>
          <w:sz w:val="26"/>
          <w:szCs w:val="26"/>
          <w:lang w:val="es-ES_tradnl"/>
        </w:rPr>
      </w:pPr>
      <w:r w:rsidRPr="0069721E">
        <w:rPr>
          <w:rFonts w:ascii="Open Sans" w:hAnsi="Open Sans" w:cs="Open Sans"/>
          <w:sz w:val="26"/>
          <w:szCs w:val="26"/>
          <w:lang w:val="es-ES_tradnl"/>
        </w:rPr>
        <w:t>4.10 Coherencia Institucional</w:t>
      </w:r>
    </w:p>
    <w:p w14:paraId="1887270F" w14:textId="77777777" w:rsidR="00CC378F" w:rsidRPr="00CC378F" w:rsidRDefault="00CC378F" w:rsidP="00CC378F">
      <w:pPr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Todo lo desarrollado bajo la identidad ZYRON® deberá mantener coherencia con su Doctrina, Constitución, Ética, ADN de Decisión y Modelo de Decisión.</w:t>
      </w:r>
    </w:p>
    <w:p w14:paraId="0C8A26C0" w14:textId="1A539CDE" w:rsidR="00C76FA7" w:rsidRPr="007872BE" w:rsidRDefault="00D91D0C" w:rsidP="00CC378F">
      <w:pPr>
        <w:pStyle w:val="Ttulo2"/>
        <w:ind w:left="360"/>
        <w:jc w:val="both"/>
        <w:rPr>
          <w:rFonts w:ascii="Open Sans" w:hAnsi="Open Sans" w:cs="Open Sans"/>
          <w:lang w:val="es-ES_tradnl"/>
        </w:rPr>
      </w:pPr>
      <w:bookmarkStart w:id="4" w:name="_Toc233526699"/>
      <w:r w:rsidRPr="007872BE">
        <w:rPr>
          <w:rFonts w:ascii="Open Sans" w:hAnsi="Open Sans" w:cs="Open Sans"/>
          <w:lang w:val="es-ES_tradnl"/>
        </w:rPr>
        <w:t>Declaración Doctrinal</w:t>
      </w:r>
      <w:bookmarkEnd w:id="4"/>
    </w:p>
    <w:p w14:paraId="2AFD3B8A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La Doctrina ZYRON® constituye el marco filosófico supremo del Ecosistema Internacional ZYRON®.</w:t>
      </w:r>
    </w:p>
    <w:p w14:paraId="4FE1E1EB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Su propósito es garantizar que toda decisión, innovación, metodología, investigación, tecnología, producto o servicio contribuya al desarrollo de la Inteligencia Organizacional y al bienestar sostenible de las personas, las organizaciones y la sociedad.</w:t>
      </w:r>
    </w:p>
    <w:p w14:paraId="27A4C479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ZYRON® sostiene que el verdadero progreso no depende exclusivamente del avance tecnológico.</w:t>
      </w:r>
    </w:p>
    <w:p w14:paraId="77121019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Depende de la capacidad de las personas y las organizaciones para comprender, aprender, adaptarse, innovar y evolucionar con propósito.</w:t>
      </w:r>
    </w:p>
    <w:p w14:paraId="0B008D7D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5" w:name="_Toc233526700"/>
      <w:r w:rsidRPr="007872BE">
        <w:rPr>
          <w:rFonts w:ascii="Open Sans" w:hAnsi="Open Sans" w:cs="Open Sans"/>
          <w:lang w:val="es-ES_tradnl"/>
        </w:rPr>
        <w:t>Los pilares doctrinales</w:t>
      </w:r>
      <w:bookmarkEnd w:id="5"/>
    </w:p>
    <w:p w14:paraId="2F40B85F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Adaptación Permanente</w:t>
      </w:r>
    </w:p>
    <w:p w14:paraId="60EDE4AF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La capacidad de evolucionar constituye la principal ventaja competitiva de las personas y las organizaciones.</w:t>
      </w:r>
    </w:p>
    <w:p w14:paraId="216AF50D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Innovación con Propósito</w:t>
      </w:r>
    </w:p>
    <w:p w14:paraId="1F47C7A5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Toda innovación deberá generar valor real.</w:t>
      </w:r>
    </w:p>
    <w:p w14:paraId="1FC2C934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La innovación no se mide por la novedad tecnológica sino por el impacto positivo que produce.</w:t>
      </w:r>
    </w:p>
    <w:p w14:paraId="0EAD9594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Integración Inteligente</w:t>
      </w:r>
    </w:p>
    <w:p w14:paraId="344FFF65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Las mejores soluciones nacen cuando las personas, el conocimiento, la organización y la Inteligencia Artificial trabajan como un solo sistema.</w:t>
      </w:r>
    </w:p>
    <w:p w14:paraId="7C059B1B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Centralidad de las Personas</w:t>
      </w:r>
    </w:p>
    <w:p w14:paraId="7E1C5DB4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Las personas constituyen el centro de toda decisión.</w:t>
      </w:r>
    </w:p>
    <w:p w14:paraId="2143CF2F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La tecnología deberá adaptarse a las personas y nunca las personas a la tecnología.</w:t>
      </w:r>
    </w:p>
    <w:p w14:paraId="416FFD3D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Excelencia Evolutiva</w:t>
      </w:r>
    </w:p>
    <w:p w14:paraId="0052EBB9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La excelencia representa un proceso permanente de aprendizaje, mejora continua y evolución.</w:t>
      </w:r>
    </w:p>
    <w:p w14:paraId="0829D487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Inteligencia Organizacional</w:t>
      </w:r>
    </w:p>
    <w:p w14:paraId="47CAFAFD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Toda organización puede desarrollar inteligencia.</w:t>
      </w:r>
    </w:p>
    <w:p w14:paraId="510B89C0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Toda organización puede aprender.</w:t>
      </w:r>
    </w:p>
    <w:p w14:paraId="42B0711A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Toda organización puede evolucionar.</w:t>
      </w:r>
    </w:p>
    <w:p w14:paraId="05EFD0EF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Ese constituye el propósito central de ZYRON®.</w:t>
      </w:r>
    </w:p>
    <w:p w14:paraId="5C2F162C" w14:textId="77777777" w:rsidR="00C76FA7" w:rsidRPr="00CC378F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Bienestar y Calidad de Vida</w:t>
      </w:r>
    </w:p>
    <w:p w14:paraId="15727C6A" w14:textId="77777777" w:rsidR="00C76FA7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C378F">
        <w:rPr>
          <w:rFonts w:ascii="Open Sans" w:hAnsi="Open Sans" w:cs="Open Sans"/>
          <w:sz w:val="24"/>
          <w:szCs w:val="24"/>
          <w:lang w:val="es-ES_tradnl"/>
        </w:rPr>
        <w:t>El éxito de ZYRON® será medido por su capacidad para mejorar la calidad de vida de las personas, fortalecer las organizaciones y contribuir al desarrollo sostenible de la sociedad.</w:t>
      </w:r>
    </w:p>
    <w:p w14:paraId="56033152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b/>
          <w:bCs/>
          <w:sz w:val="24"/>
          <w:szCs w:val="24"/>
          <w:lang w:val="es-ES"/>
        </w:rPr>
      </w:pPr>
      <w:r w:rsidRPr="00CC378F">
        <w:rPr>
          <w:rFonts w:ascii="Open Sans" w:hAnsi="Open Sans" w:cs="Open Sans"/>
          <w:b/>
          <w:bCs/>
          <w:sz w:val="24"/>
          <w:szCs w:val="24"/>
          <w:lang w:val="es-ES"/>
        </w:rPr>
        <w:t>Inteligencia Organizacional</w:t>
      </w:r>
    </w:p>
    <w:p w14:paraId="5387FEA4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Capacidad de una organización para comprender, aprender, decidir, adaptarse, innovar y evolucionar de manera continua, generando valor sostenible para las personas, la organización y la sociedad.</w:t>
      </w:r>
    </w:p>
    <w:p w14:paraId="2340A9FA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pict w14:anchorId="66A58FEF">
          <v:rect id="_x0000_i8429" style="width:0;height:1.5pt" o:hralign="center" o:hrstd="t" o:hr="t" fillcolor="#a0a0a0" stroked="f"/>
        </w:pict>
      </w:r>
    </w:p>
    <w:p w14:paraId="02C5B1D8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b/>
          <w:bCs/>
          <w:sz w:val="24"/>
          <w:szCs w:val="24"/>
          <w:lang w:val="es-ES"/>
        </w:rPr>
      </w:pPr>
      <w:r w:rsidRPr="00CC378F">
        <w:rPr>
          <w:rFonts w:ascii="Open Sans" w:hAnsi="Open Sans" w:cs="Open Sans"/>
          <w:b/>
          <w:bCs/>
          <w:sz w:val="24"/>
          <w:szCs w:val="24"/>
          <w:lang w:val="es-ES"/>
        </w:rPr>
        <w:t>Organización Inteligente</w:t>
      </w:r>
    </w:p>
    <w:p w14:paraId="75444CA9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Organización que desarrolla sistemáticamente su capacidad para aprender de su experiencia, transformar conocimiento en decisiones y evolucionar de forma permanente.</w:t>
      </w:r>
    </w:p>
    <w:p w14:paraId="583DDB25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pict w14:anchorId="788FB15E">
          <v:rect id="_x0000_i8430" style="width:0;height:1.5pt" o:hralign="center" o:hrstd="t" o:hr="t" fillcolor="#a0a0a0" stroked="f"/>
        </w:pict>
      </w:r>
    </w:p>
    <w:p w14:paraId="580CECA3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b/>
          <w:bCs/>
          <w:sz w:val="24"/>
          <w:szCs w:val="24"/>
          <w:lang w:val="es-ES"/>
        </w:rPr>
      </w:pPr>
      <w:r w:rsidRPr="00CC378F">
        <w:rPr>
          <w:rFonts w:ascii="Open Sans" w:hAnsi="Open Sans" w:cs="Open Sans"/>
          <w:b/>
          <w:bCs/>
          <w:sz w:val="24"/>
          <w:szCs w:val="24"/>
          <w:lang w:val="es-ES"/>
        </w:rPr>
        <w:t>Organismo Inteligente</w:t>
      </w:r>
    </w:p>
    <w:p w14:paraId="02DF0D06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Estado superior de evolución organizacional en el cual las personas, la cultura, el conocimiento, los procesos, la tecnología y la Inteligencia Artificial funcionan como un sistema integrado capaz de autorregularse, aprender y evolucionar continuamente.</w:t>
      </w:r>
    </w:p>
    <w:p w14:paraId="4203508F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pict w14:anchorId="3B94526B">
          <v:rect id="_x0000_i8431" style="width:0;height:1.5pt" o:hralign="center" o:hrstd="t" o:hr="t" fillcolor="#a0a0a0" stroked="f"/>
        </w:pict>
      </w:r>
    </w:p>
    <w:p w14:paraId="0028A56B" w14:textId="77777777" w:rsidR="0069721E" w:rsidRDefault="0069721E" w:rsidP="00CC378F">
      <w:pPr>
        <w:pStyle w:val="ZYRONBody"/>
        <w:jc w:val="both"/>
        <w:rPr>
          <w:rFonts w:ascii="Open Sans" w:hAnsi="Open Sans" w:cs="Open Sans"/>
          <w:b/>
          <w:bCs/>
          <w:sz w:val="24"/>
          <w:szCs w:val="24"/>
          <w:lang w:val="es-ES"/>
        </w:rPr>
      </w:pPr>
    </w:p>
    <w:p w14:paraId="740D8DEF" w14:textId="77777777" w:rsidR="0069721E" w:rsidRDefault="0069721E" w:rsidP="00CC378F">
      <w:pPr>
        <w:pStyle w:val="ZYRONBody"/>
        <w:jc w:val="both"/>
        <w:rPr>
          <w:rFonts w:ascii="Open Sans" w:hAnsi="Open Sans" w:cs="Open Sans"/>
          <w:b/>
          <w:bCs/>
          <w:sz w:val="24"/>
          <w:szCs w:val="24"/>
          <w:lang w:val="es-ES"/>
        </w:rPr>
      </w:pPr>
    </w:p>
    <w:p w14:paraId="14364C54" w14:textId="325EA5DB" w:rsidR="00CC378F" w:rsidRPr="00CC378F" w:rsidRDefault="00CC378F" w:rsidP="00CC378F">
      <w:pPr>
        <w:pStyle w:val="ZYRONBody"/>
        <w:jc w:val="both"/>
        <w:rPr>
          <w:rFonts w:ascii="Open Sans" w:hAnsi="Open Sans" w:cs="Open Sans"/>
          <w:b/>
          <w:bCs/>
          <w:sz w:val="24"/>
          <w:szCs w:val="24"/>
          <w:lang w:val="es-ES"/>
        </w:rPr>
      </w:pPr>
      <w:r w:rsidRPr="00CC378F">
        <w:rPr>
          <w:rFonts w:ascii="Open Sans" w:hAnsi="Open Sans" w:cs="Open Sans"/>
          <w:b/>
          <w:bCs/>
          <w:sz w:val="24"/>
          <w:szCs w:val="24"/>
          <w:lang w:val="es-ES"/>
        </w:rPr>
        <w:t>Ecosistema ZYRON®</w:t>
      </w:r>
    </w:p>
    <w:p w14:paraId="021AFCD9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Conjunto integrado de principios, modelos, metodologías, herramientas, certificaciones y conocimientos desarrollados para promover la Inteligencia Organizacional.</w:t>
      </w:r>
    </w:p>
    <w:p w14:paraId="6062CB80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pict w14:anchorId="442AA2AB">
          <v:rect id="_x0000_i8432" style="width:0;height:1.5pt" o:hralign="center" o:hrstd="t" o:hr="t" fillcolor="#a0a0a0" stroked="f"/>
        </w:pict>
      </w:r>
    </w:p>
    <w:p w14:paraId="4925CFF5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b/>
          <w:bCs/>
          <w:sz w:val="24"/>
          <w:szCs w:val="24"/>
          <w:lang w:val="es-ES"/>
        </w:rPr>
      </w:pPr>
      <w:r w:rsidRPr="00CC378F">
        <w:rPr>
          <w:rFonts w:ascii="Open Sans" w:hAnsi="Open Sans" w:cs="Open Sans"/>
          <w:b/>
          <w:bCs/>
          <w:sz w:val="24"/>
          <w:szCs w:val="24"/>
          <w:lang w:val="es-ES"/>
        </w:rPr>
        <w:t>Inteligencia Artificial</w:t>
      </w:r>
    </w:p>
    <w:p w14:paraId="4AA7CE68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Tecnología diseñada para ampliar las capacidades humanas y organizacionales mediante el análisis, aprendizaje y apoyo a la toma de decisiones, siempre subordinada a los principios éticos y al propósito institucional de ZYRON®.</w:t>
      </w:r>
    </w:p>
    <w:p w14:paraId="22A654E8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pict w14:anchorId="32AF651F">
          <v:rect id="_x0000_i8433" style="width:0;height:1.5pt" o:hralign="center" o:hrstd="t" o:hr="t" fillcolor="#a0a0a0" stroked="f"/>
        </w:pict>
      </w:r>
    </w:p>
    <w:p w14:paraId="62141C0D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b/>
          <w:bCs/>
          <w:sz w:val="24"/>
          <w:szCs w:val="24"/>
          <w:lang w:val="es-ES"/>
        </w:rPr>
      </w:pPr>
      <w:r w:rsidRPr="00CC378F">
        <w:rPr>
          <w:rFonts w:ascii="Open Sans" w:hAnsi="Open Sans" w:cs="Open Sans"/>
          <w:b/>
          <w:bCs/>
          <w:sz w:val="24"/>
          <w:szCs w:val="24"/>
          <w:lang w:val="es-ES"/>
        </w:rPr>
        <w:t>Conciencia Organizacional</w:t>
      </w:r>
    </w:p>
    <w:p w14:paraId="3884FB69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Capacidad de una organización para comprenderse a sí misma, comprender su entorno y actuar deliberadamente para evolucionar sin perder su identidad.</w:t>
      </w:r>
    </w:p>
    <w:p w14:paraId="60ADB911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pict w14:anchorId="0DC7186D">
          <v:rect id="_x0000_i8434" style="width:0;height:1.5pt" o:hralign="center" o:hrstd="t" o:hr="t" fillcolor="#a0a0a0" stroked="f"/>
        </w:pict>
      </w:r>
    </w:p>
    <w:p w14:paraId="03A1BDC9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b/>
          <w:bCs/>
          <w:sz w:val="24"/>
          <w:szCs w:val="24"/>
          <w:lang w:val="es-ES"/>
        </w:rPr>
      </w:pPr>
      <w:r w:rsidRPr="00CC378F">
        <w:rPr>
          <w:rFonts w:ascii="Open Sans" w:hAnsi="Open Sans" w:cs="Open Sans"/>
          <w:b/>
          <w:bCs/>
          <w:sz w:val="24"/>
          <w:szCs w:val="24"/>
          <w:lang w:val="es-ES"/>
        </w:rPr>
        <w:t>ZIQ®</w:t>
      </w:r>
    </w:p>
    <w:p w14:paraId="6EFA7E1D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Índice oficial desarrollado por ZYRON® para medir el nivel de Inteligencia Organizacional de una organización.</w:t>
      </w:r>
    </w:p>
    <w:p w14:paraId="1AC52449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pict w14:anchorId="2A00CFFC">
          <v:rect id="_x0000_i8435" style="width:0;height:1.5pt" o:hralign="center" o:hrstd="t" o:hr="t" fillcolor="#a0a0a0" stroked="f"/>
        </w:pict>
      </w:r>
    </w:p>
    <w:p w14:paraId="180DC0D7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b/>
          <w:bCs/>
          <w:sz w:val="24"/>
          <w:szCs w:val="24"/>
          <w:lang w:val="es-ES"/>
        </w:rPr>
      </w:pPr>
      <w:r w:rsidRPr="00CC378F">
        <w:rPr>
          <w:rFonts w:ascii="Open Sans" w:hAnsi="Open Sans" w:cs="Open Sans"/>
          <w:b/>
          <w:bCs/>
          <w:sz w:val="24"/>
          <w:szCs w:val="24"/>
          <w:lang w:val="es-ES"/>
        </w:rPr>
        <w:t>MMIO-Z™</w:t>
      </w:r>
    </w:p>
    <w:p w14:paraId="62ABB40C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Modelo de Madurez de Inteligencia Organizacional ZYRON®, utilizado para clasificar el grado de evolución organizacional.</w:t>
      </w:r>
    </w:p>
    <w:p w14:paraId="7027162F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pict w14:anchorId="7C37CDD6">
          <v:rect id="_x0000_i8436" style="width:0;height:1.5pt" o:hralign="center" o:hrstd="t" o:hr="t" fillcolor="#a0a0a0" stroked="f"/>
        </w:pict>
      </w:r>
    </w:p>
    <w:p w14:paraId="268B0382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b/>
          <w:bCs/>
          <w:sz w:val="24"/>
          <w:szCs w:val="24"/>
          <w:lang w:val="es-ES"/>
        </w:rPr>
      </w:pPr>
      <w:r w:rsidRPr="00CC378F">
        <w:rPr>
          <w:rFonts w:ascii="Open Sans" w:hAnsi="Open Sans" w:cs="Open Sans"/>
          <w:b/>
          <w:bCs/>
          <w:sz w:val="24"/>
          <w:szCs w:val="24"/>
          <w:lang w:val="es-ES"/>
        </w:rPr>
        <w:t>Z-DNA™</w:t>
      </w:r>
    </w:p>
    <w:p w14:paraId="3E126493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Conjunto de principios, valores y patrones culturales que constituyen la identidad permanente del Ecosistema ZYRON®.</w:t>
      </w:r>
    </w:p>
    <w:p w14:paraId="62A926C7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pict w14:anchorId="03E07C0A">
          <v:rect id="_x0000_i8437" style="width:0;height:1.5pt" o:hralign="center" o:hrstd="t" o:hr="t" fillcolor="#a0a0a0" stroked="f"/>
        </w:pict>
      </w:r>
    </w:p>
    <w:p w14:paraId="0E419629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b/>
          <w:bCs/>
          <w:sz w:val="24"/>
          <w:szCs w:val="24"/>
          <w:lang w:val="es-ES"/>
        </w:rPr>
      </w:pPr>
      <w:r w:rsidRPr="00CC378F">
        <w:rPr>
          <w:rFonts w:ascii="Open Sans" w:hAnsi="Open Sans" w:cs="Open Sans"/>
          <w:b/>
          <w:bCs/>
          <w:sz w:val="24"/>
          <w:szCs w:val="24"/>
          <w:lang w:val="es-ES"/>
        </w:rPr>
        <w:t>ZDM™</w:t>
      </w:r>
    </w:p>
    <w:p w14:paraId="052A4BA9" w14:textId="77777777" w:rsidR="00CC378F" w:rsidRPr="00CC378F" w:rsidRDefault="00CC378F" w:rsidP="00CC378F">
      <w:pPr>
        <w:pStyle w:val="ZYRONBody"/>
        <w:jc w:val="both"/>
        <w:rPr>
          <w:rFonts w:ascii="Open Sans" w:hAnsi="Open Sans" w:cs="Open Sans"/>
          <w:sz w:val="24"/>
          <w:szCs w:val="24"/>
          <w:lang w:val="es-ES"/>
        </w:rPr>
      </w:pPr>
      <w:r w:rsidRPr="00CC378F">
        <w:rPr>
          <w:rFonts w:ascii="Open Sans" w:hAnsi="Open Sans" w:cs="Open Sans"/>
          <w:sz w:val="24"/>
          <w:szCs w:val="24"/>
          <w:lang w:val="es-ES"/>
        </w:rPr>
        <w:t>Modelo de toma de decisiones de ZYRON®, basado en propósito, evidencia, ética, inteligencia colectiva e impacto sostenible.</w:t>
      </w:r>
    </w:p>
    <w:p w14:paraId="641BAD98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6" w:name="_Toc233526701"/>
      <w:r w:rsidRPr="007872BE">
        <w:rPr>
          <w:rFonts w:ascii="Open Sans" w:hAnsi="Open Sans" w:cs="Open Sans"/>
          <w:lang w:val="es-ES_tradnl"/>
        </w:rPr>
        <w:t>Capítulo II. Identidad Institucional</w:t>
      </w:r>
      <w:bookmarkEnd w:id="6"/>
    </w:p>
    <w:p w14:paraId="14DF9E2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es un Ecosistema Internacional dedicado al desarrollo de la Inteligencia Organizacional mediante la integración estratégica de la inteligencia humana, organizacional, colectiva y artificial.</w:t>
      </w:r>
    </w:p>
    <w:p w14:paraId="61C3E4C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finalidad consiste en potenciar el desarrollo de las personas, fortalecer las organizaciones y contribuir al bienestar sostenible de la sociedad.</w:t>
      </w:r>
    </w:p>
    <w:p w14:paraId="332CD4F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no se define como una empresa tecnológica.</w:t>
      </w:r>
    </w:p>
    <w:p w14:paraId="59F257A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 se define como una consultora tradicional.</w:t>
      </w:r>
    </w:p>
    <w:p w14:paraId="41187DC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 se define únicamente por la Inteligencia Artificial.</w:t>
      </w:r>
    </w:p>
    <w:p w14:paraId="639EF1C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 define por su capacidad para desarrollar Inteligencia Organizacional.</w:t>
      </w:r>
    </w:p>
    <w:p w14:paraId="63AEEE28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7" w:name="_Toc233526702"/>
      <w:r w:rsidRPr="007872BE">
        <w:rPr>
          <w:rFonts w:ascii="Open Sans" w:hAnsi="Open Sans" w:cs="Open Sans"/>
          <w:lang w:val="es-ES_tradnl"/>
        </w:rPr>
        <w:t>Capítulo III. Razón de Ser</w:t>
      </w:r>
      <w:bookmarkEnd w:id="7"/>
    </w:p>
    <w:p w14:paraId="48F3669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existe porque el verdadero progreso de la humanidad no depende únicamente de la tecnología.</w:t>
      </w:r>
    </w:p>
    <w:p w14:paraId="3CB2DA6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Depende de la capacidad de las personas y de las organizaciones para desarrollar inteligencia, aprender continuamente, adaptarse al cambio y transformar el conocimiento en bienestar, innovación y desarrollo sostenible.</w:t>
      </w:r>
    </w:p>
    <w:p w14:paraId="3471D32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En un mundo cada vez más complejo, ZYRON® integra la inteligencia humana, organizacional, colectiva y artificial para generar mejores decisiones, organizaciones más inteligentes y una sociedad con mayores oportunidades de progreso.</w:t>
      </w:r>
    </w:p>
    <w:p w14:paraId="0DBE2CF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razón de ser consiste en ayudar a que cada persona y cada organización descubran, desarrollen y potencien su inteligencia para construir un futuro mejor.</w:t>
      </w:r>
    </w:p>
    <w:p w14:paraId="53CF3F71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8" w:name="_Toc233526703"/>
      <w:r w:rsidRPr="007872BE">
        <w:rPr>
          <w:rFonts w:ascii="Open Sans" w:hAnsi="Open Sans" w:cs="Open Sans"/>
          <w:lang w:val="es-ES_tradnl"/>
        </w:rPr>
        <w:t>Capítulo IV. Propósito</w:t>
      </w:r>
      <w:bookmarkEnd w:id="8"/>
    </w:p>
    <w:p w14:paraId="50C1B1B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Potenciar la inteligencia de las personas y las organizaciones para construir un futuro mejor.</w:t>
      </w:r>
    </w:p>
    <w:p w14:paraId="31CC516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Este propósito constituye el eje permanente de todas las decisiones, investigaciones, metodologías, tecnologías y actuaciones del Ecosistema Internacional ZYRON®.</w:t>
      </w:r>
    </w:p>
    <w:p w14:paraId="065C1A5D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9" w:name="_Toc233526704"/>
      <w:r w:rsidRPr="007872BE">
        <w:rPr>
          <w:rFonts w:ascii="Open Sans" w:hAnsi="Open Sans" w:cs="Open Sans"/>
          <w:lang w:val="es-ES_tradnl"/>
        </w:rPr>
        <w:t>Capítulo V. Visión</w:t>
      </w:r>
      <w:bookmarkEnd w:id="9"/>
    </w:p>
    <w:p w14:paraId="166C26D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Ser la organización que potenció la inteligencia de millones de personas y organizaciones para construir un mundo más inteligente, próspero y sostenible.</w:t>
      </w:r>
    </w:p>
    <w:p w14:paraId="4E1BFE9F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10" w:name="_Toc233526705"/>
      <w:r w:rsidRPr="007872BE">
        <w:rPr>
          <w:rFonts w:ascii="Open Sans" w:hAnsi="Open Sans" w:cs="Open Sans"/>
          <w:lang w:val="es-ES_tradnl"/>
        </w:rPr>
        <w:t>Capítulo VI. Filosofía Fundamental de la Inteligencia</w:t>
      </w:r>
      <w:bookmarkEnd w:id="10"/>
    </w:p>
    <w:p w14:paraId="2303E9C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concibe la inteligencia como la capacidad de comprender, aprender, adaptarse, crear, decidir y evolucionar para generar bienestar, conocimiento y progreso sostenible.</w:t>
      </w:r>
    </w:p>
    <w:p w14:paraId="682C9D8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constituye el principal motor del desarrollo humano, organizacional y social.</w:t>
      </w:r>
    </w:p>
    <w:p w14:paraId="12A5531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Artificial representa una extensión de la inteligencia humana.</w:t>
      </w:r>
    </w:p>
    <w:p w14:paraId="6B72430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propósito consiste en ampliar las capacidades humanas, potenciar la toma de decisiones y acelerar el desarrollo de las personas y las organizaciones.</w:t>
      </w:r>
    </w:p>
    <w:p w14:paraId="1982F01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Artificial no reemplaza la inteligencia humana.</w:t>
      </w:r>
    </w:p>
    <w:p w14:paraId="4F4155D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potencia.</w:t>
      </w:r>
    </w:p>
    <w:p w14:paraId="18869E0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complementa.</w:t>
      </w:r>
    </w:p>
    <w:p w14:paraId="7F6A321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amplía.</w:t>
      </w:r>
    </w:p>
    <w:p w14:paraId="281150C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reconoce cuatro dimensiones inseparables de la inteligencia:</w:t>
      </w:r>
    </w:p>
    <w:p w14:paraId="3B54149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Inteligencia Humana.</w:t>
      </w:r>
    </w:p>
    <w:p w14:paraId="23A6D73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Inteligencia Organizacional.</w:t>
      </w:r>
    </w:p>
    <w:p w14:paraId="529A7A0C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Inteligencia Colectiva.</w:t>
      </w:r>
    </w:p>
    <w:p w14:paraId="0B48F2E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Inteligencia Artificial.</w:t>
      </w:r>
    </w:p>
    <w:p w14:paraId="089A776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Estas cuatro dimensiones constituyen la base conceptual del Ecosistema Internacional ZYRON®.</w:t>
      </w:r>
    </w:p>
    <w:p w14:paraId="28E2B5AE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11" w:name="_Toc233526706"/>
      <w:r w:rsidRPr="007872BE">
        <w:rPr>
          <w:rFonts w:ascii="Open Sans" w:hAnsi="Open Sans" w:cs="Open Sans"/>
          <w:lang w:val="es-ES_tradnl"/>
        </w:rPr>
        <w:t>Capítulo VII. Primer Principio Rector</w:t>
      </w:r>
      <w:bookmarkEnd w:id="11"/>
    </w:p>
    <w:p w14:paraId="1C60AE3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evoluciona con las personas y las organizaciones, adaptando su inteligencia para responder a sus desafíos, oportunidades y aspiraciones.</w:t>
      </w:r>
    </w:p>
    <w:p w14:paraId="4407BA2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decisión institucional deberá fortalecer este principio.</w:t>
      </w:r>
    </w:p>
    <w:p w14:paraId="777CA1DC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12" w:name="_Toc233526707"/>
      <w:r w:rsidRPr="007872BE">
        <w:rPr>
          <w:rFonts w:ascii="Open Sans" w:hAnsi="Open Sans" w:cs="Open Sans"/>
          <w:lang w:val="es-ES_tradnl"/>
        </w:rPr>
        <w:t>Capítulo VIII. Manifiesto Fundacional</w:t>
      </w:r>
      <w:bookmarkEnd w:id="12"/>
    </w:p>
    <w:p w14:paraId="035A6A4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nace con la convicción de que toda persona y toda organización poseen un potencial extraordinario para aprender, evolucionar y transformar su realidad.</w:t>
      </w:r>
    </w:p>
    <w:p w14:paraId="3EAB513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 creemos en la tecnología como un fin.</w:t>
      </w:r>
    </w:p>
    <w:p w14:paraId="4D56E89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Creemos en la inteligencia como el motor del desarrollo humano, organizacional y social.</w:t>
      </w:r>
    </w:p>
    <w:p w14:paraId="1A25EB9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 seguimos las tendencias de la Inteligencia Artificial.</w:t>
      </w:r>
    </w:p>
    <w:p w14:paraId="3BCC71B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Trabajamos para desarrollar la Inteligencia Organizacional mediante la integración del conocimiento, la innovación y la tecnología.</w:t>
      </w:r>
    </w:p>
    <w:p w14:paraId="2D33ACE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Creemos que cada desafío representa una oportunidad para evolucionar.</w:t>
      </w:r>
    </w:p>
    <w:p w14:paraId="327E27C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Que cada organización puede ser más inteligente.</w:t>
      </w:r>
    </w:p>
    <w:p w14:paraId="2CC9377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Que cada persona puede desarrollar nuevas capacidades.</w:t>
      </w:r>
    </w:p>
    <w:p w14:paraId="3E629EB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Que cada decisión basada en conocimiento puede generar un impacto positivo.</w:t>
      </w:r>
    </w:p>
    <w:p w14:paraId="686F7FF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Nuestro compromiso consiste en potenciar la inteligencia, impulsar la innovación y construir organizaciones capaces de aprender, evolucionar y crear un futuro más inteligente, próspero y sostenible.</w:t>
      </w:r>
    </w:p>
    <w:p w14:paraId="188CE406" w14:textId="77777777" w:rsidR="00C76FA7" w:rsidRPr="007872BE" w:rsidRDefault="00D91D0C" w:rsidP="007872BE">
      <w:pP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br w:type="page"/>
      </w:r>
    </w:p>
    <w:p w14:paraId="701483FB" w14:textId="77777777" w:rsidR="00C76FA7" w:rsidRPr="007872BE" w:rsidRDefault="00D91D0C" w:rsidP="007872BE">
      <w:pPr>
        <w:pStyle w:val="ZYRONPart"/>
        <w:spacing w:before="1440" w:after="12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sz w:val="44"/>
          <w:lang w:val="es-ES_tradnl"/>
        </w:rPr>
        <w:t>PARTE II</w:t>
      </w:r>
    </w:p>
    <w:p w14:paraId="5E18312A" w14:textId="77777777" w:rsidR="00C76FA7" w:rsidRPr="007872BE" w:rsidRDefault="00D91D0C" w:rsidP="007872BE">
      <w:pPr>
        <w:pStyle w:val="Subttulo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color w:val="B08426"/>
          <w:lang w:val="es-ES_tradnl"/>
        </w:rPr>
        <w:t>LA GOBERNANZA DE LA INTELIGENCIA</w:t>
      </w:r>
    </w:p>
    <w:p w14:paraId="6122F132" w14:textId="77777777" w:rsidR="00C76FA7" w:rsidRPr="007872BE" w:rsidRDefault="00C76FA7" w:rsidP="007872BE">
      <w:pPr>
        <w:pBdr>
          <w:bottom w:val="single" w:sz="12" w:space="10" w:color="B08426"/>
        </w:pBdr>
        <w:spacing w:after="720"/>
        <w:jc w:val="both"/>
        <w:rPr>
          <w:rFonts w:ascii="Open Sans" w:hAnsi="Open Sans" w:cs="Open Sans"/>
          <w:lang w:val="es-ES_tradnl"/>
        </w:rPr>
      </w:pPr>
    </w:p>
    <w:p w14:paraId="148BFC4F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13" w:name="_Toc233526708"/>
      <w:r w:rsidRPr="007872BE">
        <w:rPr>
          <w:rFonts w:ascii="Open Sans" w:hAnsi="Open Sans" w:cs="Open Sans"/>
          <w:lang w:val="es-ES_tradnl"/>
        </w:rPr>
        <w:t>Capítulo IX. ADN de Decisión ZYRON® (Z-DNA™)</w:t>
      </w:r>
      <w:bookmarkEnd w:id="13"/>
    </w:p>
    <w:p w14:paraId="595B20D0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4" w:name="_Toc233526709"/>
      <w:r w:rsidRPr="007872BE">
        <w:rPr>
          <w:rFonts w:ascii="Open Sans" w:hAnsi="Open Sans" w:cs="Open Sans"/>
          <w:lang w:val="es-ES_tradnl"/>
        </w:rPr>
        <w:t>Declaración</w:t>
      </w:r>
      <w:bookmarkEnd w:id="14"/>
    </w:p>
    <w:p w14:paraId="1806BBA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ADN de Decisión ZYRON® constituye el modelo institucional mediante el cual el Ecosistema Internacional ZYRON® analiza, evalúa y toma todas sus decisiones estratégicas, tácticas y operativas.</w:t>
      </w:r>
    </w:p>
    <w:p w14:paraId="5559EBA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finalidad consiste en garantizar que toda decisión preserve la identidad institucional, fortalezca la Inteligencia Organizacional y contribuya al bienestar de las personas, las organizaciones y la sociedad.</w:t>
      </w:r>
    </w:p>
    <w:p w14:paraId="75B34F4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decisión relevante deberá ser evaluada mediante el ADN ZYRON®.</w:t>
      </w:r>
    </w:p>
    <w:p w14:paraId="7AF4FAD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Los Diez Genes del ADN ZYRON®</w:t>
      </w:r>
    </w:p>
    <w:p w14:paraId="2347A57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 1. Identidad</w:t>
      </w:r>
    </w:p>
    <w:p w14:paraId="0EA3388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decisión deberá fortalecer la identidad institucional de ZYRON®.</w:t>
      </w:r>
    </w:p>
    <w:p w14:paraId="26BC16F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 2. Personas</w:t>
      </w:r>
    </w:p>
    <w:p w14:paraId="18C8E01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decisión deberá contribuir al desarrollo del potencial humano.</w:t>
      </w:r>
    </w:p>
    <w:p w14:paraId="6D4A73B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 3. Organizaciones</w:t>
      </w:r>
    </w:p>
    <w:p w14:paraId="5C46937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decisión deberá fortalecer la Inteligencia Organizacional.</w:t>
      </w:r>
    </w:p>
    <w:p w14:paraId="1A932D0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 4. Sociedad</w:t>
      </w:r>
    </w:p>
    <w:p w14:paraId="1B33D46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decisión deberá generar un impacto positivo y sostenible sobre la sociedad.</w:t>
      </w:r>
    </w:p>
    <w:p w14:paraId="2E68C30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 5. Cultura</w:t>
      </w:r>
    </w:p>
    <w:p w14:paraId="040F635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decisión deberá respetar y fortalecer la cultura institucional.</w:t>
      </w:r>
    </w:p>
    <w:p w14:paraId="5D632BD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 6. Talento</w:t>
      </w:r>
    </w:p>
    <w:p w14:paraId="4094CCA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decisión deberá desarrollar y potenciar el talento humano.</w:t>
      </w:r>
    </w:p>
    <w:p w14:paraId="277B6FA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 7. Innovación</w:t>
      </w:r>
    </w:p>
    <w:p w14:paraId="4576CC0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decisión deberá impulsar una innovación responsable y orientada al propósito.</w:t>
      </w:r>
    </w:p>
    <w:p w14:paraId="797E267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 8. Tecnología</w:t>
      </w:r>
    </w:p>
    <w:p w14:paraId="7797BCE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tecnología incorporada deberá representar un avance real y generar valor sostenible.</w:t>
      </w:r>
    </w:p>
    <w:p w14:paraId="1338251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tecnología nunca será un fin.</w:t>
      </w:r>
    </w:p>
    <w:p w14:paraId="6BF4D95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Siempre será un medio.</w:t>
      </w:r>
    </w:p>
    <w:p w14:paraId="2B420E6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 9. Conocimiento</w:t>
      </w:r>
    </w:p>
    <w:p w14:paraId="203084A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decisión deberá incrementar, proteger o compartir el conocimiento del Ecosistema ZYRON®.</w:t>
      </w:r>
    </w:p>
    <w:p w14:paraId="005EBE3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 10. Futuro</w:t>
      </w:r>
    </w:p>
    <w:p w14:paraId="4DB3DD8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decisión deberá contribuir a construir un mundo más inteligente, próspero y sostenible.</w:t>
      </w:r>
    </w:p>
    <w:p w14:paraId="084681E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Regla de Oro</w:t>
      </w:r>
    </w:p>
    <w:p w14:paraId="13F328F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Ninguna decisión estratégica podrá aprobarse si contradice uno o más genes del ADN ZYRON®.</w:t>
      </w:r>
    </w:p>
    <w:p w14:paraId="7276F9E5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15" w:name="_Toc233526710"/>
      <w:r w:rsidRPr="007872BE">
        <w:rPr>
          <w:rFonts w:ascii="Open Sans" w:hAnsi="Open Sans" w:cs="Open Sans"/>
          <w:lang w:val="es-ES_tradnl"/>
        </w:rPr>
        <w:t>Capítulo X. Modelo de Decisión ZYRON® (ZDM™)</w:t>
      </w:r>
      <w:bookmarkEnd w:id="15"/>
    </w:p>
    <w:p w14:paraId="595DBD8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decisión institucional deberá seguir un proceso estructurado.</w:t>
      </w:r>
    </w:p>
    <w:p w14:paraId="7C3DB1B2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6" w:name="_Toc233526711"/>
      <w:r w:rsidRPr="007872BE">
        <w:rPr>
          <w:rFonts w:ascii="Open Sans" w:hAnsi="Open Sans" w:cs="Open Sans"/>
          <w:lang w:val="es-ES_tradnl"/>
        </w:rPr>
        <w:t>Etapa 1</w:t>
      </w:r>
      <w:bookmarkEnd w:id="16"/>
    </w:p>
    <w:p w14:paraId="65D6F3F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Comprender.</w:t>
      </w:r>
    </w:p>
    <w:p w14:paraId="0259758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Definir claramente el desafío, necesidad u oportunidad.</w:t>
      </w:r>
    </w:p>
    <w:p w14:paraId="3CFEF4D1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7" w:name="_Toc233526712"/>
      <w:r w:rsidRPr="007872BE">
        <w:rPr>
          <w:rFonts w:ascii="Open Sans" w:hAnsi="Open Sans" w:cs="Open Sans"/>
          <w:lang w:val="es-ES_tradnl"/>
        </w:rPr>
        <w:t>Etapa 2</w:t>
      </w:r>
      <w:bookmarkEnd w:id="17"/>
    </w:p>
    <w:p w14:paraId="1C02CCE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Analizar.</w:t>
      </w:r>
    </w:p>
    <w:p w14:paraId="327C3FC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Reunir información, evidencia y conocimiento suficiente.</w:t>
      </w:r>
    </w:p>
    <w:p w14:paraId="63A82237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8" w:name="_Toc233526713"/>
      <w:r w:rsidRPr="007872BE">
        <w:rPr>
          <w:rFonts w:ascii="Open Sans" w:hAnsi="Open Sans" w:cs="Open Sans"/>
          <w:lang w:val="es-ES_tradnl"/>
        </w:rPr>
        <w:t>Etapa 3</w:t>
      </w:r>
      <w:bookmarkEnd w:id="18"/>
    </w:p>
    <w:p w14:paraId="44357F2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Integrar.</w:t>
      </w:r>
    </w:p>
    <w:p w14:paraId="535BFFF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Combinar la inteligencia humana, organizacional, colectiva y artificial.</w:t>
      </w:r>
    </w:p>
    <w:p w14:paraId="0B76954C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9" w:name="_Toc233526714"/>
      <w:r w:rsidRPr="007872BE">
        <w:rPr>
          <w:rFonts w:ascii="Open Sans" w:hAnsi="Open Sans" w:cs="Open Sans"/>
          <w:lang w:val="es-ES_tradnl"/>
        </w:rPr>
        <w:t>Etapa 4</w:t>
      </w:r>
      <w:bookmarkEnd w:id="19"/>
    </w:p>
    <w:p w14:paraId="5F4A48C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Evaluar.</w:t>
      </w:r>
    </w:p>
    <w:p w14:paraId="3FD778D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Aplicar los diez genes del ADN de Decisión ZYRON®.</w:t>
      </w:r>
    </w:p>
    <w:p w14:paraId="484311C4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20" w:name="_Toc233526715"/>
      <w:r w:rsidRPr="007872BE">
        <w:rPr>
          <w:rFonts w:ascii="Open Sans" w:hAnsi="Open Sans" w:cs="Open Sans"/>
          <w:lang w:val="es-ES_tradnl"/>
        </w:rPr>
        <w:t>Etapa 5</w:t>
      </w:r>
      <w:bookmarkEnd w:id="20"/>
    </w:p>
    <w:p w14:paraId="500D613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Decidir.</w:t>
      </w:r>
    </w:p>
    <w:p w14:paraId="2C588DF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Seleccionar la alternativa que genere el mayor valor sostenible.</w:t>
      </w:r>
    </w:p>
    <w:p w14:paraId="5C4A5182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21" w:name="_Toc233526716"/>
      <w:r w:rsidRPr="007872BE">
        <w:rPr>
          <w:rFonts w:ascii="Open Sans" w:hAnsi="Open Sans" w:cs="Open Sans"/>
          <w:lang w:val="es-ES_tradnl"/>
        </w:rPr>
        <w:t>Etapa 6</w:t>
      </w:r>
      <w:bookmarkEnd w:id="21"/>
    </w:p>
    <w:p w14:paraId="2A25C4D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Ejecutar.</w:t>
      </w:r>
    </w:p>
    <w:p w14:paraId="05FD331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Implementar la decisión con excelencia, ética y responsabilidad.</w:t>
      </w:r>
    </w:p>
    <w:p w14:paraId="5D9CC72D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22" w:name="_Toc233526717"/>
      <w:r w:rsidRPr="007872BE">
        <w:rPr>
          <w:rFonts w:ascii="Open Sans" w:hAnsi="Open Sans" w:cs="Open Sans"/>
          <w:lang w:val="es-ES_tradnl"/>
        </w:rPr>
        <w:t>Etapa 7</w:t>
      </w:r>
      <w:bookmarkEnd w:id="22"/>
    </w:p>
    <w:p w14:paraId="6291E56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Aprender.</w:t>
      </w:r>
    </w:p>
    <w:p w14:paraId="121BB63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Capturar el conocimiento generado e incorporarlo al Ecosistema ZYRON®.</w:t>
      </w:r>
    </w:p>
    <w:p w14:paraId="4C2AC648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3" w:name="_Toc233526718"/>
      <w:r w:rsidRPr="007872BE">
        <w:rPr>
          <w:rFonts w:ascii="Open Sans" w:hAnsi="Open Sans" w:cs="Open Sans"/>
          <w:lang w:val="es-ES_tradnl"/>
        </w:rPr>
        <w:t>Principio Fundamental</w:t>
      </w:r>
      <w:bookmarkEnd w:id="23"/>
    </w:p>
    <w:p w14:paraId="2005919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Una decisión no concluye cuando se ejecuta.</w:t>
      </w:r>
    </w:p>
    <w:p w14:paraId="10B055F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Concluye cuando el aprendizaje fortalece la Inteligencia Organizacional.</w:t>
      </w:r>
    </w:p>
    <w:p w14:paraId="57DE5FA2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24" w:name="_Toc233526719"/>
      <w:r w:rsidRPr="007872BE">
        <w:rPr>
          <w:rFonts w:ascii="Open Sans" w:hAnsi="Open Sans" w:cs="Open Sans"/>
          <w:lang w:val="es-ES_tradnl"/>
        </w:rPr>
        <w:t>Capítulo XI. Ética ZYRON®</w:t>
      </w:r>
      <w:bookmarkEnd w:id="24"/>
    </w:p>
    <w:p w14:paraId="0907BC9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ética constituye el marco moral permanente del Ecosistema Internacional ZYRON®.</w:t>
      </w:r>
    </w:p>
    <w:p w14:paraId="08D9E40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decisión deberá respetar la dignidad humana, promover el bienestar colectivo y fortalecer la confianza.</w:t>
      </w:r>
    </w:p>
    <w:p w14:paraId="2A0E138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Principios Éticos</w:t>
      </w:r>
    </w:p>
    <w:p w14:paraId="7910B95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Respeto</w:t>
      </w:r>
    </w:p>
    <w:p w14:paraId="11A477B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Reconocemos la dignidad de todas las personas.</w:t>
      </w:r>
    </w:p>
    <w:p w14:paraId="6D9140E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Integridad</w:t>
      </w:r>
    </w:p>
    <w:p w14:paraId="7872E7A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Actuamos con honestidad, transparencia y coherencia.</w:t>
      </w:r>
    </w:p>
    <w:p w14:paraId="6B2EE66F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5" w:name="_Toc233526720"/>
      <w:r w:rsidRPr="007872BE">
        <w:rPr>
          <w:rFonts w:ascii="Open Sans" w:hAnsi="Open Sans" w:cs="Open Sans"/>
          <w:lang w:val="es-ES_tradnl"/>
        </w:rPr>
        <w:t>Responsabilidad</w:t>
      </w:r>
      <w:bookmarkEnd w:id="25"/>
    </w:p>
    <w:p w14:paraId="014B23A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Asumimos las consecuencias de nuestras decisiones.</w:t>
      </w:r>
    </w:p>
    <w:p w14:paraId="3AA3130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Innovación Responsable</w:t>
      </w:r>
    </w:p>
    <w:p w14:paraId="1D1E0C8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Solo promovemos innovaciones que generen beneficios reales y sostenibles.</w:t>
      </w:r>
    </w:p>
    <w:p w14:paraId="24D438B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Uso Responsable de la Inteligencia Artificial</w:t>
      </w:r>
    </w:p>
    <w:p w14:paraId="7C90A6D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Artificial deberá utilizarse exclusivamente para potenciar las capacidades humanas y organizacionales.</w:t>
      </w:r>
    </w:p>
    <w:p w14:paraId="545E32B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Nunca será utilizada para manipular, discriminar, vulnerar derechos, generar desinformación o afectar la dignidad humana.</w:t>
      </w:r>
    </w:p>
    <w:p w14:paraId="3CCC8CC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Protección del Conocimiento</w:t>
      </w:r>
    </w:p>
    <w:p w14:paraId="0E421A5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conocimiento constituye un patrimonio estratégico del Ecosistema ZYRON®.</w:t>
      </w:r>
    </w:p>
    <w:p w14:paraId="18F875B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Desarrollo Humano</w:t>
      </w:r>
    </w:p>
    <w:p w14:paraId="0EC88A4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actuación deberá contribuir al crecimiento integral de las personas.</w:t>
      </w:r>
    </w:p>
    <w:p w14:paraId="3E6CAFD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Compromiso con la Sociedad</w:t>
      </w:r>
    </w:p>
    <w:p w14:paraId="6AA3795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acción deberá generar un beneficio para la sociedad.</w:t>
      </w:r>
    </w:p>
    <w:p w14:paraId="1C73DAF3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26" w:name="_Toc233526721"/>
      <w:r w:rsidRPr="007872BE">
        <w:rPr>
          <w:rFonts w:ascii="Open Sans" w:hAnsi="Open Sans" w:cs="Open Sans"/>
          <w:lang w:val="es-ES_tradnl"/>
        </w:rPr>
        <w:t>Capítulo XII. Juramento de la Inteligencia Organizacional®</w:t>
      </w:r>
      <w:bookmarkEnd w:id="26"/>
    </w:p>
    <w:p w14:paraId="23A360E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Quien forme parte del Ecosistema Internacional ZYRON® asumirá el siguiente compromiso:</w:t>
      </w:r>
    </w:p>
    <w:p w14:paraId="4DC9B32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"Juro ejercer mi conocimiento con integridad, responsabilidad y respeto por la dignidad humana.</w:t>
      </w:r>
    </w:p>
    <w:p w14:paraId="4DEB615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Juro utilizar la inteligencia, el conocimiento y la Inteligencia Artificial para fortalecer a las personas, desarrollar organizaciones más inteligentes y contribuir al bienestar sostenible de la sociedad.</w:t>
      </w:r>
    </w:p>
    <w:p w14:paraId="5A0350C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Me comprometo a actuar conforme a la Doctrina ZYRON®, respetando la Constitución Corporativa, la Ética ZYRON® y el ADN de Decisión ZYRON®.</w:t>
      </w:r>
    </w:p>
    <w:p w14:paraId="4C3FB9C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Prometo proteger el conocimiento, promover el aprendizaje permanente, actuar con transparencia y colocar siempre el bien común por encima del interés particular.</w:t>
      </w:r>
    </w:p>
    <w:p w14:paraId="43C6604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Asumo el compromiso de contribuir al desarrollo de la Inteligencia Organizacional allí donde ejerza mi profesión, ayudando a construir un mundo más inteligente, próspero, humano y sostenible."</w:t>
      </w:r>
    </w:p>
    <w:p w14:paraId="2C678577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27" w:name="_Toc233526722"/>
      <w:r w:rsidRPr="007872BE">
        <w:rPr>
          <w:rFonts w:ascii="Open Sans" w:hAnsi="Open Sans" w:cs="Open Sans"/>
          <w:lang w:val="es-ES_tradnl"/>
        </w:rPr>
        <w:t>Capítulo XIII. Consejo de Ética e Inteligencia ZYRON® (ZEIC)</w:t>
      </w:r>
      <w:bookmarkEnd w:id="27"/>
    </w:p>
    <w:p w14:paraId="1A77F6A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Consejo de Ética e Inteligencia constituye el máximo órgano consultivo y de gobernanza ética del Ecosistema Internacional ZYRON®.</w:t>
      </w:r>
    </w:p>
    <w:p w14:paraId="073D548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función consiste en preservar la Doctrina ZYRON®, garantizar el cumplimiento de la Constitución Corporativa y velar porque todas las decisiones respeten la Ética ZYRON®, el ADN ZYRON® y el Modelo de Decisión.</w:t>
      </w:r>
    </w:p>
    <w:p w14:paraId="56DFC6C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Responsabilidades</w:t>
      </w:r>
    </w:p>
    <w:p w14:paraId="61D9D267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Custodiar la Doctrina ZYRON®.</w:t>
      </w:r>
    </w:p>
    <w:p w14:paraId="7C699AE5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Supervisar el cumplimiento de la Ética ZYRON®.</w:t>
      </w:r>
    </w:p>
    <w:p w14:paraId="7A684F7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Analizar dilemas éticos relacionados con tecnologías, investigaciones y proyectos.</w:t>
      </w:r>
    </w:p>
    <w:p w14:paraId="0EBD168C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Verificar la coherencia de las decisiones institucionales.</w:t>
      </w:r>
    </w:p>
    <w:p w14:paraId="0716A0A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Promover el uso responsable de la Inteligencia Artificial.</w:t>
      </w:r>
    </w:p>
    <w:p w14:paraId="0A1DC51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Actualizar los estándares éticos del Ecosistema ZYRON®.</w:t>
      </w:r>
    </w:p>
    <w:p w14:paraId="331ED37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Principio Rector</w:t>
      </w:r>
    </w:p>
    <w:p w14:paraId="40A2E9A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Ningún beneficio económico, tecnológico o estratégico justificará una decisión que contradiga la Doctrina ZYRON®, la Constitución Corporativa, la Ética ZYRON® o el ADN de Decisión ZYRON®.</w:t>
      </w:r>
    </w:p>
    <w:p w14:paraId="44EA5D58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8" w:name="_Toc233526723"/>
      <w:r w:rsidRPr="007872BE">
        <w:rPr>
          <w:rFonts w:ascii="Open Sans" w:hAnsi="Open Sans" w:cs="Open Sans"/>
          <w:lang w:val="es-ES_tradnl"/>
        </w:rPr>
        <w:t xml:space="preserve">Declaración Final de la Parte </w:t>
      </w:r>
      <w:proofErr w:type="spellStart"/>
      <w:r w:rsidRPr="007872BE">
        <w:rPr>
          <w:rFonts w:ascii="Open Sans" w:hAnsi="Open Sans" w:cs="Open Sans"/>
          <w:lang w:val="es-ES_tradnl"/>
        </w:rPr>
        <w:t>Ii</w:t>
      </w:r>
      <w:bookmarkEnd w:id="28"/>
      <w:proofErr w:type="spellEnd"/>
    </w:p>
    <w:p w14:paraId="6E0BE33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fortaleza de ZYRON® no dependerá únicamente de la calidad de sus profesionales ni del nivel de sus tecnologías.</w:t>
      </w:r>
    </w:p>
    <w:p w14:paraId="5918A48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Dependerá, principalmente, de la calidad de las decisiones que tome.</w:t>
      </w:r>
    </w:p>
    <w:p w14:paraId="216D7A8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Por ello, el ADN de Decisión, el Modelo de Decisión, la Ética, el Juramento y el Consejo de Ética constituyen el sistema permanente de gobernanza que preservará la identidad, la coherencia y la evolución sostenible del Ecosistema Internacional ZYRON®.</w:t>
      </w:r>
    </w:p>
    <w:p w14:paraId="00028DED" w14:textId="77777777" w:rsidR="00C76FA7" w:rsidRPr="007872BE" w:rsidRDefault="00D91D0C" w:rsidP="007872BE">
      <w:pP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br w:type="page"/>
      </w:r>
    </w:p>
    <w:p w14:paraId="7D0B5A64" w14:textId="77777777" w:rsidR="00C76FA7" w:rsidRPr="007872BE" w:rsidRDefault="00D91D0C" w:rsidP="007872BE">
      <w:pPr>
        <w:pStyle w:val="ZYRONPart"/>
        <w:spacing w:before="1440" w:after="12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sz w:val="44"/>
          <w:lang w:val="es-ES_tradnl"/>
        </w:rPr>
        <w:t>PARTE III</w:t>
      </w:r>
    </w:p>
    <w:p w14:paraId="3797AF5B" w14:textId="77777777" w:rsidR="00C76FA7" w:rsidRPr="007872BE" w:rsidRDefault="00D91D0C" w:rsidP="007872BE">
      <w:pPr>
        <w:pStyle w:val="Subttulo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color w:val="B08426"/>
          <w:lang w:val="es-ES_tradnl"/>
        </w:rPr>
        <w:t>EL ECOSISTEMA INTERNACIONAL ZYRON®</w:t>
      </w:r>
    </w:p>
    <w:p w14:paraId="512F1597" w14:textId="77777777" w:rsidR="00C76FA7" w:rsidRPr="007872BE" w:rsidRDefault="00C76FA7" w:rsidP="007872BE">
      <w:pPr>
        <w:pBdr>
          <w:bottom w:val="single" w:sz="12" w:space="10" w:color="B08426"/>
        </w:pBdr>
        <w:spacing w:after="720"/>
        <w:jc w:val="both"/>
        <w:rPr>
          <w:rFonts w:ascii="Open Sans" w:hAnsi="Open Sans" w:cs="Open Sans"/>
          <w:lang w:val="es-ES_tradnl"/>
        </w:rPr>
      </w:pPr>
    </w:p>
    <w:p w14:paraId="165C3267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29" w:name="_Toc233526724"/>
      <w:r w:rsidRPr="007872BE">
        <w:rPr>
          <w:rFonts w:ascii="Open Sans" w:hAnsi="Open Sans" w:cs="Open Sans"/>
          <w:lang w:val="es-ES_tradnl"/>
        </w:rPr>
        <w:t>Capítulo XIV. El Ecosistema Internacional ZYRON®</w:t>
      </w:r>
      <w:bookmarkEnd w:id="29"/>
    </w:p>
    <w:p w14:paraId="6A06462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Declaración Institucional</w:t>
      </w:r>
    </w:p>
    <w:p w14:paraId="0DBE0A8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se concibe como un Ecosistema Internacional orientado al desarrollo de la Inteligencia Organizacional.</w:t>
      </w:r>
    </w:p>
    <w:p w14:paraId="4EA5C38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estructura integra personas, conocimiento, investigación, innovación, tecnología, Inteligencia Artificial y metodologías propias para fortalecer la capacidad de las organizaciones de aprender, adaptarse y evolucionar.</w:t>
      </w:r>
    </w:p>
    <w:p w14:paraId="484A71D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 xml:space="preserve">Cada componente del ecosistema comparte una misma identidad, una </w:t>
      </w:r>
      <w:proofErr w:type="gramStart"/>
      <w:r w:rsidRPr="007872BE">
        <w:rPr>
          <w:rFonts w:ascii="Open Sans" w:hAnsi="Open Sans" w:cs="Open Sans"/>
          <w:lang w:val="es-ES_tradnl"/>
        </w:rPr>
        <w:t>misma filosofía y una misma doctrina</w:t>
      </w:r>
      <w:proofErr w:type="gramEnd"/>
      <w:r w:rsidRPr="007872BE">
        <w:rPr>
          <w:rFonts w:ascii="Open Sans" w:hAnsi="Open Sans" w:cs="Open Sans"/>
          <w:lang w:val="es-ES_tradnl"/>
        </w:rPr>
        <w:t>.</w:t>
      </w:r>
    </w:p>
    <w:p w14:paraId="6AFD817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diversidad de capacidades no fragmenta a ZYRON®; la fortalece.</w:t>
      </w:r>
    </w:p>
    <w:p w14:paraId="1A5BCB6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Principio de Integración</w:t>
      </w:r>
    </w:p>
    <w:p w14:paraId="4E980CB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Todo nuevo servicio, unidad de negocio, metodología, tecnología o iniciativa deberá integrarse al Ecosistema ZYRON® respetando la Doctrina, la Constitución Corporativa y el ADN de Decisión.</w:t>
      </w:r>
    </w:p>
    <w:p w14:paraId="3A2C5C1D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30" w:name="_Toc233526725"/>
      <w:r w:rsidRPr="007872BE">
        <w:rPr>
          <w:rFonts w:ascii="Open Sans" w:hAnsi="Open Sans" w:cs="Open Sans"/>
          <w:lang w:val="es-ES_tradnl"/>
        </w:rPr>
        <w:t>Capítulo XV. Arquitectura del Ecosistema</w:t>
      </w:r>
      <w:bookmarkEnd w:id="30"/>
    </w:p>
    <w:p w14:paraId="52D68EA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Ecosistema Internacional ZYRON® estará conformado por capacidades especializadas que actuarán de forma coordinada para generar valor sostenible.</w:t>
      </w:r>
    </w:p>
    <w:p w14:paraId="0C2AF5B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arquitectura permitirá crecer sin perder identidad institucional.</w:t>
      </w:r>
    </w:p>
    <w:p w14:paraId="6720E93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Componentes Estratégicos</w:t>
      </w:r>
    </w:p>
    <w:p w14:paraId="749F88E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 xml:space="preserve">ZYRON </w:t>
      </w:r>
      <w:proofErr w:type="spellStart"/>
      <w:r w:rsidRPr="007872BE">
        <w:rPr>
          <w:rFonts w:ascii="Open Sans" w:hAnsi="Open Sans" w:cs="Open Sans"/>
          <w:lang w:val="es-ES_tradnl"/>
        </w:rPr>
        <w:t>Consulting</w:t>
      </w:r>
      <w:proofErr w:type="spellEnd"/>
      <w:r w:rsidRPr="007872BE">
        <w:rPr>
          <w:rFonts w:ascii="Open Sans" w:hAnsi="Open Sans" w:cs="Open Sans"/>
          <w:lang w:val="es-ES_tradnl"/>
        </w:rPr>
        <w:t>®</w:t>
      </w:r>
    </w:p>
    <w:p w14:paraId="27538F9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Consultoría estratégica orientada al desarrollo de la Inteligencia Organizacional.</w:t>
      </w:r>
    </w:p>
    <w:p w14:paraId="4BB8319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 xml:space="preserve">ZYRON </w:t>
      </w:r>
      <w:proofErr w:type="spellStart"/>
      <w:r w:rsidRPr="007872BE">
        <w:rPr>
          <w:rFonts w:ascii="Open Sans" w:hAnsi="Open Sans" w:cs="Open Sans"/>
          <w:lang w:val="es-ES_tradnl"/>
        </w:rPr>
        <w:t>Academy</w:t>
      </w:r>
      <w:proofErr w:type="spellEnd"/>
      <w:r w:rsidRPr="007872BE">
        <w:rPr>
          <w:rFonts w:ascii="Open Sans" w:hAnsi="Open Sans" w:cs="Open Sans"/>
          <w:lang w:val="es-ES_tradnl"/>
        </w:rPr>
        <w:t>®</w:t>
      </w:r>
    </w:p>
    <w:p w14:paraId="7453BF0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Centro internacional de formación, certificación y desarrollo profesional.</w:t>
      </w:r>
    </w:p>
    <w:p w14:paraId="4BD55B5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 xml:space="preserve">ZYRON </w:t>
      </w:r>
      <w:proofErr w:type="spellStart"/>
      <w:r w:rsidRPr="007872BE">
        <w:rPr>
          <w:rFonts w:ascii="Open Sans" w:hAnsi="Open Sans" w:cs="Open Sans"/>
          <w:lang w:val="es-ES_tradnl"/>
        </w:rPr>
        <w:t>Research</w:t>
      </w:r>
      <w:proofErr w:type="spellEnd"/>
      <w:r w:rsidRPr="007872BE">
        <w:rPr>
          <w:rFonts w:ascii="Open Sans" w:hAnsi="Open Sans" w:cs="Open Sans"/>
          <w:lang w:val="es-ES_tradnl"/>
        </w:rPr>
        <w:t xml:space="preserve"> </w:t>
      </w:r>
      <w:proofErr w:type="spellStart"/>
      <w:r w:rsidRPr="007872BE">
        <w:rPr>
          <w:rFonts w:ascii="Open Sans" w:hAnsi="Open Sans" w:cs="Open Sans"/>
          <w:lang w:val="es-ES_tradnl"/>
        </w:rPr>
        <w:t>Institute</w:t>
      </w:r>
      <w:proofErr w:type="spellEnd"/>
      <w:r w:rsidRPr="007872BE">
        <w:rPr>
          <w:rFonts w:ascii="Open Sans" w:hAnsi="Open Sans" w:cs="Open Sans"/>
          <w:lang w:val="es-ES_tradnl"/>
        </w:rPr>
        <w:t>®</w:t>
      </w:r>
    </w:p>
    <w:p w14:paraId="531D2D8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Instituto de investigación especializado en Inteligencia Organizacional, innovación y transformación institucional.</w:t>
      </w:r>
    </w:p>
    <w:p w14:paraId="2168A4F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 Labs®</w:t>
      </w:r>
    </w:p>
    <w:p w14:paraId="468D09B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Laboratorio para el diseño, experimentación y validación de nuevas metodologías, tecnologías y soluciones.</w:t>
      </w:r>
    </w:p>
    <w:p w14:paraId="2BBAB2F5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31" w:name="_Toc233526726"/>
      <w:r w:rsidRPr="007872BE">
        <w:rPr>
          <w:rFonts w:ascii="Open Sans" w:hAnsi="Open Sans" w:cs="Open Sans"/>
          <w:lang w:val="es-ES_tradnl"/>
        </w:rPr>
        <w:t>ZYRON AI®</w:t>
      </w:r>
      <w:bookmarkEnd w:id="31"/>
    </w:p>
    <w:p w14:paraId="3470360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Desarrollo e integración de Inteligencia Artificial aplicada a organizaciones.</w:t>
      </w:r>
    </w:p>
    <w:p w14:paraId="4FD64A6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 xml:space="preserve">ZYRON </w:t>
      </w:r>
      <w:proofErr w:type="spellStart"/>
      <w:r w:rsidRPr="007872BE">
        <w:rPr>
          <w:rFonts w:ascii="Open Sans" w:hAnsi="Open Sans" w:cs="Open Sans"/>
          <w:lang w:val="es-ES_tradnl"/>
        </w:rPr>
        <w:t>Government</w:t>
      </w:r>
      <w:proofErr w:type="spellEnd"/>
      <w:r w:rsidRPr="007872BE">
        <w:rPr>
          <w:rFonts w:ascii="Open Sans" w:hAnsi="Open Sans" w:cs="Open Sans"/>
          <w:lang w:val="es-ES_tradnl"/>
        </w:rPr>
        <w:t>®</w:t>
      </w:r>
    </w:p>
    <w:p w14:paraId="6AF1BF7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Soluciones para gobiernos inteligentes, transformación digital y gestión pública basada en inteligencia.</w:t>
      </w:r>
    </w:p>
    <w:p w14:paraId="574B14D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 Health®</w:t>
      </w:r>
    </w:p>
    <w:p w14:paraId="766B696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Aplicaciones para salud, bienestar y desarrollo humano.</w:t>
      </w:r>
    </w:p>
    <w:p w14:paraId="11B854F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 xml:space="preserve">ZYRON </w:t>
      </w:r>
      <w:proofErr w:type="spellStart"/>
      <w:r w:rsidRPr="007872BE">
        <w:rPr>
          <w:rFonts w:ascii="Open Sans" w:hAnsi="Open Sans" w:cs="Open Sans"/>
          <w:lang w:val="es-ES_tradnl"/>
        </w:rPr>
        <w:t>Education</w:t>
      </w:r>
      <w:proofErr w:type="spellEnd"/>
      <w:r w:rsidRPr="007872BE">
        <w:rPr>
          <w:rFonts w:ascii="Open Sans" w:hAnsi="Open Sans" w:cs="Open Sans"/>
          <w:lang w:val="es-ES_tradnl"/>
        </w:rPr>
        <w:t>®</w:t>
      </w:r>
    </w:p>
    <w:p w14:paraId="67A03D9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Transformación educativa y desarrollo de capacidades para el aprendizaje permanente.</w:t>
      </w:r>
    </w:p>
    <w:p w14:paraId="09682DC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 Data®</w:t>
      </w:r>
    </w:p>
    <w:p w14:paraId="7CB166F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Gestión estratégica de datos, analítica e inteligencia para la toma de decisiones.</w:t>
      </w:r>
    </w:p>
    <w:p w14:paraId="3CC8D22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 xml:space="preserve">ZYRON </w:t>
      </w:r>
      <w:proofErr w:type="spellStart"/>
      <w:r w:rsidRPr="007872BE">
        <w:rPr>
          <w:rFonts w:ascii="Open Sans" w:hAnsi="Open Sans" w:cs="Open Sans"/>
          <w:lang w:val="es-ES_tradnl"/>
        </w:rPr>
        <w:t>Innovation</w:t>
      </w:r>
      <w:proofErr w:type="spellEnd"/>
      <w:r w:rsidRPr="007872BE">
        <w:rPr>
          <w:rFonts w:ascii="Open Sans" w:hAnsi="Open Sans" w:cs="Open Sans"/>
          <w:lang w:val="es-ES_tradnl"/>
        </w:rPr>
        <w:t>®</w:t>
      </w:r>
    </w:p>
    <w:p w14:paraId="7F31E3C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Diseño de modelos de innovación, transformación organizacional y mejora continua.</w:t>
      </w:r>
    </w:p>
    <w:p w14:paraId="37FC0E1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 Ventures®</w:t>
      </w:r>
    </w:p>
    <w:p w14:paraId="5BB4E58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Impulso de nuevos proyectos, emprendimientos e iniciativas estratégicas.</w:t>
      </w:r>
    </w:p>
    <w:p w14:paraId="45D5C10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 xml:space="preserve">ZYRON </w:t>
      </w:r>
      <w:proofErr w:type="spellStart"/>
      <w:r w:rsidRPr="007872BE">
        <w:rPr>
          <w:rFonts w:ascii="Open Sans" w:hAnsi="Open Sans" w:cs="Open Sans"/>
          <w:lang w:val="es-ES_tradnl"/>
        </w:rPr>
        <w:t>Foundation</w:t>
      </w:r>
      <w:proofErr w:type="spellEnd"/>
      <w:r w:rsidRPr="007872BE">
        <w:rPr>
          <w:rFonts w:ascii="Open Sans" w:hAnsi="Open Sans" w:cs="Open Sans"/>
          <w:lang w:val="es-ES_tradnl"/>
        </w:rPr>
        <w:t>®</w:t>
      </w:r>
    </w:p>
    <w:p w14:paraId="345B461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Promoción del desarrollo social, la educación, la investigación y proyectos de impacto comunitario.</w:t>
      </w:r>
    </w:p>
    <w:p w14:paraId="2C9BE52D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32" w:name="_Toc233526727"/>
      <w:r w:rsidRPr="007872BE">
        <w:rPr>
          <w:rFonts w:ascii="Open Sans" w:hAnsi="Open Sans" w:cs="Open Sans"/>
          <w:lang w:val="es-ES_tradnl"/>
        </w:rPr>
        <w:t>Capítulo XVI. Principio de Jerarquía Institucional</w:t>
      </w:r>
      <w:bookmarkEnd w:id="32"/>
    </w:p>
    <w:p w14:paraId="73B3B18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metodología, tecnología, sistema, producto, servicio o proyecto desarrollado por ZYRON® deberá respetar la siguiente jerarquía:</w:t>
      </w:r>
    </w:p>
    <w:p w14:paraId="4FADB0F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Doctrina ZYRON®.</w:t>
      </w:r>
    </w:p>
    <w:p w14:paraId="556B3E4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Constitución Corporativa.</w:t>
      </w:r>
    </w:p>
    <w:p w14:paraId="0E40693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Identidad Institucional.</w:t>
      </w:r>
    </w:p>
    <w:p w14:paraId="5810DA1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Ética ZYRON®.</w:t>
      </w:r>
    </w:p>
    <w:p w14:paraId="198A806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ADN de Decisión (Z-DNA™).</w:t>
      </w:r>
    </w:p>
    <w:p w14:paraId="716D2BD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Modelo de Decisión (ZDM™).</w:t>
      </w:r>
    </w:p>
    <w:p w14:paraId="0438907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Modelos Institucionales.</w:t>
      </w:r>
    </w:p>
    <w:p w14:paraId="090AA3F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Sistemas Operativos.</w:t>
      </w:r>
    </w:p>
    <w:p w14:paraId="7840C47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Productos y Servicios.</w:t>
      </w:r>
    </w:p>
    <w:p w14:paraId="67BE20F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Ningún elemento de niveles inferiores podrá contradecir los principios establecidos en los niveles superiores.</w:t>
      </w:r>
    </w:p>
    <w:p w14:paraId="04035077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33" w:name="_Toc233526728"/>
      <w:r w:rsidRPr="007872BE">
        <w:rPr>
          <w:rFonts w:ascii="Open Sans" w:hAnsi="Open Sans" w:cs="Open Sans"/>
          <w:lang w:val="es-ES_tradnl"/>
        </w:rPr>
        <w:t>Capítulo XVII. La Inteligencia Como Centro del Ecosistema</w:t>
      </w:r>
      <w:bookmarkEnd w:id="33"/>
    </w:p>
    <w:p w14:paraId="0E32A99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reconoce que la inteligencia constituye el recurso estratégico más importante de cualquier organización.</w:t>
      </w:r>
    </w:p>
    <w:p w14:paraId="489FEC5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tecnología cambia.</w:t>
      </w:r>
    </w:p>
    <w:p w14:paraId="3A3A256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Las metodologías evolucionan.</w:t>
      </w:r>
    </w:p>
    <w:p w14:paraId="63B91CC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Los mercados se transforman.</w:t>
      </w:r>
    </w:p>
    <w:p w14:paraId="4F91177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Sin embargo, la capacidad de aprender, adaptarse y tomar mejores decisiones seguirá siendo el principal factor diferenciador.</w:t>
      </w:r>
    </w:p>
    <w:p w14:paraId="0C3F0E8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Por ello, toda iniciativa desarrollada por ZYRON® tendrá como objetivo fortalecer alguna de las siguientes dimensiones:</w:t>
      </w:r>
    </w:p>
    <w:p w14:paraId="6A1CE4AC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Inteligencia Humana.</w:t>
      </w:r>
    </w:p>
    <w:p w14:paraId="717D8AF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Inteligencia Organizacional.</w:t>
      </w:r>
    </w:p>
    <w:p w14:paraId="78487EC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Inteligencia Colectiva.</w:t>
      </w:r>
    </w:p>
    <w:p w14:paraId="1034140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Inteligencia Artificial.</w:t>
      </w:r>
    </w:p>
    <w:p w14:paraId="38F0F68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integración armónica de estas cuatro dimensiones constituye el fundamento del Ecosistema Internacional ZYRON®.</w:t>
      </w:r>
    </w:p>
    <w:p w14:paraId="0F2E9CC5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34" w:name="_Toc233526729"/>
      <w:r w:rsidRPr="007872BE">
        <w:rPr>
          <w:rFonts w:ascii="Open Sans" w:hAnsi="Open Sans" w:cs="Open Sans"/>
          <w:lang w:val="es-ES_tradnl"/>
        </w:rPr>
        <w:t>Capítulo XVIII. Modelo de Evolución Permanente</w:t>
      </w:r>
      <w:bookmarkEnd w:id="34"/>
    </w:p>
    <w:p w14:paraId="0A40F17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adopta la evolución continua como principio institucional.</w:t>
      </w:r>
    </w:p>
    <w:p w14:paraId="787CD33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Ninguna metodología será considerada definitiva.</w:t>
      </w:r>
    </w:p>
    <w:p w14:paraId="67BF2B5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Ningún conocimiento será considerado absoluto.</w:t>
      </w:r>
    </w:p>
    <w:p w14:paraId="2BEF4E8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práctica podrá ser revisada, perfeccionada o reemplazada cuando exista evidencia suficiente de una alternativa superior.</w:t>
      </w:r>
    </w:p>
    <w:p w14:paraId="16A540C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evolución permanente constituye una obligación institucional.</w:t>
      </w:r>
    </w:p>
    <w:p w14:paraId="5CB3E08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Principios de Evolución</w:t>
      </w:r>
    </w:p>
    <w:p w14:paraId="7BBA4029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Aprendizaje continuo.</w:t>
      </w:r>
    </w:p>
    <w:p w14:paraId="333C54EA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Investigación permanente.</w:t>
      </w:r>
    </w:p>
    <w:p w14:paraId="2C925DC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Innovación responsable.</w:t>
      </w:r>
    </w:p>
    <w:p w14:paraId="0623E9F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Adaptación estratégica.</w:t>
      </w:r>
    </w:p>
    <w:p w14:paraId="2AD47B2F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Mejora continua.</w:t>
      </w:r>
    </w:p>
    <w:p w14:paraId="34867F9C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Desarrollo del conocimiento.</w:t>
      </w:r>
    </w:p>
    <w:p w14:paraId="26DA4CBB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Transferencia de conocimiento.</w:t>
      </w:r>
    </w:p>
    <w:p w14:paraId="1FBE593C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35" w:name="_Toc233526730"/>
      <w:r w:rsidRPr="007872BE">
        <w:rPr>
          <w:rFonts w:ascii="Open Sans" w:hAnsi="Open Sans" w:cs="Open Sans"/>
          <w:lang w:val="es-ES_tradnl"/>
        </w:rPr>
        <w:t>Capítulo XIX. Excelencia Institucional</w:t>
      </w:r>
      <w:bookmarkEnd w:id="35"/>
    </w:p>
    <w:p w14:paraId="6472083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excelencia representa una disciplina permanente.</w:t>
      </w:r>
    </w:p>
    <w:p w14:paraId="05B239B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 constituye una meta.</w:t>
      </w:r>
    </w:p>
    <w:p w14:paraId="215DE8F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Constituye una forma de actuar.</w:t>
      </w:r>
    </w:p>
    <w:p w14:paraId="2AC0303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promoverá una cultura donde la mejora continua forme parte de todas las actividades institucionales.</w:t>
      </w:r>
    </w:p>
    <w:p w14:paraId="2A07777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excelencia será evaluada mediante el impacto generado sobre las personas, las organizaciones y la sociedad.</w:t>
      </w:r>
    </w:p>
    <w:p w14:paraId="7B7DF760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36" w:name="_Toc233526731"/>
      <w:r w:rsidRPr="007872BE">
        <w:rPr>
          <w:rFonts w:ascii="Open Sans" w:hAnsi="Open Sans" w:cs="Open Sans"/>
          <w:lang w:val="es-ES_tradnl"/>
        </w:rPr>
        <w:t>Capítulo XX. Legado</w:t>
      </w:r>
      <w:bookmarkEnd w:id="36"/>
    </w:p>
    <w:p w14:paraId="2A88091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propósito último del Ecosistema Internacional ZYRON® no consiste únicamente en desarrollar tecnologías, metodologías o servicios.</w:t>
      </w:r>
    </w:p>
    <w:p w14:paraId="3FD1DB3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mayor aspiración consiste en dejar un legado.</w:t>
      </w:r>
    </w:p>
    <w:p w14:paraId="70D3FD0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Ese legado será haber contribuido al desarrollo de organizaciones más inteligentes, personas con mayores capacidades y sociedades con mejores oportunidades de bienestar.</w:t>
      </w:r>
    </w:p>
    <w:p w14:paraId="0FA0231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aspira a ser recordada no por la tecnología que utilizó, sino por la inteligencia que ayudó a desarrollar.</w:t>
      </w:r>
    </w:p>
    <w:p w14:paraId="0D6FA9FD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37" w:name="_Toc233526732"/>
      <w:r w:rsidRPr="007872BE">
        <w:rPr>
          <w:rFonts w:ascii="Open Sans" w:hAnsi="Open Sans" w:cs="Open Sans"/>
          <w:lang w:val="es-ES_tradnl"/>
        </w:rPr>
        <w:t>Declaración Final</w:t>
      </w:r>
      <w:bookmarkEnd w:id="37"/>
    </w:p>
    <w:p w14:paraId="0FD906F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nace con la convicción de que el futuro pertenece a las organizaciones capaces de aprender más rápido, adaptarse mejor y utilizar la inteligencia con responsabilidad.</w:t>
      </w:r>
    </w:p>
    <w:p w14:paraId="13ECB9C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misión histórica consiste en potenciar la inteligencia de las personas y las organizaciones para construir un futuro mejor.</w:t>
      </w:r>
    </w:p>
    <w:p w14:paraId="7B9EBEE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identidad permanecerá inalterable.</w:t>
      </w:r>
    </w:p>
    <w:p w14:paraId="140FBBE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evolución será permanente.</w:t>
      </w:r>
    </w:p>
    <w:p w14:paraId="3AA8681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compromiso con la sociedad será inquebrantable.</w:t>
      </w:r>
    </w:p>
    <w:p w14:paraId="69AEAFD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Y su mayor éxito será contribuir a que millones de personas y organizaciones desarrollen el máximo potencial de su inteligencia para transformar positivamente el mundo.</w:t>
      </w:r>
    </w:p>
    <w:p w14:paraId="6D9BE739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38" w:name="_Toc233526733"/>
      <w:r w:rsidRPr="007872BE">
        <w:rPr>
          <w:rFonts w:ascii="Open Sans" w:hAnsi="Open Sans" w:cs="Open Sans"/>
          <w:lang w:val="es-ES_tradnl"/>
        </w:rPr>
        <w:t>Cierre Fundacional</w:t>
      </w:r>
      <w:bookmarkEnd w:id="38"/>
    </w:p>
    <w:p w14:paraId="1102710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presente Constitución Fundacional constituye el documento rector del Ecosistema Internacional ZYRON®.</w:t>
      </w:r>
    </w:p>
    <w:p w14:paraId="25B765E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evolución futura deberá fortalecer, ampliar y perfeccionar los principios aquí establecidos, preservando siempre la identidad institucional y el compromiso permanente con la Inteligencia Organizacional.</w:t>
      </w:r>
    </w:p>
    <w:p w14:paraId="07CC02A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 esta Primera Edición Fundacional nace oficialmente la visión institucional de ZYRON®, concebida para evolucionar durante las próximas décadas sin perder su esencia, su propósito ni su compromiso con las personas, las organizaciones y la sociedad.</w:t>
      </w:r>
    </w:p>
    <w:p w14:paraId="388F07C1" w14:textId="77777777" w:rsidR="00C76FA7" w:rsidRPr="007872BE" w:rsidRDefault="00D91D0C" w:rsidP="007872BE">
      <w:pP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br w:type="page"/>
      </w:r>
    </w:p>
    <w:p w14:paraId="62294257" w14:textId="77777777" w:rsidR="00C76FA7" w:rsidRPr="007872BE" w:rsidRDefault="00D91D0C" w:rsidP="007872BE">
      <w:pPr>
        <w:pStyle w:val="ZYRONPart"/>
        <w:spacing w:before="1440" w:after="12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sz w:val="44"/>
          <w:lang w:val="es-ES_tradnl"/>
        </w:rPr>
        <w:t>PARTE IV</w:t>
      </w:r>
    </w:p>
    <w:p w14:paraId="63E2EB87" w14:textId="77777777" w:rsidR="00C76FA7" w:rsidRPr="007872BE" w:rsidRDefault="00D91D0C" w:rsidP="007872BE">
      <w:pPr>
        <w:pStyle w:val="Subttulo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color w:val="B08426"/>
          <w:lang w:val="es-ES_tradnl"/>
        </w:rPr>
        <w:t>EL FUTURO DEL ECOSISTEMA ZYRON®</w:t>
      </w:r>
    </w:p>
    <w:p w14:paraId="137297C7" w14:textId="77777777" w:rsidR="00C76FA7" w:rsidRPr="007872BE" w:rsidRDefault="00C76FA7" w:rsidP="007872BE">
      <w:pPr>
        <w:pBdr>
          <w:bottom w:val="single" w:sz="12" w:space="10" w:color="B08426"/>
        </w:pBdr>
        <w:spacing w:after="720"/>
        <w:jc w:val="both"/>
        <w:rPr>
          <w:rFonts w:ascii="Open Sans" w:hAnsi="Open Sans" w:cs="Open Sans"/>
          <w:lang w:val="es-ES_tradnl"/>
        </w:rPr>
      </w:pPr>
    </w:p>
    <w:p w14:paraId="2E3558D4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39" w:name="_Toc233526734"/>
      <w:r w:rsidRPr="007872BE">
        <w:rPr>
          <w:rFonts w:ascii="Open Sans" w:hAnsi="Open Sans" w:cs="Open Sans"/>
          <w:lang w:val="es-ES_tradnl"/>
        </w:rPr>
        <w:t>Capítulo XXI. Compromiso Institucional</w:t>
      </w:r>
      <w:bookmarkEnd w:id="39"/>
    </w:p>
    <w:p w14:paraId="4F9D84F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 xml:space="preserve">ZYRON® asume el compromiso permanente de contribuir al desarrollo de una sociedad más inteligente, </w:t>
      </w:r>
      <w:proofErr w:type="gramStart"/>
      <w:r w:rsidRPr="007872BE">
        <w:rPr>
          <w:rFonts w:ascii="Open Sans" w:hAnsi="Open Sans" w:cs="Open Sans"/>
          <w:lang w:val="es-ES_tradnl"/>
        </w:rPr>
        <w:t>más humana y más próspera</w:t>
      </w:r>
      <w:proofErr w:type="gramEnd"/>
      <w:r w:rsidRPr="007872BE">
        <w:rPr>
          <w:rFonts w:ascii="Open Sans" w:hAnsi="Open Sans" w:cs="Open Sans"/>
          <w:lang w:val="es-ES_tradnl"/>
        </w:rPr>
        <w:t>.</w:t>
      </w:r>
    </w:p>
    <w:p w14:paraId="6902202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Todas sus decisiones deberán orientarse hacia la generación de valor sostenible para las personas, las organizaciones y la sociedad.</w:t>
      </w:r>
    </w:p>
    <w:p w14:paraId="1197D1F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crecimiento institucional nunca será un fin en sí mismo.</w:t>
      </w:r>
    </w:p>
    <w:p w14:paraId="085E656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Será la consecuencia de cumplir su propósito.</w:t>
      </w:r>
    </w:p>
    <w:p w14:paraId="2865834D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40" w:name="_Toc233526735"/>
      <w:r w:rsidRPr="007872BE">
        <w:rPr>
          <w:rFonts w:ascii="Open Sans" w:hAnsi="Open Sans" w:cs="Open Sans"/>
          <w:lang w:val="es-ES_tradnl"/>
        </w:rPr>
        <w:t>Capítulo XXII. Principios de Gobernanza</w:t>
      </w:r>
      <w:bookmarkEnd w:id="40"/>
    </w:p>
    <w:p w14:paraId="596AFB1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gobernanza del Ecosistema Internacional ZYRON® se sustentará en los siguientes principios:</w:t>
      </w:r>
    </w:p>
    <w:p w14:paraId="78304EB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Inteligencia</w:t>
      </w:r>
    </w:p>
    <w:p w14:paraId="7048B1B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decisión deberá fundamentarse en conocimiento, evidencia y análisis.</w:t>
      </w:r>
    </w:p>
    <w:p w14:paraId="2FD7E28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Transparencia</w:t>
      </w:r>
    </w:p>
    <w:p w14:paraId="081AFFF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Las actuaciones institucionales deberán desarrollarse con honestidad, apertura y rendición de cuentas.</w:t>
      </w:r>
    </w:p>
    <w:p w14:paraId="0ED93CF5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41" w:name="_Toc233526736"/>
      <w:r w:rsidRPr="007872BE">
        <w:rPr>
          <w:rFonts w:ascii="Open Sans" w:hAnsi="Open Sans" w:cs="Open Sans"/>
          <w:lang w:val="es-ES_tradnl"/>
        </w:rPr>
        <w:t>Responsabilidad</w:t>
      </w:r>
      <w:bookmarkEnd w:id="41"/>
    </w:p>
    <w:p w14:paraId="3F04414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decisión implicará la aceptación de sus consecuencias.</w:t>
      </w:r>
    </w:p>
    <w:p w14:paraId="2148CBB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Participación</w:t>
      </w:r>
    </w:p>
    <w:p w14:paraId="00BCB2B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colectiva constituye uno de los activos estratégicos del Ecosistema.</w:t>
      </w:r>
    </w:p>
    <w:p w14:paraId="62208133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42" w:name="_Toc233526737"/>
      <w:r w:rsidRPr="007872BE">
        <w:rPr>
          <w:rFonts w:ascii="Open Sans" w:hAnsi="Open Sans" w:cs="Open Sans"/>
          <w:lang w:val="es-ES_tradnl"/>
        </w:rPr>
        <w:t>Innovación</w:t>
      </w:r>
      <w:bookmarkEnd w:id="42"/>
    </w:p>
    <w:p w14:paraId="14096B4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innovación será permanente, responsable y orientada al propósito institucional.</w:t>
      </w:r>
    </w:p>
    <w:p w14:paraId="486466D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Adaptabilidad</w:t>
      </w:r>
    </w:p>
    <w:p w14:paraId="4ECB2CB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evolucionará constantemente sin perder su identidad.</w:t>
      </w:r>
    </w:p>
    <w:p w14:paraId="637F28B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Sostenibilidad</w:t>
      </w:r>
    </w:p>
    <w:p w14:paraId="204901B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actuación deberá generar beneficios presentes sin comprometer el desarrollo futuro.</w:t>
      </w:r>
    </w:p>
    <w:p w14:paraId="2BD2B2A7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43" w:name="_Toc233526738"/>
      <w:r w:rsidRPr="007872BE">
        <w:rPr>
          <w:rFonts w:ascii="Open Sans" w:hAnsi="Open Sans" w:cs="Open Sans"/>
          <w:lang w:val="es-ES_tradnl"/>
        </w:rPr>
        <w:t>Capítulo XXIII. Principios de Liderazgo</w:t>
      </w:r>
      <w:bookmarkEnd w:id="43"/>
    </w:p>
    <w:p w14:paraId="4D1C71D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Los líderes del Ecosistema Internacional ZYRON® deberán ejercer un liderazgo basado en la inteligencia, la ética y el servicio.</w:t>
      </w:r>
    </w:p>
    <w:p w14:paraId="5748B97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autoridad se fundamentará en el ejemplo, el conocimiento y la capacidad de desarrollar a otras personas.</w:t>
      </w:r>
    </w:p>
    <w:p w14:paraId="1BFF30E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liderazgo deberá inspirar aprendizaje, innovación y crecimiento.</w:t>
      </w:r>
    </w:p>
    <w:p w14:paraId="28046D6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Ningún líder será evaluado únicamente por resultados económicos.</w:t>
      </w:r>
    </w:p>
    <w:p w14:paraId="4CE6E86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Será evaluado también por el desarrollo de personas, organizaciones y conocimiento.</w:t>
      </w:r>
    </w:p>
    <w:p w14:paraId="516FAB23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44" w:name="_Toc233526739"/>
      <w:r w:rsidRPr="007872BE">
        <w:rPr>
          <w:rFonts w:ascii="Open Sans" w:hAnsi="Open Sans" w:cs="Open Sans"/>
          <w:lang w:val="es-ES_tradnl"/>
        </w:rPr>
        <w:t>Capítulo XXIV. Principios de Innovación</w:t>
      </w:r>
      <w:bookmarkEnd w:id="44"/>
    </w:p>
    <w:p w14:paraId="44053C2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entiende la innovación como la capacidad de transformar conocimiento en soluciones que generen valor sostenible.</w:t>
      </w:r>
    </w:p>
    <w:p w14:paraId="17E06C5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innovación deberá:</w:t>
      </w:r>
    </w:p>
    <w:p w14:paraId="17AA3CB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Resolver problemas reales.</w:t>
      </w:r>
    </w:p>
    <w:p w14:paraId="78E75DBD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Generar bienestar.</w:t>
      </w:r>
    </w:p>
    <w:p w14:paraId="5F041D2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Desarrollar capacidades.</w:t>
      </w:r>
    </w:p>
    <w:p w14:paraId="3BDE9CC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Respetar principios éticos.</w:t>
      </w:r>
    </w:p>
    <w:p w14:paraId="66309E8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Potenciar la inteligencia.</w:t>
      </w:r>
    </w:p>
    <w:p w14:paraId="723EC25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innovación nunca será un objetivo aislado.</w:t>
      </w:r>
    </w:p>
    <w:p w14:paraId="6CB3466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Siempre deberá estar alineada con la Doctrina ZYRON®.</w:t>
      </w:r>
    </w:p>
    <w:p w14:paraId="34A07E03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45" w:name="_Toc233526740"/>
      <w:r w:rsidRPr="007872BE">
        <w:rPr>
          <w:rFonts w:ascii="Open Sans" w:hAnsi="Open Sans" w:cs="Open Sans"/>
          <w:lang w:val="es-ES_tradnl"/>
        </w:rPr>
        <w:t>Capítulo XXV. Principios sobre Tecnología</w:t>
      </w:r>
      <w:bookmarkEnd w:id="45"/>
    </w:p>
    <w:p w14:paraId="0C0F138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tecnología constituye un habilitador estratégico.</w:t>
      </w:r>
    </w:p>
    <w:p w14:paraId="396D051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Nunca reemplazará el juicio humano.</w:t>
      </w:r>
    </w:p>
    <w:p w14:paraId="26696ED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Nunca sustituirá la ética.</w:t>
      </w:r>
    </w:p>
    <w:p w14:paraId="35CF0BD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Nunca definirá la identidad institucional.</w:t>
      </w:r>
    </w:p>
    <w:p w14:paraId="63073FF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incorporación tecnológica deberá demostrar que fortalece la Inteligencia Organizacional.</w:t>
      </w:r>
    </w:p>
    <w:p w14:paraId="282D5A9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promoverá permanentemente la investigación y adopción de tecnologías emergentes que aporten valor a las personas y las organizaciones.</w:t>
      </w:r>
    </w:p>
    <w:p w14:paraId="6EF942B9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46" w:name="_Toc233526741"/>
      <w:r w:rsidRPr="007872BE">
        <w:rPr>
          <w:rFonts w:ascii="Open Sans" w:hAnsi="Open Sans" w:cs="Open Sans"/>
          <w:lang w:val="es-ES_tradnl"/>
        </w:rPr>
        <w:t>Capítulo XXVI. Principios sobre la Inteligencia Artificial</w:t>
      </w:r>
      <w:bookmarkEnd w:id="46"/>
    </w:p>
    <w:p w14:paraId="6B81945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reconoce la Inteligencia Artificial como una extensión de las capacidades humanas.</w:t>
      </w:r>
    </w:p>
    <w:p w14:paraId="6523AA7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utilización deberá cumplir permanentemente los siguientes principios:</w:t>
      </w:r>
    </w:p>
    <w:p w14:paraId="245046C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Uso responsable.</w:t>
      </w:r>
    </w:p>
    <w:p w14:paraId="36B7A060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Supervisión humana.</w:t>
      </w:r>
    </w:p>
    <w:p w14:paraId="3D904E2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Transparencia.</w:t>
      </w:r>
    </w:p>
    <w:p w14:paraId="6414033D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Seguridad.</w:t>
      </w:r>
    </w:p>
    <w:p w14:paraId="6ECD34C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Respeto por la dignidad humana.</w:t>
      </w:r>
    </w:p>
    <w:p w14:paraId="516E3BD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Protección de datos.</w:t>
      </w:r>
    </w:p>
    <w:p w14:paraId="0CFA6BAB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Generación de conocimiento.</w:t>
      </w:r>
    </w:p>
    <w:p w14:paraId="7E013A50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Desarrollo organizacional.</w:t>
      </w:r>
    </w:p>
    <w:p w14:paraId="1026FBF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Artificial jamás constituirá el propósito de ZYRON®.</w:t>
      </w:r>
    </w:p>
    <w:p w14:paraId="429BD6D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Siempre será un medio para potenciar la inteligencia.</w:t>
      </w:r>
    </w:p>
    <w:p w14:paraId="6F8CE557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47" w:name="_Toc233526742"/>
      <w:r w:rsidRPr="007872BE">
        <w:rPr>
          <w:rFonts w:ascii="Open Sans" w:hAnsi="Open Sans" w:cs="Open Sans"/>
          <w:lang w:val="es-ES_tradnl"/>
        </w:rPr>
        <w:t>Capítulo XXVII. El Futuro del Ecosistema</w:t>
      </w:r>
      <w:bookmarkEnd w:id="47"/>
    </w:p>
    <w:p w14:paraId="0B473D8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Ecosistema Internacional ZYRON® evolucionará conforme evolucionen las necesidades de la sociedad.</w:t>
      </w:r>
    </w:p>
    <w:p w14:paraId="470F644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 xml:space="preserve">Su estructura podrá incorporar nuevas disciplinas, </w:t>
      </w:r>
      <w:proofErr w:type="gramStart"/>
      <w:r w:rsidRPr="007872BE">
        <w:rPr>
          <w:rFonts w:ascii="Open Sans" w:hAnsi="Open Sans" w:cs="Open Sans"/>
          <w:lang w:val="es-ES_tradnl"/>
        </w:rPr>
        <w:t>nuevas tecnologías y nuevos modelos</w:t>
      </w:r>
      <w:proofErr w:type="gramEnd"/>
      <w:r w:rsidRPr="007872BE">
        <w:rPr>
          <w:rFonts w:ascii="Open Sans" w:hAnsi="Open Sans" w:cs="Open Sans"/>
          <w:lang w:val="es-ES_tradnl"/>
        </w:rPr>
        <w:t xml:space="preserve"> organizacionales.</w:t>
      </w:r>
    </w:p>
    <w:p w14:paraId="3487505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Sin embargo, nunca modificará los principios contenidos en esta Constitución.</w:t>
      </w:r>
    </w:p>
    <w:p w14:paraId="4621CAD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identidad permanecerá.</w:t>
      </w:r>
    </w:p>
    <w:p w14:paraId="196F342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evolución será permanente.</w:t>
      </w:r>
    </w:p>
    <w:p w14:paraId="5A31AAA4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48" w:name="_Toc233526743"/>
      <w:r w:rsidRPr="007872BE">
        <w:rPr>
          <w:rFonts w:ascii="Open Sans" w:hAnsi="Open Sans" w:cs="Open Sans"/>
          <w:lang w:val="es-ES_tradnl"/>
        </w:rPr>
        <w:t>Capítulo XXVIII. Declaración de Legado</w:t>
      </w:r>
      <w:bookmarkEnd w:id="48"/>
    </w:p>
    <w:p w14:paraId="3E6C3EE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aspira a dejar un legado basado en el desarrollo de la Inteligencia Organizacional como una disciplina capaz de transformar personas, organizaciones y sociedades.</w:t>
      </w:r>
    </w:p>
    <w:p w14:paraId="59B6F2C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legado no será medido por la cantidad de tecnologías desarrolladas.</w:t>
      </w:r>
    </w:p>
    <w:p w14:paraId="5A8C664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Será medido por la cantidad de organizaciones que aprendieron a pensar mejor.</w:t>
      </w:r>
    </w:p>
    <w:p w14:paraId="573B9AA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Por la cantidad de personas que desarrollaron nuevas capacidades.</w:t>
      </w:r>
    </w:p>
    <w:p w14:paraId="24A9377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Por el conocimiento generado para futuras generaciones.</w:t>
      </w:r>
    </w:p>
    <w:p w14:paraId="0AC088B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Por el bienestar construido a través de la inteligencia.</w:t>
      </w:r>
    </w:p>
    <w:p w14:paraId="1748F9AC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49" w:name="_Toc233526744"/>
      <w:r w:rsidRPr="007872BE">
        <w:rPr>
          <w:rFonts w:ascii="Open Sans" w:hAnsi="Open Sans" w:cs="Open Sans"/>
          <w:lang w:val="es-ES_tradnl"/>
        </w:rPr>
        <w:t>Disposiciones Fundacionales</w:t>
      </w:r>
      <w:bookmarkEnd w:id="49"/>
    </w:p>
    <w:p w14:paraId="659EE94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Primera</w:t>
      </w:r>
    </w:p>
    <w:p w14:paraId="1C67AED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presente Constitución constituye el documento rector del Ecosistema Internacional ZYRON®.</w:t>
      </w:r>
    </w:p>
    <w:p w14:paraId="50AC5A5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Segunda</w:t>
      </w:r>
    </w:p>
    <w:p w14:paraId="7F1246F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Todo documento institucional deberá mantener coherencia con esta Constitución.</w:t>
      </w:r>
    </w:p>
    <w:p w14:paraId="7B3A6F7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Tercera</w:t>
      </w:r>
    </w:p>
    <w:p w14:paraId="0BD3F9F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metodología, sistema, modelo, tecnología o línea de negocio desarrollada en el futuro deberá respetar la Doctrina ZYRON®, la Ética ZYRON® y el ADN de Decisión.</w:t>
      </w:r>
    </w:p>
    <w:p w14:paraId="5E28127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Cuarta</w:t>
      </w:r>
    </w:p>
    <w:p w14:paraId="4259A53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presente Constitución tendrá carácter evolutivo.</w:t>
      </w:r>
    </w:p>
    <w:p w14:paraId="04231E9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Podrá ser ampliada y perfeccionada sin alterar sus principios fundamentales.</w:t>
      </w:r>
    </w:p>
    <w:p w14:paraId="5259863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Quinta</w:t>
      </w:r>
    </w:p>
    <w:p w14:paraId="4F7F7D8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modificación deberá fortalecer la identidad institucional y el propósito permanente del Ecosistema Internacional ZYRON®.</w:t>
      </w:r>
    </w:p>
    <w:p w14:paraId="69001DDA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50" w:name="_Toc233526745"/>
      <w:r w:rsidRPr="007872BE">
        <w:rPr>
          <w:rFonts w:ascii="Open Sans" w:hAnsi="Open Sans" w:cs="Open Sans"/>
          <w:lang w:val="es-ES_tradnl"/>
        </w:rPr>
        <w:t>Declaración Fundacional</w:t>
      </w:r>
      <w:bookmarkEnd w:id="50"/>
    </w:p>
    <w:p w14:paraId="448624A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Nos comprometemos a desarrollar organizaciones más inteligentes.</w:t>
      </w:r>
    </w:p>
    <w:p w14:paraId="693959E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Nos comprometemos a fortalecer el talento humano.</w:t>
      </w:r>
    </w:p>
    <w:p w14:paraId="583A21E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Nos comprometemos a promover una innovación responsable.</w:t>
      </w:r>
    </w:p>
    <w:p w14:paraId="4934270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Nos comprometemos a utilizar la Inteligencia Artificial con ética.</w:t>
      </w:r>
    </w:p>
    <w:p w14:paraId="70C9747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Nos comprometemos a aprender permanentemente.</w:t>
      </w:r>
    </w:p>
    <w:p w14:paraId="7B867D1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Nos comprometemos a generar conocimiento.</w:t>
      </w:r>
    </w:p>
    <w:p w14:paraId="717965C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Nos comprometemos a actuar con integridad.</w:t>
      </w:r>
    </w:p>
    <w:p w14:paraId="594219F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Nos comprometemos a contribuir al bienestar de las personas, las organizaciones y la sociedad.</w:t>
      </w:r>
    </w:p>
    <w:p w14:paraId="57EC26F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Ese será el compromiso permanente del Ecosistema Internacional ZYRON®.</w:t>
      </w:r>
    </w:p>
    <w:p w14:paraId="19A00869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51" w:name="_Toc233526746"/>
      <w:r w:rsidRPr="007872BE">
        <w:rPr>
          <w:rFonts w:ascii="Open Sans" w:hAnsi="Open Sans" w:cs="Open Sans"/>
          <w:lang w:val="es-ES_tradnl"/>
        </w:rPr>
        <w:t>Epílogo</w:t>
      </w:r>
      <w:bookmarkEnd w:id="51"/>
    </w:p>
    <w:p w14:paraId="2B6F517A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Toda organización comienza con una idea.</w:t>
      </w:r>
    </w:p>
    <w:p w14:paraId="68958B09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Muy pocas comienzan con una filosofía.</w:t>
      </w:r>
    </w:p>
    <w:p w14:paraId="4C03D0AE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ZYRON® nace con una convicción.</w:t>
      </w:r>
    </w:p>
    <w:p w14:paraId="49697914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Creemos que la inteligencia constituye el recurso más valioso para transformar el mundo.</w:t>
      </w:r>
    </w:p>
    <w:p w14:paraId="6E56D43F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Creemos que las organizaciones del futuro serán aquellas capaces de aprender continuamente, integrar conocimiento, utilizar la tecnología con responsabilidad y colocar a las personas en el centro de todas sus decisiones.</w:t>
      </w:r>
    </w:p>
    <w:p w14:paraId="141968E1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Esta Constitución representa el punto de partida de ese compromiso.</w:t>
      </w:r>
    </w:p>
    <w:p w14:paraId="2DD93A1C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No pretende responder todas las preguntas.</w:t>
      </w:r>
    </w:p>
    <w:p w14:paraId="01970AC2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Pretende establecer los principios que orientarán todas las respuestas futuras.</w:t>
      </w:r>
    </w:p>
    <w:p w14:paraId="1A846C00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Cada generación de profesionales que forme parte del Ecosistema Internacional ZYRON® tendrá la responsabilidad de enriquecer este legado sin alterar su esencia.</w:t>
      </w:r>
    </w:p>
    <w:p w14:paraId="65300654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Porque la verdadera fortaleza de una institución no reside únicamente en su capacidad para cambiar.</w:t>
      </w:r>
    </w:p>
    <w:p w14:paraId="7E6FB10C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Reside en su capacidad para evolucionar sin perder su identidad.</w:t>
      </w:r>
    </w:p>
    <w:p w14:paraId="1DE80A81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Así nace oficialmente el Ecosistema Internacional ZYRON®.</w:t>
      </w:r>
    </w:p>
    <w:p w14:paraId="69E7B520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Con la inteligencia como principio.</w:t>
      </w:r>
    </w:p>
    <w:p w14:paraId="791C8AA7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Con las personas como prioridad.</w:t>
      </w:r>
    </w:p>
    <w:p w14:paraId="57001670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Con la innovación como herramienta.</w:t>
      </w:r>
    </w:p>
    <w:p w14:paraId="3969A493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Con la ética como límite.</w:t>
      </w:r>
    </w:p>
    <w:p w14:paraId="24DB65BC" w14:textId="77777777" w:rsidR="00C76FA7" w:rsidRPr="00B4096E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B4096E">
        <w:rPr>
          <w:rFonts w:ascii="Open Sans" w:hAnsi="Open Sans" w:cs="Open Sans"/>
          <w:sz w:val="24"/>
          <w:szCs w:val="24"/>
          <w:lang w:val="es-ES_tradnl"/>
        </w:rPr>
        <w:t>Y con el propósito permanente de construir un futuro mejor para todos.</w:t>
      </w:r>
    </w:p>
    <w:p w14:paraId="3BC68E6D" w14:textId="77777777" w:rsidR="00B4096E" w:rsidRPr="00B4096E" w:rsidRDefault="00B4096E" w:rsidP="00B4096E">
      <w:pPr>
        <w:pStyle w:val="Ttulo2"/>
        <w:jc w:val="both"/>
        <w:rPr>
          <w:rFonts w:ascii="Open Sans" w:hAnsi="Open Sans" w:cs="Open Sans"/>
          <w:lang w:val="es-ES_tradnl"/>
        </w:rPr>
      </w:pPr>
      <w:r w:rsidRPr="00B4096E">
        <w:rPr>
          <w:rFonts w:ascii="Open Sans" w:hAnsi="Open Sans" w:cs="Open Sans"/>
          <w:lang w:val="es-ES_tradnl"/>
        </w:rPr>
        <w:t>Declaración de Evolución</w:t>
      </w:r>
    </w:p>
    <w:p w14:paraId="4B52B1BB" w14:textId="77777777" w:rsidR="00B4096E" w:rsidRPr="00B4096E" w:rsidRDefault="00B4096E" w:rsidP="00B4096E">
      <w:pPr>
        <w:jc w:val="both"/>
        <w:rPr>
          <w:rFonts w:ascii="Open Sans" w:hAnsi="Open Sans" w:cs="Open Sans"/>
          <w:sz w:val="24"/>
          <w:szCs w:val="24"/>
          <w:lang w:val="es-ES"/>
        </w:rPr>
      </w:pPr>
      <w:r w:rsidRPr="00B4096E">
        <w:rPr>
          <w:rFonts w:ascii="Open Sans" w:hAnsi="Open Sans" w:cs="Open Sans"/>
          <w:sz w:val="24"/>
          <w:szCs w:val="24"/>
          <w:lang w:val="es-ES"/>
        </w:rPr>
        <w:t>La presente Constitución Fundacional constituye la Versión 1.0 Oficial del Ecosistema Internacional ZYRON®.</w:t>
      </w:r>
    </w:p>
    <w:p w14:paraId="3E792D5F" w14:textId="77777777" w:rsidR="00B4096E" w:rsidRPr="00B4096E" w:rsidRDefault="00B4096E" w:rsidP="00B4096E">
      <w:pPr>
        <w:jc w:val="both"/>
        <w:rPr>
          <w:rFonts w:ascii="Open Sans" w:hAnsi="Open Sans" w:cs="Open Sans"/>
          <w:sz w:val="24"/>
          <w:szCs w:val="24"/>
          <w:lang w:val="es-ES"/>
        </w:rPr>
      </w:pPr>
      <w:r w:rsidRPr="00B4096E">
        <w:rPr>
          <w:rFonts w:ascii="Open Sans" w:hAnsi="Open Sans" w:cs="Open Sans"/>
          <w:sz w:val="24"/>
          <w:szCs w:val="24"/>
          <w:lang w:val="es-ES"/>
        </w:rPr>
        <w:t>Su contenido podrá evolucionar mediante nuevas ediciones aprobadas por la autoridad institucional competente, preservando siempre los principios doctrinales, filosóficos y éticos establecidos en esta Primera Edición Fundacional.</w:t>
      </w:r>
    </w:p>
    <w:p w14:paraId="49CE7891" w14:textId="77777777" w:rsidR="00B4096E" w:rsidRPr="00B4096E" w:rsidRDefault="00B4096E" w:rsidP="00B4096E">
      <w:pPr>
        <w:jc w:val="both"/>
        <w:rPr>
          <w:rFonts w:ascii="Open Sans" w:hAnsi="Open Sans" w:cs="Open Sans"/>
          <w:sz w:val="24"/>
          <w:szCs w:val="24"/>
          <w:lang w:val="es-ES"/>
        </w:rPr>
      </w:pPr>
      <w:r w:rsidRPr="00B4096E">
        <w:rPr>
          <w:rFonts w:ascii="Open Sans" w:hAnsi="Open Sans" w:cs="Open Sans"/>
          <w:sz w:val="24"/>
          <w:szCs w:val="24"/>
          <w:lang w:val="es-ES"/>
        </w:rPr>
        <w:t>Toda actualización deberá fortalecer la identidad del Ecosistema ZYRON®, incrementar su capacidad científica y ampliar su contribución al desarrollo de la Inteligencia Organizacional</w:t>
      </w:r>
    </w:p>
    <w:p w14:paraId="0FDA97F8" w14:textId="77777777" w:rsidR="00C76FA7" w:rsidRPr="007872BE" w:rsidRDefault="00D91D0C" w:rsidP="007872BE">
      <w:pP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br w:type="page"/>
      </w:r>
    </w:p>
    <w:p w14:paraId="5004C130" w14:textId="77777777" w:rsidR="00C76FA7" w:rsidRPr="007872BE" w:rsidRDefault="00D91D0C" w:rsidP="007872BE">
      <w:pPr>
        <w:pStyle w:val="ZYRONPart"/>
        <w:spacing w:before="1440" w:after="12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sz w:val="44"/>
          <w:lang w:val="es-ES_tradnl"/>
        </w:rPr>
        <w:t>PARTE V</w:t>
      </w:r>
    </w:p>
    <w:p w14:paraId="5FD8D2FE" w14:textId="77777777" w:rsidR="00052DB0" w:rsidRDefault="00102966" w:rsidP="007872BE">
      <w:pPr>
        <w:pStyle w:val="Subttulo"/>
        <w:jc w:val="both"/>
        <w:rPr>
          <w:rFonts w:ascii="Open Sans" w:hAnsi="Open Sans" w:cs="Open Sans"/>
          <w:b/>
          <w:bCs/>
          <w:i w:val="0"/>
          <w:iCs w:val="0"/>
          <w:color w:val="2E74B5"/>
          <w:spacing w:val="0"/>
          <w:szCs w:val="28"/>
          <w:lang w:val="es-ES_tradnl"/>
        </w:rPr>
      </w:pPr>
      <w:r w:rsidRPr="00102966">
        <w:rPr>
          <w:rFonts w:ascii="Open Sans" w:hAnsi="Open Sans" w:cs="Open Sans"/>
          <w:b/>
          <w:bCs/>
          <w:i w:val="0"/>
          <w:iCs w:val="0"/>
          <w:color w:val="2E74B5"/>
          <w:spacing w:val="0"/>
          <w:szCs w:val="28"/>
          <w:lang w:val="es-ES_tradnl"/>
        </w:rPr>
        <w:t>MARCO CIENTÍFICO DE LA INTELIGENCIA ORGANIZACIONAL</w:t>
      </w:r>
      <w:r w:rsidRPr="00102966">
        <w:rPr>
          <w:rFonts w:ascii="Open Sans" w:hAnsi="Open Sans" w:cs="Open Sans"/>
          <w:b/>
          <w:bCs/>
          <w:i w:val="0"/>
          <w:iCs w:val="0"/>
          <w:color w:val="2E74B5"/>
          <w:spacing w:val="0"/>
          <w:szCs w:val="28"/>
          <w:lang w:val="es-ES_tradnl"/>
        </w:rPr>
        <w:t xml:space="preserve"> </w:t>
      </w:r>
      <w:r w:rsidR="00D91D0C" w:rsidRPr="00102966">
        <w:rPr>
          <w:rFonts w:ascii="Open Sans" w:hAnsi="Open Sans" w:cs="Open Sans"/>
          <w:b/>
          <w:bCs/>
          <w:i w:val="0"/>
          <w:iCs w:val="0"/>
          <w:color w:val="2E74B5"/>
          <w:spacing w:val="0"/>
          <w:szCs w:val="28"/>
          <w:lang w:val="es-ES_tradnl"/>
        </w:rPr>
        <w:t>ZYRON®</w:t>
      </w:r>
      <w:r w:rsidR="00052DB0">
        <w:rPr>
          <w:rFonts w:ascii="Open Sans" w:hAnsi="Open Sans" w:cs="Open Sans"/>
          <w:b/>
          <w:bCs/>
          <w:i w:val="0"/>
          <w:iCs w:val="0"/>
          <w:color w:val="2E74B5"/>
          <w:spacing w:val="0"/>
          <w:szCs w:val="28"/>
          <w:lang w:val="es-ES_tradnl"/>
        </w:rPr>
        <w:t xml:space="preserve"> </w:t>
      </w:r>
    </w:p>
    <w:p w14:paraId="61741BD6" w14:textId="5EFF5047" w:rsidR="00C76FA7" w:rsidRDefault="00052DB0" w:rsidP="007872BE">
      <w:pPr>
        <w:pStyle w:val="Subttulo"/>
        <w:jc w:val="both"/>
        <w:rPr>
          <w:rFonts w:ascii="Open Sans" w:hAnsi="Open Sans" w:cs="Open Sans"/>
          <w:b/>
          <w:bCs/>
          <w:i w:val="0"/>
          <w:iCs w:val="0"/>
          <w:color w:val="2E74B5"/>
          <w:spacing w:val="0"/>
          <w:szCs w:val="28"/>
          <w:lang w:val="es-ES_tradnl"/>
        </w:rPr>
      </w:pPr>
      <w:r>
        <w:rPr>
          <w:rFonts w:ascii="Open Sans" w:hAnsi="Open Sans" w:cs="Open Sans"/>
          <w:b/>
          <w:bCs/>
          <w:i w:val="0"/>
          <w:iCs w:val="0"/>
          <w:color w:val="2E74B5"/>
          <w:spacing w:val="0"/>
          <w:szCs w:val="28"/>
          <w:lang w:val="es-ES_tradnl"/>
        </w:rPr>
        <w:t>Metodología</w:t>
      </w:r>
    </w:p>
    <w:p w14:paraId="3E5CD2EF" w14:textId="77777777" w:rsidR="00C76FA7" w:rsidRPr="007872BE" w:rsidRDefault="00C76FA7" w:rsidP="007872BE">
      <w:pPr>
        <w:pBdr>
          <w:bottom w:val="single" w:sz="12" w:space="10" w:color="B08426"/>
        </w:pBdr>
        <w:spacing w:after="720"/>
        <w:jc w:val="both"/>
        <w:rPr>
          <w:rFonts w:ascii="Open Sans" w:hAnsi="Open Sans" w:cs="Open Sans"/>
          <w:lang w:val="es-ES_tradnl"/>
        </w:rPr>
      </w:pPr>
    </w:p>
    <w:p w14:paraId="0A14EDC6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52" w:name="_Toc233526747"/>
      <w:r w:rsidRPr="007872BE">
        <w:rPr>
          <w:rFonts w:ascii="Open Sans" w:hAnsi="Open Sans" w:cs="Open Sans"/>
          <w:lang w:val="es-ES_tradnl"/>
        </w:rPr>
        <w:t>Modelo de Inteligencia Organizacional ZYRON®</w:t>
      </w:r>
      <w:bookmarkEnd w:id="52"/>
    </w:p>
    <w:p w14:paraId="5FF27B53" w14:textId="77777777" w:rsidR="00C76FA7" w:rsidRPr="00052DB0" w:rsidRDefault="00D91D0C" w:rsidP="007872BE">
      <w:pPr>
        <w:pStyle w:val="ZYRONLegal"/>
        <w:spacing w:after="40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052DB0">
        <w:rPr>
          <w:rFonts w:ascii="Open Sans" w:hAnsi="Open Sans" w:cs="Open Sans"/>
          <w:sz w:val="24"/>
          <w:szCs w:val="24"/>
          <w:lang w:val="es-ES_tradnl"/>
        </w:rPr>
        <w:t>Primera Edición</w:t>
      </w:r>
    </w:p>
    <w:p w14:paraId="74721A68" w14:textId="77777777" w:rsidR="00C76FA7" w:rsidRPr="00052DB0" w:rsidRDefault="00D91D0C" w:rsidP="007872BE">
      <w:pPr>
        <w:pStyle w:val="ZYRONLegal"/>
        <w:spacing w:after="40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052DB0">
        <w:rPr>
          <w:rFonts w:ascii="Open Sans" w:hAnsi="Open Sans" w:cs="Open Sans"/>
          <w:sz w:val="24"/>
          <w:szCs w:val="24"/>
          <w:lang w:val="es-ES_tradnl"/>
        </w:rPr>
        <w:t>Versión 1.0 Oficial</w:t>
      </w:r>
    </w:p>
    <w:p w14:paraId="586C0044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53" w:name="_Toc233526748"/>
      <w:r w:rsidRPr="007872BE">
        <w:rPr>
          <w:rFonts w:ascii="Open Sans" w:hAnsi="Open Sans" w:cs="Open Sans"/>
          <w:lang w:val="es-ES_tradnl"/>
        </w:rPr>
        <w:t>Declaración Fundacional</w:t>
      </w:r>
      <w:bookmarkEnd w:id="53"/>
    </w:p>
    <w:p w14:paraId="42530D8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Modelo de Inteligencia Organizacional ZYRON® constituye el marco conceptual, metodológico y estratégico mediante el cual las organizaciones desarrollan la capacidad de aprender, adaptarse, decidir, innovar y evolucionar de manera permanente para generar valor sostenible.</w:t>
      </w:r>
    </w:p>
    <w:p w14:paraId="073B430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no representa un departamento, una tecnología ni un sistema informático.</w:t>
      </w:r>
    </w:p>
    <w:p w14:paraId="0785FEA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Constituye la capacidad integral de una organización para transformar información, conocimiento, experiencia y tecnología en mejores decisiones, mejores resultados y una mayor capacidad de evolución.</w:t>
      </w:r>
    </w:p>
    <w:p w14:paraId="3A86906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posee un nivel de inteligencia.</w:t>
      </w:r>
    </w:p>
    <w:p w14:paraId="575F7DF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Ese nivel puede desarrollarse.</w:t>
      </w:r>
    </w:p>
    <w:p w14:paraId="056F3FF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Ese desarrollo constituye el propósito del Modelo de Inteligencia Organizacional ZYRON®.</w:t>
      </w:r>
    </w:p>
    <w:p w14:paraId="17F50600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54" w:name="_Toc233526749"/>
      <w:r w:rsidRPr="007872BE">
        <w:rPr>
          <w:rFonts w:ascii="Open Sans" w:hAnsi="Open Sans" w:cs="Open Sans"/>
          <w:lang w:val="es-ES_tradnl"/>
        </w:rPr>
        <w:t>¿Qué Es la Inteligencia Organizacional?</w:t>
      </w:r>
      <w:bookmarkEnd w:id="54"/>
    </w:p>
    <w:p w14:paraId="2DF3F4B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define la Inteligencia Organizacional como:</w:t>
      </w:r>
    </w:p>
    <w:p w14:paraId="030095C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capacidad sistémica de una organización para comprender su realidad, aprender continuamente, tomar mejores decisiones, adaptarse al cambio, innovar con propósito y evolucionar de manera sostenible mediante la integración del talento humano, el conocimiento, la tecnología y la Inteligencia Artificial.</w:t>
      </w:r>
    </w:p>
    <w:p w14:paraId="487DF59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Esta definición se convierte en la definición oficial del Ecosistema Internacional ZYRON®.</w:t>
      </w:r>
    </w:p>
    <w:p w14:paraId="23427719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55" w:name="_Toc233526750"/>
      <w:r w:rsidRPr="007872BE">
        <w:rPr>
          <w:rFonts w:ascii="Open Sans" w:hAnsi="Open Sans" w:cs="Open Sans"/>
          <w:lang w:val="es-ES_tradnl"/>
        </w:rPr>
        <w:t>Principios del Modelo</w:t>
      </w:r>
      <w:bookmarkEnd w:id="55"/>
    </w:p>
    <w:p w14:paraId="47DFC62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inteligente deberá desarrollar permanentemente ocho capacidades fundamentales.</w:t>
      </w:r>
    </w:p>
    <w:p w14:paraId="6EC0EE33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56" w:name="_Toc233526751"/>
      <w:r w:rsidRPr="007872BE">
        <w:rPr>
          <w:rFonts w:ascii="Open Sans" w:hAnsi="Open Sans" w:cs="Open Sans"/>
          <w:lang w:val="es-ES_tradnl"/>
        </w:rPr>
        <w:t>1. Comprender</w:t>
      </w:r>
      <w:bookmarkEnd w:id="56"/>
    </w:p>
    <w:p w14:paraId="7A7F114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Comprender el entorno, los clientes, la sociedad, los riesgos, las oportunidades y su propia realidad.</w:t>
      </w:r>
    </w:p>
    <w:p w14:paraId="77C719F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Una organización que no comprende su entorno no puede evolucionar.</w:t>
      </w:r>
    </w:p>
    <w:p w14:paraId="2C3C5A6C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57" w:name="_Toc233526752"/>
      <w:r w:rsidRPr="007872BE">
        <w:rPr>
          <w:rFonts w:ascii="Open Sans" w:hAnsi="Open Sans" w:cs="Open Sans"/>
          <w:lang w:val="es-ES_tradnl"/>
        </w:rPr>
        <w:t>2. Aprender</w:t>
      </w:r>
      <w:bookmarkEnd w:id="57"/>
    </w:p>
    <w:p w14:paraId="2265A98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experiencia genera conocimiento.</w:t>
      </w:r>
    </w:p>
    <w:p w14:paraId="3125F7D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inteligente captura ese conocimiento, lo documenta y lo convierte en aprendizaje institucional.</w:t>
      </w:r>
    </w:p>
    <w:p w14:paraId="18A1AB61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58" w:name="_Toc233526753"/>
      <w:r w:rsidRPr="007872BE">
        <w:rPr>
          <w:rFonts w:ascii="Open Sans" w:hAnsi="Open Sans" w:cs="Open Sans"/>
          <w:lang w:val="es-ES_tradnl"/>
        </w:rPr>
        <w:t>3. Decidir</w:t>
      </w:r>
      <w:bookmarkEnd w:id="58"/>
    </w:p>
    <w:p w14:paraId="0D386B8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calidad de una organización depende de la calidad de sus decisiones.</w:t>
      </w:r>
    </w:p>
    <w:p w14:paraId="4881D1D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Por ello toda decisión deberá sustentarse en evidencia, conocimiento, experiencia y principios institucionales.</w:t>
      </w:r>
    </w:p>
    <w:p w14:paraId="375CF17D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59" w:name="_Toc233526754"/>
      <w:r w:rsidRPr="007872BE">
        <w:rPr>
          <w:rFonts w:ascii="Open Sans" w:hAnsi="Open Sans" w:cs="Open Sans"/>
          <w:lang w:val="es-ES_tradnl"/>
        </w:rPr>
        <w:t>4. Adaptarse</w:t>
      </w:r>
      <w:bookmarkEnd w:id="59"/>
    </w:p>
    <w:p w14:paraId="03A918F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adaptación constituye la capacidad para responder oportunamente a los cambios sin perder la identidad institucional.</w:t>
      </w:r>
    </w:p>
    <w:p w14:paraId="092F52F6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60" w:name="_Toc233526755"/>
      <w:r w:rsidRPr="007872BE">
        <w:rPr>
          <w:rFonts w:ascii="Open Sans" w:hAnsi="Open Sans" w:cs="Open Sans"/>
          <w:lang w:val="es-ES_tradnl"/>
        </w:rPr>
        <w:t>5. Innovar</w:t>
      </w:r>
      <w:bookmarkEnd w:id="60"/>
    </w:p>
    <w:p w14:paraId="778E66A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Innovar significa transformar conocimiento en soluciones que generen valor para las personas, las organizaciones y la sociedad.</w:t>
      </w:r>
    </w:p>
    <w:p w14:paraId="2D060DB5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61" w:name="_Toc233526756"/>
      <w:r w:rsidRPr="007872BE">
        <w:rPr>
          <w:rFonts w:ascii="Open Sans" w:hAnsi="Open Sans" w:cs="Open Sans"/>
          <w:lang w:val="es-ES_tradnl"/>
        </w:rPr>
        <w:t>6. Integrar</w:t>
      </w:r>
      <w:bookmarkEnd w:id="61"/>
    </w:p>
    <w:p w14:paraId="5C48B33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surge cuando personas, procesos, conocimiento, datos y tecnología funcionan como un sistema integrado.</w:t>
      </w:r>
    </w:p>
    <w:p w14:paraId="6C0F41DB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62" w:name="_Toc233526757"/>
      <w:r w:rsidRPr="007872BE">
        <w:rPr>
          <w:rFonts w:ascii="Open Sans" w:hAnsi="Open Sans" w:cs="Open Sans"/>
          <w:lang w:val="es-ES_tradnl"/>
        </w:rPr>
        <w:t>7. Evolucionar</w:t>
      </w:r>
      <w:bookmarkEnd w:id="62"/>
    </w:p>
    <w:p w14:paraId="205E4D5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deberá mejorar continuamente sus capacidades, procesos, metodologías y modelos de gestión.</w:t>
      </w:r>
    </w:p>
    <w:p w14:paraId="5CC9FA44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63" w:name="_Toc233526758"/>
      <w:r w:rsidRPr="007872BE">
        <w:rPr>
          <w:rFonts w:ascii="Open Sans" w:hAnsi="Open Sans" w:cs="Open Sans"/>
          <w:lang w:val="es-ES_tradnl"/>
        </w:rPr>
        <w:t>8. Trascender</w:t>
      </w:r>
      <w:bookmarkEnd w:id="63"/>
    </w:p>
    <w:p w14:paraId="4B92DF9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alcanza su máximo nivel cuando la organización genera un impacto positivo que trasciende sus propios resultados y contribuye al bienestar de la sociedad.</w:t>
      </w:r>
    </w:p>
    <w:p w14:paraId="5C996CDD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64" w:name="_Toc233526759"/>
      <w:r w:rsidRPr="007872BE">
        <w:rPr>
          <w:rFonts w:ascii="Open Sans" w:hAnsi="Open Sans" w:cs="Open Sans"/>
          <w:lang w:val="es-ES_tradnl"/>
        </w:rPr>
        <w:t>La Finalidad del Modelo</w:t>
      </w:r>
      <w:bookmarkEnd w:id="64"/>
    </w:p>
    <w:p w14:paraId="04F24A8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Modelo de Inteligencia Organizacional ZYRON® tiene como finalidad convertir organizaciones tradicionales en organizaciones inteligentes, capaces de:</w:t>
      </w:r>
    </w:p>
    <w:p w14:paraId="5E21FAA0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aprender más rápido;</w:t>
      </w:r>
    </w:p>
    <w:p w14:paraId="5898C74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decidir mejor;</w:t>
      </w:r>
    </w:p>
    <w:p w14:paraId="7822ECD9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innovar continuamente;</w:t>
      </w:r>
    </w:p>
    <w:p w14:paraId="6EE5482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adaptarse al cambio;</w:t>
      </w:r>
    </w:p>
    <w:p w14:paraId="6D0DDBC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desarrollar su talento;</w:t>
      </w:r>
    </w:p>
    <w:p w14:paraId="47B64D5F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integrar la Inteligencia Artificial de manera responsable;</w:t>
      </w:r>
    </w:p>
    <w:p w14:paraId="37C2FFC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generar mayor bienestar para las personas;</w:t>
      </w:r>
    </w:p>
    <w:p w14:paraId="4EDADC4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construir ventajas competitivas sostenibles.</w:t>
      </w:r>
    </w:p>
    <w:p w14:paraId="3D410348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65" w:name="_Toc233526760"/>
      <w:r w:rsidRPr="007872BE">
        <w:rPr>
          <w:rFonts w:ascii="Open Sans" w:hAnsi="Open Sans" w:cs="Open Sans"/>
          <w:lang w:val="es-ES_tradnl"/>
        </w:rPr>
        <w:t>Declaración Final</w:t>
      </w:r>
      <w:bookmarkEnd w:id="65"/>
    </w:p>
    <w:p w14:paraId="0227AE3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no constituye un destino.</w:t>
      </w:r>
    </w:p>
    <w:p w14:paraId="4752106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Constituye una capacidad que debe desarrollarse todos los días.</w:t>
      </w:r>
    </w:p>
    <w:p w14:paraId="324CE6C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puede aprender.</w:t>
      </w:r>
    </w:p>
    <w:p w14:paraId="4B3E9EE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puede evolucionar.</w:t>
      </w:r>
    </w:p>
    <w:p w14:paraId="3C632E1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puede desarrollar inteligencia.</w:t>
      </w:r>
    </w:p>
    <w:p w14:paraId="43EBA28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Ese es el propósito del Modelo de Inteligencia Organizacional ZYRON®.</w:t>
      </w:r>
    </w:p>
    <w:p w14:paraId="41C64EF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Definición Oficial de Organización Inteligente</w:t>
      </w:r>
    </w:p>
    <w:p w14:paraId="6FD0F9C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Una organización inteligente es aquella que desarrolla la capacidad de aprender de manera autónoma y continua a partir de sus éxitos, fracasos, experiencias, conocimiento, datos y cambios del entorno, transformando ese aprendizaje en mejores decisiones, innovación, adaptación permanente y creación de valor sostenible para las personas, la organización y la sociedad.</w:t>
      </w:r>
    </w:p>
    <w:p w14:paraId="3F0A43A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inteligencia no se mide únicamente por los resultados que obtiene, sino por su capacidad para comprender, aprender, anticipar, evolucionar y mejorar continuamente desde todas las perspectivas de su gestión.</w:t>
      </w:r>
    </w:p>
    <w:p w14:paraId="07D1E564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66" w:name="_Toc233526761"/>
      <w:r w:rsidRPr="007872BE">
        <w:rPr>
          <w:rFonts w:ascii="Open Sans" w:hAnsi="Open Sans" w:cs="Open Sans"/>
          <w:lang w:val="es-ES_tradnl"/>
        </w:rPr>
        <w:t>Modelo de Generación de la Inteligencia Organizacional ZYRON®</w:t>
      </w:r>
      <w:bookmarkEnd w:id="66"/>
    </w:p>
    <w:p w14:paraId="1A59D5A4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67" w:name="_Toc233526762"/>
      <w:r w:rsidRPr="007872BE">
        <w:rPr>
          <w:rFonts w:ascii="Open Sans" w:hAnsi="Open Sans" w:cs="Open Sans"/>
          <w:lang w:val="es-ES_tradnl"/>
        </w:rPr>
        <w:t>Declaración</w:t>
      </w:r>
      <w:bookmarkEnd w:id="67"/>
    </w:p>
    <w:p w14:paraId="0365C3C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no surge de manera espontánea.</w:t>
      </w:r>
    </w:p>
    <w:p w14:paraId="721482E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 el resultado de un proceso continuo mediante el cual una organización transforma información, experiencias y conocimiento en aprendizaje, decisiones, innovación y evolución.</w:t>
      </w:r>
    </w:p>
    <w:p w14:paraId="17EEE16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Cada decisión, cada proyecto, cada éxito y cada fracaso representan una oportunidad para incrementar el nivel de inteligencia de la organización.</w:t>
      </w:r>
    </w:p>
    <w:p w14:paraId="424A5EF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diferencia entre una organización tradicional y una organización inteligente radica en su capacidad para convertir la experiencia en aprendizaje institucional y el aprendizaje en mejores decisiones.</w:t>
      </w:r>
    </w:p>
    <w:p w14:paraId="3A2A4A87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68" w:name="_Toc233526763"/>
      <w:r w:rsidRPr="007872BE">
        <w:rPr>
          <w:rFonts w:ascii="Open Sans" w:hAnsi="Open Sans" w:cs="Open Sans"/>
          <w:lang w:val="es-ES_tradnl"/>
        </w:rPr>
        <w:t>El Ciclo de la Inteligencia Organizacional</w:t>
      </w:r>
      <w:bookmarkEnd w:id="68"/>
    </w:p>
    <w:p w14:paraId="0379EF3E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69" w:name="_Toc233526764"/>
      <w:r w:rsidRPr="007872BE">
        <w:rPr>
          <w:rFonts w:ascii="Open Sans" w:hAnsi="Open Sans" w:cs="Open Sans"/>
          <w:lang w:val="es-ES_tradnl"/>
        </w:rPr>
        <w:t>Etapa 1. Experiencia</w:t>
      </w:r>
      <w:bookmarkEnd w:id="69"/>
    </w:p>
    <w:p w14:paraId="77DBDAF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vive experiencias permanentemente.</w:t>
      </w:r>
    </w:p>
    <w:p w14:paraId="486C0D7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Estas pueden provenir de proyectos, clientes, procesos, investigaciones, errores, éxitos, crisis, oportunidades o cambios del entorno.</w:t>
      </w:r>
    </w:p>
    <w:p w14:paraId="744DA96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experiencia constituye la materia prima de la inteligencia.</w:t>
      </w:r>
    </w:p>
    <w:p w14:paraId="6268DB70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70" w:name="_Toc233526765"/>
      <w:r w:rsidRPr="007872BE">
        <w:rPr>
          <w:rFonts w:ascii="Open Sans" w:hAnsi="Open Sans" w:cs="Open Sans"/>
          <w:lang w:val="es-ES_tradnl"/>
        </w:rPr>
        <w:t>Etapa 2. Reflexión</w:t>
      </w:r>
      <w:bookmarkEnd w:id="70"/>
    </w:p>
    <w:p w14:paraId="6BB73DD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organización analiza lo ocurrido.</w:t>
      </w:r>
    </w:p>
    <w:p w14:paraId="6FCB448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 pregunta:</w:t>
      </w:r>
    </w:p>
    <w:p w14:paraId="640FF11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¿Qué sucedió?</w:t>
      </w:r>
    </w:p>
    <w:p w14:paraId="52A0CC4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¿Por qué ocurrió?</w:t>
      </w:r>
    </w:p>
    <w:p w14:paraId="7DCABB1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¿Qué hicimos bien?</w:t>
      </w:r>
    </w:p>
    <w:p w14:paraId="6577D9F0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¿Qué hicimos mal?</w:t>
      </w:r>
    </w:p>
    <w:p w14:paraId="41F0A6C7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¿Qué aprendimos?</w:t>
      </w:r>
    </w:p>
    <w:p w14:paraId="483AEAE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Sin reflexión no existe aprendizaje.</w:t>
      </w:r>
    </w:p>
    <w:p w14:paraId="17533648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71" w:name="_Toc233526766"/>
      <w:r w:rsidRPr="007872BE">
        <w:rPr>
          <w:rFonts w:ascii="Open Sans" w:hAnsi="Open Sans" w:cs="Open Sans"/>
          <w:lang w:val="es-ES_tradnl"/>
        </w:rPr>
        <w:t>Etapa 3. Aprendizaje</w:t>
      </w:r>
      <w:bookmarkEnd w:id="71"/>
    </w:p>
    <w:p w14:paraId="6E5613C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Las lecciones aprendidas dejan de ser conocimiento individual y se convierten en conocimiento organizacional.</w:t>
      </w:r>
    </w:p>
    <w:p w14:paraId="7741151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aprendizaje debe documentarse, compartirse y protegerse.</w:t>
      </w:r>
    </w:p>
    <w:p w14:paraId="16D36AA1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72" w:name="_Toc233526767"/>
      <w:r w:rsidRPr="007872BE">
        <w:rPr>
          <w:rFonts w:ascii="Open Sans" w:hAnsi="Open Sans" w:cs="Open Sans"/>
          <w:lang w:val="es-ES_tradnl"/>
        </w:rPr>
        <w:t>Etapa 4. Integración</w:t>
      </w:r>
      <w:bookmarkEnd w:id="72"/>
    </w:p>
    <w:p w14:paraId="47AE506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nuevo conocimiento se incorpora a los procesos, metodologías, decisiones, tecnologías y cultura organizacional.</w:t>
      </w:r>
    </w:p>
    <w:p w14:paraId="054FFFF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organización deja de repetir errores.</w:t>
      </w:r>
    </w:p>
    <w:p w14:paraId="691BCAE5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73" w:name="_Toc233526768"/>
      <w:r w:rsidRPr="007872BE">
        <w:rPr>
          <w:rFonts w:ascii="Open Sans" w:hAnsi="Open Sans" w:cs="Open Sans"/>
          <w:lang w:val="es-ES_tradnl"/>
        </w:rPr>
        <w:t>Etapa 5. Evolución</w:t>
      </w:r>
      <w:bookmarkEnd w:id="73"/>
    </w:p>
    <w:p w14:paraId="6A43B26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aprendizaje modifica la forma de pensar y actuar de la organización.</w:t>
      </w:r>
    </w:p>
    <w:p w14:paraId="42209D0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Surgen nuevas capacidades.</w:t>
      </w:r>
    </w:p>
    <w:p w14:paraId="7835979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Mejores decisiones.</w:t>
      </w:r>
    </w:p>
    <w:p w14:paraId="3B0591F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Mayor adaptación.</w:t>
      </w:r>
    </w:p>
    <w:p w14:paraId="5FBC776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Mayor innovación.</w:t>
      </w:r>
    </w:p>
    <w:p w14:paraId="5C3EAF9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Mayor inteligencia.</w:t>
      </w:r>
    </w:p>
    <w:p w14:paraId="6BE344FD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74" w:name="_Toc233526769"/>
      <w:r w:rsidRPr="007872BE">
        <w:rPr>
          <w:rFonts w:ascii="Open Sans" w:hAnsi="Open Sans" w:cs="Open Sans"/>
          <w:lang w:val="es-ES_tradnl"/>
        </w:rPr>
        <w:t>Principio Fundamental</w:t>
      </w:r>
      <w:bookmarkEnd w:id="74"/>
    </w:p>
    <w:p w14:paraId="08DA97E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aumenta cada vez que la organización aprende más rápido de lo que cambia su entorno.</w:t>
      </w:r>
    </w:p>
    <w:p w14:paraId="4501FAF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Cuando el entorno cambia más rápido que la organización aprende, la organización comienza a perder inteligencia.</w:t>
      </w:r>
    </w:p>
    <w:p w14:paraId="7804C5B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Ley Fundamental de la Inteligencia Organizacional</w:t>
      </w:r>
    </w:p>
    <w:p w14:paraId="6A21F95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que aprende sistemáticamente de sus éxitos, fracasos, decisiones, experiencias y cambios del entorno incrementa de manera permanente su capacidad para crear valor sostenible.</w:t>
      </w:r>
    </w:p>
    <w:p w14:paraId="34673BD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que deja de aprender inicia su proceso de deterioro, independientemente de su tamaño, recursos o posición en el mercado.</w:t>
      </w:r>
    </w:p>
    <w:p w14:paraId="776ED07C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75" w:name="_Toc233526770"/>
      <w:r w:rsidRPr="007872BE">
        <w:rPr>
          <w:rFonts w:ascii="Open Sans" w:hAnsi="Open Sans" w:cs="Open Sans"/>
          <w:lang w:val="es-ES_tradnl"/>
        </w:rPr>
        <w:t>Arquitectura de la Inteligencia Organizacional ZYRON®</w:t>
      </w:r>
      <w:bookmarkEnd w:id="75"/>
    </w:p>
    <w:p w14:paraId="71412625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76" w:name="_Toc233526771"/>
      <w:r w:rsidRPr="007872BE">
        <w:rPr>
          <w:rFonts w:ascii="Open Sans" w:hAnsi="Open Sans" w:cs="Open Sans"/>
          <w:lang w:val="es-ES_tradnl"/>
        </w:rPr>
        <w:t>Declaración</w:t>
      </w:r>
      <w:bookmarkEnd w:id="76"/>
    </w:p>
    <w:p w14:paraId="6B61587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constituye un sistema integrado de capacidades que permiten a una organización comprender su realidad, aprender continuamente, tomar mejores decisiones, innovar con propósito y evolucionar de manera sostenible.</w:t>
      </w:r>
    </w:p>
    <w:p w14:paraId="108AE2C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desarrollo depende del equilibrio entre múltiples componentes que actúan de forma interdependiente.</w:t>
      </w:r>
    </w:p>
    <w:p w14:paraId="3B2A021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ausencia o debilidad de uno de estos componentes limita el desarrollo del conjunto.</w:t>
      </w:r>
    </w:p>
    <w:p w14:paraId="55A02A5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Los Diez Componentes de la Inteligencia Organizacional</w:t>
      </w:r>
    </w:p>
    <w:p w14:paraId="7C852597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77" w:name="_Toc233526772"/>
      <w:r w:rsidRPr="007872BE">
        <w:rPr>
          <w:rFonts w:ascii="Open Sans" w:hAnsi="Open Sans" w:cs="Open Sans"/>
          <w:lang w:val="es-ES_tradnl"/>
        </w:rPr>
        <w:t>1. Personas</w:t>
      </w:r>
      <w:bookmarkEnd w:id="77"/>
    </w:p>
    <w:p w14:paraId="1B0017D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Las personas representan el origen de toda inteligencia.</w:t>
      </w:r>
    </w:p>
    <w:p w14:paraId="6D9EF12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Son quienes generan conocimiento, creatividad, criterio, experiencia y capacidad de decisión.</w:t>
      </w:r>
    </w:p>
    <w:p w14:paraId="0596A73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Sin personas no existe Inteligencia Organizacional.</w:t>
      </w:r>
    </w:p>
    <w:p w14:paraId="7F9A6DA7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78" w:name="_Toc233526773"/>
      <w:r w:rsidRPr="007872BE">
        <w:rPr>
          <w:rFonts w:ascii="Open Sans" w:hAnsi="Open Sans" w:cs="Open Sans"/>
          <w:lang w:val="es-ES_tradnl"/>
        </w:rPr>
        <w:t>2. Liderazgo</w:t>
      </w:r>
      <w:bookmarkEnd w:id="78"/>
    </w:p>
    <w:p w14:paraId="626D9D1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liderazgo orienta la inteligencia colectiva hacia un propósito común.</w:t>
      </w:r>
    </w:p>
    <w:p w14:paraId="2230A49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 administra personas.</w:t>
      </w:r>
    </w:p>
    <w:p w14:paraId="3F2827C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Desarrolla capacidades.</w:t>
      </w:r>
    </w:p>
    <w:p w14:paraId="0289CF3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Promueve aprendizaje.</w:t>
      </w:r>
    </w:p>
    <w:p w14:paraId="7BE00C8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Genera confianza.</w:t>
      </w:r>
    </w:p>
    <w:p w14:paraId="5D4CBDA8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79" w:name="_Toc233526774"/>
      <w:r w:rsidRPr="007872BE">
        <w:rPr>
          <w:rFonts w:ascii="Open Sans" w:hAnsi="Open Sans" w:cs="Open Sans"/>
          <w:lang w:val="es-ES_tradnl"/>
        </w:rPr>
        <w:t>3. Cultura</w:t>
      </w:r>
      <w:bookmarkEnd w:id="79"/>
    </w:p>
    <w:p w14:paraId="6414AC1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cultura determina cómo piensa la organización.</w:t>
      </w:r>
    </w:p>
    <w:p w14:paraId="081C162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Una cultura basada en aprendizaje, colaboración y mejora continua favorece el desarrollo de la Inteligencia Organizacional.</w:t>
      </w:r>
    </w:p>
    <w:p w14:paraId="388A976E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80" w:name="_Toc233526775"/>
      <w:r w:rsidRPr="007872BE">
        <w:rPr>
          <w:rFonts w:ascii="Open Sans" w:hAnsi="Open Sans" w:cs="Open Sans"/>
          <w:lang w:val="es-ES_tradnl"/>
        </w:rPr>
        <w:t>4. Conocimiento</w:t>
      </w:r>
      <w:bookmarkEnd w:id="80"/>
    </w:p>
    <w:p w14:paraId="37E038D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conocimiento constituye el patrimonio intelectual de la organización.</w:t>
      </w:r>
    </w:p>
    <w:p w14:paraId="2FF08C4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Debe ser generado, documentado, compartido y protegido.</w:t>
      </w:r>
    </w:p>
    <w:p w14:paraId="3A437922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81" w:name="_Toc233526776"/>
      <w:r w:rsidRPr="007872BE">
        <w:rPr>
          <w:rFonts w:ascii="Open Sans" w:hAnsi="Open Sans" w:cs="Open Sans"/>
          <w:lang w:val="es-ES_tradnl"/>
        </w:rPr>
        <w:t>5. Procesos</w:t>
      </w:r>
      <w:bookmarkEnd w:id="81"/>
    </w:p>
    <w:p w14:paraId="498ADD4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Los procesos convierten el conocimiento en resultados repetibles y sostenibles.</w:t>
      </w:r>
    </w:p>
    <w:p w14:paraId="6F58A58B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82" w:name="_Toc233526777"/>
      <w:r w:rsidRPr="007872BE">
        <w:rPr>
          <w:rFonts w:ascii="Open Sans" w:hAnsi="Open Sans" w:cs="Open Sans"/>
          <w:lang w:val="es-ES_tradnl"/>
        </w:rPr>
        <w:t>6. Datos e Información</w:t>
      </w:r>
      <w:bookmarkEnd w:id="82"/>
    </w:p>
    <w:p w14:paraId="36D3A5C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Los datos permiten comprender la realidad.</w:t>
      </w:r>
    </w:p>
    <w:p w14:paraId="708BACD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información reduce la incertidumbre.</w:t>
      </w:r>
    </w:p>
    <w:p w14:paraId="397397D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análisis transforma ambos en inteligencia.</w:t>
      </w:r>
    </w:p>
    <w:p w14:paraId="2295E39C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83" w:name="_Toc233526778"/>
      <w:r w:rsidRPr="007872BE">
        <w:rPr>
          <w:rFonts w:ascii="Open Sans" w:hAnsi="Open Sans" w:cs="Open Sans"/>
          <w:lang w:val="es-ES_tradnl"/>
        </w:rPr>
        <w:t>7. Tecnología</w:t>
      </w:r>
      <w:bookmarkEnd w:id="83"/>
    </w:p>
    <w:p w14:paraId="6B49A7D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tecnología amplía las capacidades de la organización.</w:t>
      </w:r>
    </w:p>
    <w:p w14:paraId="03B8F0F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Debe actuar como habilitador estratégico y nunca como sustituto del juicio humano.</w:t>
      </w:r>
    </w:p>
    <w:p w14:paraId="690047E8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84" w:name="_Toc233526779"/>
      <w:r w:rsidRPr="007872BE">
        <w:rPr>
          <w:rFonts w:ascii="Open Sans" w:hAnsi="Open Sans" w:cs="Open Sans"/>
          <w:lang w:val="es-ES_tradnl"/>
        </w:rPr>
        <w:t>8. Inteligencia Artificial</w:t>
      </w:r>
      <w:bookmarkEnd w:id="84"/>
    </w:p>
    <w:p w14:paraId="4AD380D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Artificial acelera el aprendizaje, mejora el análisis, fortalece la toma de decisiones y potencia la innovación.</w:t>
      </w:r>
    </w:p>
    <w:p w14:paraId="2F03D2F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Siempre deberá actuar bajo supervisión humana y conforme a la Doctrina ZYRON®.</w:t>
      </w:r>
    </w:p>
    <w:p w14:paraId="40C0188E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85" w:name="_Toc233526780"/>
      <w:r w:rsidRPr="007872BE">
        <w:rPr>
          <w:rFonts w:ascii="Open Sans" w:hAnsi="Open Sans" w:cs="Open Sans"/>
          <w:lang w:val="es-ES_tradnl"/>
        </w:rPr>
        <w:t>9. Innovación</w:t>
      </w:r>
      <w:bookmarkEnd w:id="85"/>
    </w:p>
    <w:p w14:paraId="247AD17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innovación transforma conocimiento en soluciones con impacto.</w:t>
      </w:r>
    </w:p>
    <w:p w14:paraId="16C349F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Representa el mecanismo mediante el cual la organización evoluciona.</w:t>
      </w:r>
    </w:p>
    <w:p w14:paraId="5CF9E40B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86" w:name="_Toc233526781"/>
      <w:r w:rsidRPr="007872BE">
        <w:rPr>
          <w:rFonts w:ascii="Open Sans" w:hAnsi="Open Sans" w:cs="Open Sans"/>
          <w:lang w:val="es-ES_tradnl"/>
        </w:rPr>
        <w:t>10. Aprendizaje Organizacional</w:t>
      </w:r>
      <w:bookmarkEnd w:id="86"/>
    </w:p>
    <w:p w14:paraId="79AE6D3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aprendizaje constituye el componente integrador del sistema.</w:t>
      </w:r>
    </w:p>
    <w:p w14:paraId="33A17E9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 el mecanismo mediante el cual todos los componentes evolucionan y fortalecen la Inteligencia Organizacional.</w:t>
      </w:r>
    </w:p>
    <w:p w14:paraId="558196E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Principio Sistémico</w:t>
      </w:r>
    </w:p>
    <w:p w14:paraId="6787236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no depende de un único componente.</w:t>
      </w:r>
    </w:p>
    <w:p w14:paraId="4665766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Surge del equilibrio dinámico entre personas, liderazgo, cultura, conocimiento, procesos, datos, tecnología, Inteligencia Artificial, innovación y aprendizaje.</w:t>
      </w:r>
    </w:p>
    <w:p w14:paraId="3D7BA39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Cuando uno de estos componentes se debilita, disminuye la capacidad inteligente de toda la organización.</w:t>
      </w:r>
    </w:p>
    <w:p w14:paraId="4B4063E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Cuando todos evolucionan de manera integrada, la organización desarrolla una ventaja competitiva difícilmente imitable.</w:t>
      </w:r>
    </w:p>
    <w:p w14:paraId="004457C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Segunda Ley Sistémica de ZYRON®</w:t>
      </w:r>
    </w:p>
    <w:p w14:paraId="58E91BA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nunca será superior al nivel de integración existente entre sus componentes.</w:t>
      </w:r>
    </w:p>
    <w:p w14:paraId="01D5C64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Una organización con excelentes personas y mala cultura será limitada.</w:t>
      </w:r>
    </w:p>
    <w:p w14:paraId="0123A0E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Una organización con gran tecnología y escaso aprendizaje será limitada.</w:t>
      </w:r>
    </w:p>
    <w:p w14:paraId="4EDF957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Una organización con abundantes datos y malas decisiones será limitada.</w:t>
      </w:r>
    </w:p>
    <w:p w14:paraId="727673E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surge cuando todos los componentes funcionan como un sistema.</w:t>
      </w:r>
    </w:p>
    <w:p w14:paraId="454A5FE8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87" w:name="_Toc233526782"/>
      <w:r w:rsidRPr="007872BE">
        <w:rPr>
          <w:rFonts w:ascii="Open Sans" w:hAnsi="Open Sans" w:cs="Open Sans"/>
          <w:lang w:val="es-ES_tradnl"/>
        </w:rPr>
        <w:t>Teoría del Organismo Inteligente Organizacional®</w:t>
      </w:r>
      <w:bookmarkEnd w:id="87"/>
    </w:p>
    <w:p w14:paraId="514E173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Declaración Fundacional</w:t>
      </w:r>
    </w:p>
    <w:p w14:paraId="3BDE050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ZYRON® concibe a toda organización como un organismo inteligente vivo, dinámico y evolutivo, capaz de aprender de sí mismo, adaptarse continuamente, desarrollar nuevas capacidades y evolucionar sin perder su identidad.</w:t>
      </w:r>
    </w:p>
    <w:p w14:paraId="4F72D7A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constituye el sistema vital que mantiene en funcionamiento dicho organismo.</w:t>
      </w:r>
    </w:p>
    <w:p w14:paraId="03C7BE7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propósito consiste en garantizar la supervivencia, el crecimiento, la innovación y el bienestar sostenible de la organización.</w:t>
      </w:r>
    </w:p>
    <w:p w14:paraId="20E1C54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Organismo Inteligente Organizacional</w:t>
      </w:r>
    </w:p>
    <w:p w14:paraId="105AE30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Al igual que un organismo biológico, toda organización posee sistemas que interactúan de manera permanente.</w:t>
      </w:r>
    </w:p>
    <w:p w14:paraId="09C55FE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Cuando estos sistemas funcionan de forma integrada, la organización desarrolla inteligencia.</w:t>
      </w:r>
    </w:p>
    <w:p w14:paraId="73FC4C1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Cuando alguno falla, disminuye su capacidad de adaptación y evolución.</w:t>
      </w:r>
    </w:p>
    <w:p w14:paraId="3100439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Anatomía del Organismo Inteligente</w:t>
      </w:r>
    </w:p>
    <w:p w14:paraId="722E7A2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Cerebro</w:t>
      </w:r>
    </w:p>
    <w:p w14:paraId="7C10489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dirección estratégica y la toma de decisiones.</w:t>
      </w:r>
    </w:p>
    <w:p w14:paraId="17BE75F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Sistema Nervioso</w:t>
      </w:r>
    </w:p>
    <w:p w14:paraId="00C16BB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información, la comunicación y los datos.</w:t>
      </w:r>
    </w:p>
    <w:p w14:paraId="174E082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Permite que el conocimiento circule por toda la organización.</w:t>
      </w:r>
    </w:p>
    <w:p w14:paraId="279C5EC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Memoria</w:t>
      </w:r>
    </w:p>
    <w:p w14:paraId="34EC884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conocimiento institucional.</w:t>
      </w:r>
    </w:p>
    <w:p w14:paraId="7135637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Lecciones aprendidas.</w:t>
      </w:r>
    </w:p>
    <w:p w14:paraId="2836005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Experiencias.</w:t>
      </w:r>
    </w:p>
    <w:p w14:paraId="3AB7267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Buenas prácticas.</w:t>
      </w:r>
    </w:p>
    <w:p w14:paraId="1F4BE44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Fracasos documentados.</w:t>
      </w:r>
    </w:p>
    <w:p w14:paraId="3D801B2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ADN</w:t>
      </w:r>
    </w:p>
    <w:p w14:paraId="769D9D7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identidad institucional.</w:t>
      </w:r>
    </w:p>
    <w:p w14:paraId="17AE242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Doctrina.</w:t>
      </w:r>
    </w:p>
    <w:p w14:paraId="0EAE1B9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Los valores.</w:t>
      </w:r>
    </w:p>
    <w:p w14:paraId="4864B8B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cultura.</w:t>
      </w:r>
    </w:p>
    <w:p w14:paraId="5B0EDD9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propósito.</w:t>
      </w:r>
    </w:p>
    <w:p w14:paraId="6457713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Todo aquello que hace única a la organización.</w:t>
      </w:r>
    </w:p>
    <w:p w14:paraId="099E83B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Corazón</w:t>
      </w:r>
    </w:p>
    <w:p w14:paraId="2130340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Las personas.</w:t>
      </w:r>
    </w:p>
    <w:p w14:paraId="51482ED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talento humano.</w:t>
      </w:r>
    </w:p>
    <w:p w14:paraId="59396FC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Sin personas no existe vida organizacional.</w:t>
      </w:r>
    </w:p>
    <w:p w14:paraId="0B8118C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Sistema Circulatorio</w:t>
      </w:r>
    </w:p>
    <w:p w14:paraId="72A15A9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Los procesos.</w:t>
      </w:r>
    </w:p>
    <w:p w14:paraId="331C74A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Transportan conocimiento, recursos y valor a toda la organización.</w:t>
      </w:r>
    </w:p>
    <w:p w14:paraId="65B4B80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Los Sentidos</w:t>
      </w:r>
    </w:p>
    <w:p w14:paraId="61050B0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capacidad para escuchar al cliente, observar el entorno, interpretar datos y detectar oportunidades o amenazas.</w:t>
      </w:r>
    </w:p>
    <w:p w14:paraId="198522F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Los Músculos</w:t>
      </w:r>
    </w:p>
    <w:p w14:paraId="239B87F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capacidad de ejecutar.</w:t>
      </w:r>
    </w:p>
    <w:p w14:paraId="20BC02F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Transformar decisiones en resultados.</w:t>
      </w:r>
    </w:p>
    <w:p w14:paraId="67C9CD3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Sistema Inmunológico</w:t>
      </w:r>
    </w:p>
    <w:p w14:paraId="43D18B0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ética.</w:t>
      </w:r>
    </w:p>
    <w:p w14:paraId="58CF1DD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gobernanza.</w:t>
      </w:r>
    </w:p>
    <w:p w14:paraId="1CB80DC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Los controles.</w:t>
      </w:r>
    </w:p>
    <w:p w14:paraId="5BF57B3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gestión de riesgos.</w:t>
      </w:r>
    </w:p>
    <w:p w14:paraId="738594D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Protegen la identidad y garantizan la sostenibilidad del organismo.</w:t>
      </w:r>
    </w:p>
    <w:p w14:paraId="66AD145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Metabolismo</w:t>
      </w:r>
    </w:p>
    <w:p w14:paraId="18F1311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aprendizaje organizacional.</w:t>
      </w:r>
    </w:p>
    <w:p w14:paraId="77F4BB4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Transforma experiencias en inteligencia.</w:t>
      </w:r>
    </w:p>
    <w:p w14:paraId="02C2A6E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Sin aprendizaje el organismo deja de evolucionar.</w:t>
      </w:r>
    </w:p>
    <w:p w14:paraId="0088F63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Principio Biológico</w:t>
      </w:r>
    </w:p>
    <w:p w14:paraId="215A1B6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Una organización inteligente no elimina los errores.</w:t>
      </w:r>
    </w:p>
    <w:p w14:paraId="18D95E0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Aprende de ellos.</w:t>
      </w:r>
    </w:p>
    <w:p w14:paraId="65FA158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Los convierte en conocimiento.</w:t>
      </w:r>
    </w:p>
    <w:p w14:paraId="461843A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Y evita repetirlos.</w:t>
      </w:r>
    </w:p>
    <w:p w14:paraId="2BE845F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Tercera Ley de la Inteligencia Organizacional</w:t>
      </w:r>
    </w:p>
    <w:p w14:paraId="08D10EF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que deja de transformar sus experiencias en aprendizaje comienza un proceso silencioso de pérdida de inteligencia.</w:t>
      </w:r>
    </w:p>
    <w:p w14:paraId="5736F0D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Cuarta Ley</w:t>
      </w:r>
    </w:p>
    <w:p w14:paraId="71C2584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velocidad de evolución de una organización depende directamente de la velocidad con la que aprende de sí misma.</w:t>
      </w:r>
    </w:p>
    <w:p w14:paraId="47C14C0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Quinta Ley</w:t>
      </w:r>
    </w:p>
    <w:p w14:paraId="5D8F414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supervivencia organizacional dependerá menos de su tamaño y más de su capacidad para adaptarse continuamente sin perder su identidad.</w:t>
      </w:r>
    </w:p>
    <w:p w14:paraId="5BC8F1C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Conclusión</w:t>
      </w:r>
    </w:p>
    <w:p w14:paraId="46EF373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verdadero patrimonio de una organización inteligente no reside únicamente en sus activos financieros, tecnológicos o físicos.</w:t>
      </w:r>
    </w:p>
    <w:p w14:paraId="62269C2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principal patrimonio es su capacidad para aprender, evolucionar y desarrollar inteligencia de manera permanente.</w:t>
      </w:r>
    </w:p>
    <w:p w14:paraId="7E41C6E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Ese constituye el fundamento del Organismo Inteligente Organizacional ZYRON®.</w:t>
      </w:r>
    </w:p>
    <w:p w14:paraId="3C788F58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88" w:name="_Toc233526783"/>
      <w:r w:rsidRPr="007872BE">
        <w:rPr>
          <w:rFonts w:ascii="Open Sans" w:hAnsi="Open Sans" w:cs="Open Sans"/>
          <w:lang w:val="es-ES_tradnl"/>
        </w:rPr>
        <w:t>Modelo de Capacidades de la Inteligencia Organizacional ZYRON®</w:t>
      </w:r>
      <w:bookmarkEnd w:id="88"/>
    </w:p>
    <w:p w14:paraId="781FED85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89" w:name="_Toc233526784"/>
      <w:r w:rsidRPr="007872BE">
        <w:rPr>
          <w:rFonts w:ascii="Open Sans" w:hAnsi="Open Sans" w:cs="Open Sans"/>
          <w:lang w:val="es-ES_tradnl"/>
        </w:rPr>
        <w:t>Declaración</w:t>
      </w:r>
      <w:bookmarkEnd w:id="89"/>
    </w:p>
    <w:p w14:paraId="7BE7FD4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genera capacidades superiores que permiten a una organización responder con mayor eficacia a un entorno dinámico, complejo e incierto.</w:t>
      </w:r>
    </w:p>
    <w:p w14:paraId="0DEB7CD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Estas capacidades constituyen el verdadero patrimonio estratégico de una organización inteligente.</w:t>
      </w:r>
    </w:p>
    <w:p w14:paraId="1E21BA1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 son recursos.</w:t>
      </w:r>
    </w:p>
    <w:p w14:paraId="0EED111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 son procesos.</w:t>
      </w:r>
    </w:p>
    <w:p w14:paraId="37B4BE0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Son habilidades institucionales que evolucionan continuamente.</w:t>
      </w:r>
    </w:p>
    <w:p w14:paraId="2BEAC7E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Las Diez Capacidades Fundamentales</w:t>
      </w:r>
    </w:p>
    <w:p w14:paraId="69035C41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90" w:name="_Toc233526785"/>
      <w:r w:rsidRPr="007872BE">
        <w:rPr>
          <w:rFonts w:ascii="Open Sans" w:hAnsi="Open Sans" w:cs="Open Sans"/>
          <w:lang w:val="es-ES_tradnl"/>
        </w:rPr>
        <w:t>1. Capacidad para Aprender</w:t>
      </w:r>
      <w:bookmarkEnd w:id="90"/>
    </w:p>
    <w:p w14:paraId="40F70F1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Aprender más rápido que el entorno.</w:t>
      </w:r>
    </w:p>
    <w:p w14:paraId="6109D6C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Capturar conocimiento.</w:t>
      </w:r>
    </w:p>
    <w:p w14:paraId="5181040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Compartir experiencias.</w:t>
      </w:r>
    </w:p>
    <w:p w14:paraId="5D837C4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Convertir errores en oportunidades.</w:t>
      </w:r>
    </w:p>
    <w:p w14:paraId="18443299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91" w:name="_Toc233526786"/>
      <w:r w:rsidRPr="007872BE">
        <w:rPr>
          <w:rFonts w:ascii="Open Sans" w:hAnsi="Open Sans" w:cs="Open Sans"/>
          <w:lang w:val="es-ES_tradnl"/>
        </w:rPr>
        <w:t>2. Capacidad para Decidir</w:t>
      </w:r>
      <w:bookmarkEnd w:id="91"/>
    </w:p>
    <w:p w14:paraId="0B55D9E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Tomar decisiones fundamentadas en evidencia, conocimiento, experiencia, datos y propósito institucional.</w:t>
      </w:r>
    </w:p>
    <w:p w14:paraId="7794F683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92" w:name="_Toc233526787"/>
      <w:r w:rsidRPr="007872BE">
        <w:rPr>
          <w:rFonts w:ascii="Open Sans" w:hAnsi="Open Sans" w:cs="Open Sans"/>
          <w:lang w:val="es-ES_tradnl"/>
        </w:rPr>
        <w:t>3. Capacidad para Adaptarse</w:t>
      </w:r>
      <w:bookmarkEnd w:id="92"/>
    </w:p>
    <w:p w14:paraId="28C1F50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Responder oportunamente a cambios tecnológicos, económicos, sociales y culturales sin perder identidad.</w:t>
      </w:r>
    </w:p>
    <w:p w14:paraId="33E0F31E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93" w:name="_Toc233526788"/>
      <w:r w:rsidRPr="007872BE">
        <w:rPr>
          <w:rFonts w:ascii="Open Sans" w:hAnsi="Open Sans" w:cs="Open Sans"/>
          <w:lang w:val="es-ES_tradnl"/>
        </w:rPr>
        <w:t>4. Capacidad para Innovar</w:t>
      </w:r>
      <w:bookmarkEnd w:id="93"/>
    </w:p>
    <w:p w14:paraId="57DB91E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Transformar conocimiento en soluciones con impacto sostenible.</w:t>
      </w:r>
    </w:p>
    <w:p w14:paraId="1D781F42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94" w:name="_Toc233526789"/>
      <w:r w:rsidRPr="007872BE">
        <w:rPr>
          <w:rFonts w:ascii="Open Sans" w:hAnsi="Open Sans" w:cs="Open Sans"/>
          <w:lang w:val="es-ES_tradnl"/>
        </w:rPr>
        <w:t>5. Capacidad para Anticipar</w:t>
      </w:r>
      <w:bookmarkEnd w:id="94"/>
    </w:p>
    <w:p w14:paraId="2453FB7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Detectar riesgos, oportunidades y tendencias antes que otras organizaciones.</w:t>
      </w:r>
    </w:p>
    <w:p w14:paraId="44E40CC8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95" w:name="_Toc233526790"/>
      <w:r w:rsidRPr="007872BE">
        <w:rPr>
          <w:rFonts w:ascii="Open Sans" w:hAnsi="Open Sans" w:cs="Open Sans"/>
          <w:lang w:val="es-ES_tradnl"/>
        </w:rPr>
        <w:t>6. Capacidad para Integrar</w:t>
      </w:r>
      <w:bookmarkEnd w:id="95"/>
    </w:p>
    <w:p w14:paraId="7BCB1FB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Coordinar personas, procesos, tecnología, conocimiento e Inteligencia Artificial como un sistema único.</w:t>
      </w:r>
    </w:p>
    <w:p w14:paraId="3A8D4949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96" w:name="_Toc233526791"/>
      <w:r w:rsidRPr="007872BE">
        <w:rPr>
          <w:rFonts w:ascii="Open Sans" w:hAnsi="Open Sans" w:cs="Open Sans"/>
          <w:lang w:val="es-ES_tradnl"/>
        </w:rPr>
        <w:t>7. Capacidad para Ejecutar</w:t>
      </w:r>
      <w:bookmarkEnd w:id="96"/>
    </w:p>
    <w:p w14:paraId="5941553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Convertir decisiones estratégicas en resultados medibles.</w:t>
      </w:r>
    </w:p>
    <w:p w14:paraId="3A6E8402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97" w:name="_Toc233526792"/>
      <w:r w:rsidRPr="007872BE">
        <w:rPr>
          <w:rFonts w:ascii="Open Sans" w:hAnsi="Open Sans" w:cs="Open Sans"/>
          <w:lang w:val="es-ES_tradnl"/>
        </w:rPr>
        <w:t>8. Capacidad para Evolucionar</w:t>
      </w:r>
      <w:bookmarkEnd w:id="97"/>
    </w:p>
    <w:p w14:paraId="3CCB0B9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Modificar continuamente estructuras, procesos y capacidades sin afectar la estabilidad institucional.</w:t>
      </w:r>
    </w:p>
    <w:p w14:paraId="54881836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98" w:name="_Toc233526793"/>
      <w:r w:rsidRPr="007872BE">
        <w:rPr>
          <w:rFonts w:ascii="Open Sans" w:hAnsi="Open Sans" w:cs="Open Sans"/>
          <w:lang w:val="es-ES_tradnl"/>
        </w:rPr>
        <w:t>9. Capacidad para Compartir Conocimiento</w:t>
      </w:r>
      <w:bookmarkEnd w:id="98"/>
    </w:p>
    <w:p w14:paraId="0415BB9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Garantizar que el conocimiento permanezca en la organización y no únicamente en las personas.</w:t>
      </w:r>
    </w:p>
    <w:p w14:paraId="50CA5FE1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99" w:name="_Toc233526794"/>
      <w:r w:rsidRPr="007872BE">
        <w:rPr>
          <w:rFonts w:ascii="Open Sans" w:hAnsi="Open Sans" w:cs="Open Sans"/>
          <w:lang w:val="es-ES_tradnl"/>
        </w:rPr>
        <w:t>10. Capacidad para Trascender</w:t>
      </w:r>
      <w:bookmarkEnd w:id="99"/>
    </w:p>
    <w:p w14:paraId="7ECD144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Generar impacto positivo sobre clientes, colaboradores, aliados, comunidades y sociedad.</w:t>
      </w:r>
    </w:p>
    <w:p w14:paraId="1C8FC3F5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00" w:name="_Toc233526795"/>
      <w:r w:rsidRPr="007872BE">
        <w:rPr>
          <w:rFonts w:ascii="Open Sans" w:hAnsi="Open Sans" w:cs="Open Sans"/>
          <w:lang w:val="es-ES_tradnl"/>
        </w:rPr>
        <w:t>Declaración Estratégica</w:t>
      </w:r>
      <w:bookmarkEnd w:id="100"/>
    </w:p>
    <w:p w14:paraId="525D51A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Una organización inteligente no compite únicamente mediante productos o servicios.</w:t>
      </w:r>
    </w:p>
    <w:p w14:paraId="6112C16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Compite mediante capacidades organizacionales superiores.</w:t>
      </w:r>
    </w:p>
    <w:p w14:paraId="27931DD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Estas capacidades constituyen la principal ventaja competitiva sostenible del Ecosistema ZYRON®.</w:t>
      </w:r>
    </w:p>
    <w:p w14:paraId="51EC46C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Sexta Ley de la Inteligencia Organizacional</w:t>
      </w:r>
    </w:p>
    <w:p w14:paraId="7064F8D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Las ventajas competitivas basadas exclusivamente en tecnología son temporales.</w:t>
      </w:r>
    </w:p>
    <w:p w14:paraId="6CAA5BA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Las ventajas competitivas basadas en capacidades organizacionales son sostenibles.</w:t>
      </w:r>
    </w:p>
    <w:p w14:paraId="5E8B7EC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Séptima Ley</w:t>
      </w:r>
    </w:p>
    <w:p w14:paraId="288B28B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incrementa su valor cuando desarrolla capacidades que otras organizaciones no pueden imitar fácilmente.</w:t>
      </w:r>
    </w:p>
    <w:p w14:paraId="7DA552C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Octava Ley</w:t>
      </w:r>
    </w:p>
    <w:p w14:paraId="4A64E6B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se manifiesta a través de capacidades observables, medibles y mejorables.</w:t>
      </w:r>
    </w:p>
    <w:p w14:paraId="1BF3FFA1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01" w:name="_Toc233526796"/>
      <w:r w:rsidRPr="007872BE">
        <w:rPr>
          <w:rFonts w:ascii="Open Sans" w:hAnsi="Open Sans" w:cs="Open Sans"/>
          <w:lang w:val="es-ES_tradnl"/>
        </w:rPr>
        <w:t>Modelo de Transformación hacia una Organización Inteligente ZYRON®</w:t>
      </w:r>
      <w:bookmarkEnd w:id="101"/>
    </w:p>
    <w:p w14:paraId="7AA294B5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02" w:name="_Toc233526797"/>
      <w:r w:rsidRPr="007872BE">
        <w:rPr>
          <w:rFonts w:ascii="Open Sans" w:hAnsi="Open Sans" w:cs="Open Sans"/>
          <w:lang w:val="es-ES_tradnl"/>
        </w:rPr>
        <w:t>Declaración</w:t>
      </w:r>
      <w:bookmarkEnd w:id="102"/>
    </w:p>
    <w:p w14:paraId="4A2FE00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no se instala.</w:t>
      </w:r>
    </w:p>
    <w:p w14:paraId="29B3867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 se compra.</w:t>
      </w:r>
    </w:p>
    <w:p w14:paraId="673AC6C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 se implementa mediante una herramienta tecnológica.</w:t>
      </w:r>
    </w:p>
    <w:p w14:paraId="54E936B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 desarrolla mediante un proceso estructurado de transformación organizacional.</w:t>
      </w:r>
    </w:p>
    <w:p w14:paraId="11E58DB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Modelo de Transformación ZYRON® establece la ruta que permite a cualquier organización evolucionar desde un modelo tradicional hacia un Organismo Inteligente Organizacional.</w:t>
      </w:r>
    </w:p>
    <w:p w14:paraId="2E7B2B0E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03" w:name="_Toc233526798"/>
      <w:r w:rsidRPr="007872BE">
        <w:rPr>
          <w:rFonts w:ascii="Open Sans" w:hAnsi="Open Sans" w:cs="Open Sans"/>
          <w:lang w:val="es-ES_tradnl"/>
        </w:rPr>
        <w:t>Fase I. Despertar</w:t>
      </w:r>
      <w:bookmarkEnd w:id="103"/>
    </w:p>
    <w:p w14:paraId="462F960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organización toma conciencia de la necesidad de evolucionar.</w:t>
      </w:r>
    </w:p>
    <w:p w14:paraId="2A9C1BA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Reconoce sus fortalezas.</w:t>
      </w:r>
    </w:p>
    <w:p w14:paraId="41DDD8F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Reconoce sus debilidades.</w:t>
      </w:r>
    </w:p>
    <w:p w14:paraId="76D8786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Acepta que el entorno cambia más rápido que ella.</w:t>
      </w:r>
    </w:p>
    <w:p w14:paraId="698F117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Sin conciencia no existe transformación.</w:t>
      </w:r>
    </w:p>
    <w:p w14:paraId="309E796C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04" w:name="_Toc233526799"/>
      <w:r w:rsidRPr="007872BE">
        <w:rPr>
          <w:rFonts w:ascii="Open Sans" w:hAnsi="Open Sans" w:cs="Open Sans"/>
          <w:lang w:val="es-ES_tradnl"/>
        </w:rPr>
        <w:t>Fase II. Diagnosticar</w:t>
      </w:r>
      <w:bookmarkEnd w:id="104"/>
    </w:p>
    <w:p w14:paraId="4AA4E0A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 mide el nivel actual de Inteligencia Organizacional.</w:t>
      </w:r>
    </w:p>
    <w:p w14:paraId="324A436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 identifican capacidades existentes.</w:t>
      </w:r>
    </w:p>
    <w:p w14:paraId="660881C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Brechas.</w:t>
      </w:r>
    </w:p>
    <w:p w14:paraId="6F66EA4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Riesgos.</w:t>
      </w:r>
    </w:p>
    <w:p w14:paraId="5A36C13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Potencial de desarrollo.</w:t>
      </w:r>
    </w:p>
    <w:p w14:paraId="019E6A8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transformación comienza con un diagnóstico objetivo.</w:t>
      </w:r>
    </w:p>
    <w:p w14:paraId="35690B24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05" w:name="_Toc233526800"/>
      <w:r w:rsidRPr="007872BE">
        <w:rPr>
          <w:rFonts w:ascii="Open Sans" w:hAnsi="Open Sans" w:cs="Open Sans"/>
          <w:lang w:val="es-ES_tradnl"/>
        </w:rPr>
        <w:t>Fase III. Diseñar</w:t>
      </w:r>
      <w:bookmarkEnd w:id="105"/>
    </w:p>
    <w:p w14:paraId="19DD3EF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 define el modelo futuro.</w:t>
      </w:r>
    </w:p>
    <w:p w14:paraId="57C57BB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Nueva cultura.</w:t>
      </w:r>
    </w:p>
    <w:p w14:paraId="4E27401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Nuevas competencias.</w:t>
      </w:r>
    </w:p>
    <w:p w14:paraId="52D1B54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Nuevas capacidades.</w:t>
      </w:r>
    </w:p>
    <w:p w14:paraId="52251EB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Nueva arquitectura organizacional.</w:t>
      </w:r>
    </w:p>
    <w:p w14:paraId="75193BB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Nueva gobernanza.</w:t>
      </w:r>
    </w:p>
    <w:p w14:paraId="6414830A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06" w:name="_Toc233526801"/>
      <w:r w:rsidRPr="007872BE">
        <w:rPr>
          <w:rFonts w:ascii="Open Sans" w:hAnsi="Open Sans" w:cs="Open Sans"/>
          <w:lang w:val="es-ES_tradnl"/>
        </w:rPr>
        <w:t>Fase IV. Desarrollar</w:t>
      </w:r>
      <w:bookmarkEnd w:id="106"/>
    </w:p>
    <w:p w14:paraId="01F4133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 fortalecen personas.</w:t>
      </w:r>
    </w:p>
    <w:p w14:paraId="0B92E7A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Equipos.</w:t>
      </w:r>
    </w:p>
    <w:p w14:paraId="1DCC9E2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Procesos.</w:t>
      </w:r>
    </w:p>
    <w:p w14:paraId="4DDBEB0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Tecnología.</w:t>
      </w:r>
    </w:p>
    <w:p w14:paraId="08D4C80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Conocimiento.</w:t>
      </w:r>
    </w:p>
    <w:p w14:paraId="660A40D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Liderazgo.</w:t>
      </w:r>
    </w:p>
    <w:p w14:paraId="3265FD2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Aprendizaje.</w:t>
      </w:r>
    </w:p>
    <w:p w14:paraId="0DAC94F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Innovación.</w:t>
      </w:r>
    </w:p>
    <w:p w14:paraId="30DC51A7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07" w:name="_Toc233526802"/>
      <w:r w:rsidRPr="007872BE">
        <w:rPr>
          <w:rFonts w:ascii="Open Sans" w:hAnsi="Open Sans" w:cs="Open Sans"/>
          <w:lang w:val="es-ES_tradnl"/>
        </w:rPr>
        <w:t>Fase V. Integrar</w:t>
      </w:r>
      <w:bookmarkEnd w:id="107"/>
    </w:p>
    <w:p w14:paraId="0F353FC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Todos los componentes comienzan a funcionar como un único organismo inteligente.</w:t>
      </w:r>
    </w:p>
    <w:p w14:paraId="08DD3D9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organización deja de trabajar por departamentos.</w:t>
      </w:r>
    </w:p>
    <w:p w14:paraId="2A8FAFF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Empieza a funcionar como un sistema.</w:t>
      </w:r>
    </w:p>
    <w:p w14:paraId="655DFA08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08" w:name="_Toc233526803"/>
      <w:r w:rsidRPr="007872BE">
        <w:rPr>
          <w:rFonts w:ascii="Open Sans" w:hAnsi="Open Sans" w:cs="Open Sans"/>
          <w:lang w:val="es-ES_tradnl"/>
        </w:rPr>
        <w:t>Fase VI. Evolucionar</w:t>
      </w:r>
      <w:bookmarkEnd w:id="108"/>
    </w:p>
    <w:p w14:paraId="614DEF4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organización aprende continuamente.</w:t>
      </w:r>
    </w:p>
    <w:p w14:paraId="05E25A7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Mejora continuamente.</w:t>
      </w:r>
    </w:p>
    <w:p w14:paraId="57B5DDA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Innova continuamente.</w:t>
      </w:r>
    </w:p>
    <w:p w14:paraId="77060A2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transformación deja de ser un proyecto.</w:t>
      </w:r>
    </w:p>
    <w:p w14:paraId="3DBFEE2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 convierte en una capacidad permanente.</w:t>
      </w:r>
    </w:p>
    <w:p w14:paraId="07213228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09" w:name="_Toc233526804"/>
      <w:r w:rsidRPr="007872BE">
        <w:rPr>
          <w:rFonts w:ascii="Open Sans" w:hAnsi="Open Sans" w:cs="Open Sans"/>
          <w:lang w:val="es-ES_tradnl"/>
        </w:rPr>
        <w:t>Declaración Estratégica</w:t>
      </w:r>
      <w:bookmarkEnd w:id="109"/>
    </w:p>
    <w:p w14:paraId="1F8DDB0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Una organización inteligente nunca termina su proceso de transformación.</w:t>
      </w:r>
    </w:p>
    <w:p w14:paraId="2018AC1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Porque la evolución constituye parte de su identidad.</w:t>
      </w:r>
    </w:p>
    <w:p w14:paraId="6D8E63D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Novena Ley de la Inteligencia Organizacional</w:t>
      </w:r>
    </w:p>
    <w:p w14:paraId="0A9A050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transformación organizacional no concluye cuando cambian los procesos.</w:t>
      </w:r>
    </w:p>
    <w:p w14:paraId="51BECA9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Concluye cuando cambia la forma en que la organización aprende.</w:t>
      </w:r>
    </w:p>
    <w:p w14:paraId="1F6F94F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Décima Ley</w:t>
      </w:r>
    </w:p>
    <w:p w14:paraId="16B1CC5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inteligente desarrolla la capacidad de transformarse antes de que el entorno la obligue a hacerlo.</w:t>
      </w:r>
    </w:p>
    <w:p w14:paraId="3DF85FC6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10" w:name="_Toc233526805"/>
      <w:r w:rsidRPr="007872BE">
        <w:rPr>
          <w:rFonts w:ascii="Open Sans" w:hAnsi="Open Sans" w:cs="Open Sans"/>
          <w:lang w:val="es-ES_tradnl"/>
        </w:rPr>
        <w:t>Pirámide de la Inteligencia Organizacional ZYRON®</w:t>
      </w:r>
      <w:bookmarkEnd w:id="110"/>
    </w:p>
    <w:p w14:paraId="7C7EFDAD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11" w:name="_Toc233526806"/>
      <w:r w:rsidRPr="007872BE">
        <w:rPr>
          <w:rFonts w:ascii="Open Sans" w:hAnsi="Open Sans" w:cs="Open Sans"/>
          <w:lang w:val="es-ES_tradnl"/>
        </w:rPr>
        <w:t>Declaración</w:t>
      </w:r>
      <w:bookmarkEnd w:id="111"/>
    </w:p>
    <w:p w14:paraId="2ED6D26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no se desarrolla de manera desordenada.</w:t>
      </w:r>
    </w:p>
    <w:p w14:paraId="0251A8E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evolución sigue una secuencia lógica y progresiva.</w:t>
      </w:r>
    </w:p>
    <w:p w14:paraId="11C8B12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Cada nivel constituye el fundamento del siguiente.</w:t>
      </w:r>
    </w:p>
    <w:p w14:paraId="5B420BB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Intentar desarrollar niveles superiores sin consolidar los inferiores genera organizaciones tecnológicamente avanzadas, pero estratégicamente frágiles.</w:t>
      </w:r>
    </w:p>
    <w:p w14:paraId="0FC7C8A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Pirámide de la Inteligencia Organizacional ZYRON® establece el orden natural del desarrollo organizacional.</w:t>
      </w:r>
    </w:p>
    <w:p w14:paraId="7E6903A8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12" w:name="_Toc233526807"/>
      <w:r w:rsidRPr="007872BE">
        <w:rPr>
          <w:rFonts w:ascii="Open Sans" w:hAnsi="Open Sans" w:cs="Open Sans"/>
          <w:lang w:val="es-ES_tradnl"/>
        </w:rPr>
        <w:t>Nivel 1. Identidad</w:t>
      </w:r>
      <w:bookmarkEnd w:id="112"/>
    </w:p>
    <w:p w14:paraId="1DBE3A3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inteligente comienza respondiendo cuatro preguntas fundamentales:</w:t>
      </w:r>
    </w:p>
    <w:p w14:paraId="25CB54E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¿Quiénes somos?</w:t>
      </w:r>
    </w:p>
    <w:p w14:paraId="0483DE8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¿Por qué existimos?</w:t>
      </w:r>
    </w:p>
    <w:p w14:paraId="51FBDF7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¿Qué creemos?</w:t>
      </w:r>
    </w:p>
    <w:p w14:paraId="46B9BC7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¿Qué legado queremos construir?</w:t>
      </w:r>
    </w:p>
    <w:p w14:paraId="5E7F027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Sin identidad no existe dirección.</w:t>
      </w:r>
    </w:p>
    <w:p w14:paraId="498E2050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13" w:name="_Toc233526808"/>
      <w:r w:rsidRPr="007872BE">
        <w:rPr>
          <w:rFonts w:ascii="Open Sans" w:hAnsi="Open Sans" w:cs="Open Sans"/>
          <w:lang w:val="es-ES_tradnl"/>
        </w:rPr>
        <w:t>Nivel 2. Personas</w:t>
      </w:r>
      <w:bookmarkEnd w:id="113"/>
    </w:p>
    <w:p w14:paraId="6C7A86C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Las personas constituyen el primer activo inteligente de la organización.</w:t>
      </w:r>
    </w:p>
    <w:p w14:paraId="3391B22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desarrollo del talento, el compromiso, la confianza y el aprendizaje representan la base del crecimiento organizacional.</w:t>
      </w:r>
    </w:p>
    <w:p w14:paraId="776D243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comienza en las personas.</w:t>
      </w:r>
    </w:p>
    <w:p w14:paraId="311330D7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14" w:name="_Toc233526809"/>
      <w:r w:rsidRPr="007872BE">
        <w:rPr>
          <w:rFonts w:ascii="Open Sans" w:hAnsi="Open Sans" w:cs="Open Sans"/>
          <w:lang w:val="es-ES_tradnl"/>
        </w:rPr>
        <w:t>Nivel 3. Cultura</w:t>
      </w:r>
      <w:bookmarkEnd w:id="114"/>
    </w:p>
    <w:p w14:paraId="4845807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cultura convierte comportamientos individuales en hábitos organizacionales.</w:t>
      </w:r>
    </w:p>
    <w:p w14:paraId="2D5D752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Una cultura basada en aprendizaje, ética, colaboración y mejora continua permite desarrollar inteligencia colectiva.</w:t>
      </w:r>
    </w:p>
    <w:p w14:paraId="7564F811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15" w:name="_Toc233526810"/>
      <w:r w:rsidRPr="007872BE">
        <w:rPr>
          <w:rFonts w:ascii="Open Sans" w:hAnsi="Open Sans" w:cs="Open Sans"/>
          <w:lang w:val="es-ES_tradnl"/>
        </w:rPr>
        <w:t>Nivel 4. Conocimiento</w:t>
      </w:r>
      <w:bookmarkEnd w:id="115"/>
    </w:p>
    <w:p w14:paraId="3D8D914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conocimiento generado por las personas debe convertirse en patrimonio institucional.</w:t>
      </w:r>
    </w:p>
    <w:p w14:paraId="7B0AEFE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Una organización inteligente aprende colectivamente.</w:t>
      </w:r>
    </w:p>
    <w:p w14:paraId="6DA1BFE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 depende únicamente de individuos.</w:t>
      </w:r>
    </w:p>
    <w:p w14:paraId="714C55F0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16" w:name="_Toc233526811"/>
      <w:r w:rsidRPr="007872BE">
        <w:rPr>
          <w:rFonts w:ascii="Open Sans" w:hAnsi="Open Sans" w:cs="Open Sans"/>
          <w:lang w:val="es-ES_tradnl"/>
        </w:rPr>
        <w:t>Nivel 5. Procesos</w:t>
      </w:r>
      <w:bookmarkEnd w:id="116"/>
    </w:p>
    <w:p w14:paraId="1889C19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conocimiento debe incorporarse a procesos, metodologías y sistemas.</w:t>
      </w:r>
    </w:p>
    <w:p w14:paraId="77D56D6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Los procesos representan la inteligencia operativa de la organización.</w:t>
      </w:r>
    </w:p>
    <w:p w14:paraId="51D2687F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17" w:name="_Toc233526812"/>
      <w:r w:rsidRPr="007872BE">
        <w:rPr>
          <w:rFonts w:ascii="Open Sans" w:hAnsi="Open Sans" w:cs="Open Sans"/>
          <w:lang w:val="es-ES_tradnl"/>
        </w:rPr>
        <w:t>Nivel 6. Tecnología</w:t>
      </w:r>
      <w:bookmarkEnd w:id="117"/>
    </w:p>
    <w:p w14:paraId="0FFFC1F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tecnología amplía las capacidades organizacionales.</w:t>
      </w:r>
    </w:p>
    <w:p w14:paraId="61C0841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Nunca sustituye la inteligencia humana.</w:t>
      </w:r>
    </w:p>
    <w:p w14:paraId="3198F12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función consiste en acelerar el aprendizaje, la colaboración y la toma de decisiones.</w:t>
      </w:r>
    </w:p>
    <w:p w14:paraId="53691E5E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18" w:name="_Toc233526813"/>
      <w:r w:rsidRPr="007872BE">
        <w:rPr>
          <w:rFonts w:ascii="Open Sans" w:hAnsi="Open Sans" w:cs="Open Sans"/>
          <w:lang w:val="es-ES_tradnl"/>
        </w:rPr>
        <w:t>Nivel 7. Inteligencia Artificial</w:t>
      </w:r>
      <w:bookmarkEnd w:id="118"/>
    </w:p>
    <w:p w14:paraId="02BEDFE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Artificial representa un acelerador estratégico.</w:t>
      </w:r>
    </w:p>
    <w:p w14:paraId="6F9F8B8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incorporación solo genera valor cuando los niveles anteriores han alcanzado suficiente madurez.</w:t>
      </w:r>
    </w:p>
    <w:p w14:paraId="56B7F31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IA no crea organizaciones inteligentes.</w:t>
      </w:r>
    </w:p>
    <w:p w14:paraId="69F5834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Potencia organizaciones que ya aprendieron a pensar.</w:t>
      </w:r>
    </w:p>
    <w:p w14:paraId="0ABB5242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19" w:name="_Toc233526814"/>
      <w:r w:rsidRPr="007872BE">
        <w:rPr>
          <w:rFonts w:ascii="Open Sans" w:hAnsi="Open Sans" w:cs="Open Sans"/>
          <w:lang w:val="es-ES_tradnl"/>
        </w:rPr>
        <w:t>Nivel 8. Evolución</w:t>
      </w:r>
      <w:bookmarkEnd w:id="119"/>
    </w:p>
    <w:p w14:paraId="4F4F584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Cuando todos los niveles funcionan de forma integrada, la organización desarrolla una nueva capacidad.</w:t>
      </w:r>
    </w:p>
    <w:p w14:paraId="31FBC09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capacidad de evolucionar continuamente.</w:t>
      </w:r>
    </w:p>
    <w:p w14:paraId="22183E4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Ese constituye el nivel más alto de la Inteligencia Organizacional.</w:t>
      </w:r>
    </w:p>
    <w:p w14:paraId="171A8A22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20" w:name="_Toc233526815"/>
      <w:r w:rsidRPr="007872BE">
        <w:rPr>
          <w:rFonts w:ascii="Open Sans" w:hAnsi="Open Sans" w:cs="Open Sans"/>
          <w:lang w:val="es-ES_tradnl"/>
        </w:rPr>
        <w:t>Principio Fundamental</w:t>
      </w:r>
      <w:bookmarkEnd w:id="120"/>
    </w:p>
    <w:p w14:paraId="7031E76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inteligente construye primero los fundamentos antes de acelerar mediante tecnología.</w:t>
      </w:r>
    </w:p>
    <w:p w14:paraId="45867AC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velocidad sin inteligencia genera fragilidad.</w:t>
      </w:r>
    </w:p>
    <w:p w14:paraId="532239B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con tecnología genera evolución sostenible.</w:t>
      </w:r>
    </w:p>
    <w:p w14:paraId="630D8F4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Undécima Ley de la Inteligencia Organizacional</w:t>
      </w:r>
    </w:p>
    <w:p w14:paraId="1A3F6B0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Artificial nunca compensará la ausencia de identidad, cultura, liderazgo o aprendizaje organizacional.</w:t>
      </w:r>
    </w:p>
    <w:p w14:paraId="0DFA585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Duodécima Ley</w:t>
      </w:r>
    </w:p>
    <w:p w14:paraId="581AF4A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Las organizaciones evolucionan desde adentro hacia afuera.</w:t>
      </w:r>
    </w:p>
    <w:p w14:paraId="1D29046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Nunca al contrario.</w:t>
      </w:r>
    </w:p>
    <w:p w14:paraId="499B0424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21" w:name="_Toc233526816"/>
      <w:r w:rsidRPr="007872BE">
        <w:rPr>
          <w:rFonts w:ascii="Open Sans" w:hAnsi="Open Sans" w:cs="Open Sans"/>
          <w:lang w:val="es-ES_tradnl"/>
        </w:rPr>
        <w:t>Modelo Comparativo de Evolución Organizacional ZYRON®</w:t>
      </w:r>
      <w:bookmarkEnd w:id="121"/>
    </w:p>
    <w:p w14:paraId="5AFAA44E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22" w:name="_Toc233526817"/>
      <w:r w:rsidRPr="007872BE">
        <w:rPr>
          <w:rFonts w:ascii="Open Sans" w:hAnsi="Open Sans" w:cs="Open Sans"/>
          <w:lang w:val="es-ES_tradnl"/>
        </w:rPr>
        <w:t>Declaración</w:t>
      </w:r>
      <w:bookmarkEnd w:id="122"/>
    </w:p>
    <w:p w14:paraId="5C7E2C4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no representa una mejora incremental sobre la administración tradicional.</w:t>
      </w:r>
    </w:p>
    <w:p w14:paraId="6F74DDB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Representa un cambio profundo en la forma en que una organización comprende, aprende, decide, evoluciona y genera valor.</w:t>
      </w:r>
    </w:p>
    <w:p w14:paraId="716A3AA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diferencia entre una organización tradicional y una organización inteligente no radica únicamente en la tecnología que utiliza, sino en la manera en que piensa y aprende.</w:t>
      </w:r>
    </w:p>
    <w:p w14:paraId="1358E0AD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23" w:name="_Toc233526818"/>
      <w:r w:rsidRPr="007872BE">
        <w:rPr>
          <w:rFonts w:ascii="Open Sans" w:hAnsi="Open Sans" w:cs="Open Sans"/>
          <w:lang w:val="es-ES_tradnl"/>
        </w:rPr>
        <w:t>Organización Tradicional</w:t>
      </w:r>
      <w:bookmarkEnd w:id="123"/>
    </w:p>
    <w:p w14:paraId="53B015C1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24" w:name="_Toc233526819"/>
      <w:r w:rsidRPr="007872BE">
        <w:rPr>
          <w:rFonts w:ascii="Open Sans" w:hAnsi="Open Sans" w:cs="Open Sans"/>
          <w:lang w:val="es-ES_tradnl"/>
        </w:rPr>
        <w:t>Enfoque</w:t>
      </w:r>
      <w:bookmarkEnd w:id="124"/>
    </w:p>
    <w:p w14:paraId="253F5CD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Administra recursos.</w:t>
      </w:r>
    </w:p>
    <w:p w14:paraId="0AD961C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Objetivo</w:t>
      </w:r>
    </w:p>
    <w:p w14:paraId="5088AF3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Obtener resultados.</w:t>
      </w:r>
    </w:p>
    <w:p w14:paraId="26B692FF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25" w:name="_Toc233526820"/>
      <w:r w:rsidRPr="007872BE">
        <w:rPr>
          <w:rFonts w:ascii="Open Sans" w:hAnsi="Open Sans" w:cs="Open Sans"/>
          <w:lang w:val="es-ES_tradnl"/>
        </w:rPr>
        <w:t>Aprendizaje</w:t>
      </w:r>
      <w:bookmarkEnd w:id="125"/>
    </w:p>
    <w:p w14:paraId="4531F51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Aprende de manera ocasional.</w:t>
      </w:r>
    </w:p>
    <w:p w14:paraId="28942C87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26" w:name="_Toc233526821"/>
      <w:r w:rsidRPr="007872BE">
        <w:rPr>
          <w:rFonts w:ascii="Open Sans" w:hAnsi="Open Sans" w:cs="Open Sans"/>
          <w:lang w:val="es-ES_tradnl"/>
        </w:rPr>
        <w:t>Errores</w:t>
      </w:r>
      <w:bookmarkEnd w:id="126"/>
    </w:p>
    <w:p w14:paraId="577D013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Los oculta o los corrige parcialmente.</w:t>
      </w:r>
    </w:p>
    <w:p w14:paraId="71A4BACD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27" w:name="_Toc233526822"/>
      <w:r w:rsidRPr="007872BE">
        <w:rPr>
          <w:rFonts w:ascii="Open Sans" w:hAnsi="Open Sans" w:cs="Open Sans"/>
          <w:lang w:val="es-ES_tradnl"/>
        </w:rPr>
        <w:t>Conocimiento</w:t>
      </w:r>
      <w:bookmarkEnd w:id="127"/>
    </w:p>
    <w:p w14:paraId="579F352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Permanece principalmente en las personas.</w:t>
      </w:r>
    </w:p>
    <w:p w14:paraId="11C7A5A4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28" w:name="_Toc233526823"/>
      <w:r w:rsidRPr="007872BE">
        <w:rPr>
          <w:rFonts w:ascii="Open Sans" w:hAnsi="Open Sans" w:cs="Open Sans"/>
          <w:lang w:val="es-ES_tradnl"/>
        </w:rPr>
        <w:t>Decisiones</w:t>
      </w:r>
      <w:bookmarkEnd w:id="128"/>
    </w:p>
    <w:p w14:paraId="332A311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Predomina la experiencia individual.</w:t>
      </w:r>
    </w:p>
    <w:p w14:paraId="74A9EEC8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29" w:name="_Toc233526824"/>
      <w:r w:rsidRPr="007872BE">
        <w:rPr>
          <w:rFonts w:ascii="Open Sans" w:hAnsi="Open Sans" w:cs="Open Sans"/>
          <w:lang w:val="es-ES_tradnl"/>
        </w:rPr>
        <w:t>Innovación</w:t>
      </w:r>
      <w:bookmarkEnd w:id="129"/>
    </w:p>
    <w:p w14:paraId="363A6E0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Aparece de forma esporádica.</w:t>
      </w:r>
    </w:p>
    <w:p w14:paraId="7A9C2103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30" w:name="_Toc233526825"/>
      <w:r w:rsidRPr="007872BE">
        <w:rPr>
          <w:rFonts w:ascii="Open Sans" w:hAnsi="Open Sans" w:cs="Open Sans"/>
          <w:lang w:val="es-ES_tradnl"/>
        </w:rPr>
        <w:t>Tecnología</w:t>
      </w:r>
      <w:bookmarkEnd w:id="130"/>
    </w:p>
    <w:p w14:paraId="52AB76C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Automatiza procesos.</w:t>
      </w:r>
    </w:p>
    <w:p w14:paraId="16F9D3D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Inteligencia Artificial</w:t>
      </w:r>
    </w:p>
    <w:p w14:paraId="093FD2F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 incorpora como una herramienta aislada.</w:t>
      </w:r>
    </w:p>
    <w:p w14:paraId="708E1A7C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31" w:name="_Toc233526826"/>
      <w:r w:rsidRPr="007872BE">
        <w:rPr>
          <w:rFonts w:ascii="Open Sans" w:hAnsi="Open Sans" w:cs="Open Sans"/>
          <w:lang w:val="es-ES_tradnl"/>
        </w:rPr>
        <w:t>Cultura</w:t>
      </w:r>
      <w:bookmarkEnd w:id="131"/>
    </w:p>
    <w:p w14:paraId="169AFA7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Predomina el mantenimiento del estado actual.</w:t>
      </w:r>
    </w:p>
    <w:p w14:paraId="52866A0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Cambio</w:t>
      </w:r>
    </w:p>
    <w:p w14:paraId="099EC2D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Generalmente reacciona cuando el entorno la obliga.</w:t>
      </w:r>
    </w:p>
    <w:p w14:paraId="2AA4CD2E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32" w:name="_Toc233526827"/>
      <w:r w:rsidRPr="007872BE">
        <w:rPr>
          <w:rFonts w:ascii="Open Sans" w:hAnsi="Open Sans" w:cs="Open Sans"/>
          <w:lang w:val="es-ES_tradnl"/>
        </w:rPr>
        <w:t>Organización Inteligente</w:t>
      </w:r>
      <w:bookmarkEnd w:id="132"/>
    </w:p>
    <w:p w14:paraId="0F601DDA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33" w:name="_Toc233526828"/>
      <w:r w:rsidRPr="007872BE">
        <w:rPr>
          <w:rFonts w:ascii="Open Sans" w:hAnsi="Open Sans" w:cs="Open Sans"/>
          <w:lang w:val="es-ES_tradnl"/>
        </w:rPr>
        <w:t>Enfoque</w:t>
      </w:r>
      <w:bookmarkEnd w:id="133"/>
    </w:p>
    <w:p w14:paraId="7565FA4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Desarrolla inteligencia.</w:t>
      </w:r>
    </w:p>
    <w:p w14:paraId="643E631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Objetivo</w:t>
      </w:r>
    </w:p>
    <w:p w14:paraId="486C03F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Desarrollar capacidades sostenibles.</w:t>
      </w:r>
    </w:p>
    <w:p w14:paraId="72E093FC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34" w:name="_Toc233526829"/>
      <w:r w:rsidRPr="007872BE">
        <w:rPr>
          <w:rFonts w:ascii="Open Sans" w:hAnsi="Open Sans" w:cs="Open Sans"/>
          <w:lang w:val="es-ES_tradnl"/>
        </w:rPr>
        <w:t>Aprendizaje</w:t>
      </w:r>
      <w:bookmarkEnd w:id="134"/>
    </w:p>
    <w:p w14:paraId="2C9A1D6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Aprende permanentemente.</w:t>
      </w:r>
    </w:p>
    <w:p w14:paraId="2F673085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35" w:name="_Toc233526830"/>
      <w:r w:rsidRPr="007872BE">
        <w:rPr>
          <w:rFonts w:ascii="Open Sans" w:hAnsi="Open Sans" w:cs="Open Sans"/>
          <w:lang w:val="es-ES_tradnl"/>
        </w:rPr>
        <w:t>Errores</w:t>
      </w:r>
      <w:bookmarkEnd w:id="135"/>
    </w:p>
    <w:p w14:paraId="24BD1CF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Los analiza, documenta y transforma en conocimiento.</w:t>
      </w:r>
    </w:p>
    <w:p w14:paraId="060CB727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36" w:name="_Toc233526831"/>
      <w:r w:rsidRPr="007872BE">
        <w:rPr>
          <w:rFonts w:ascii="Open Sans" w:hAnsi="Open Sans" w:cs="Open Sans"/>
          <w:lang w:val="es-ES_tradnl"/>
        </w:rPr>
        <w:t>Conocimiento</w:t>
      </w:r>
      <w:bookmarkEnd w:id="136"/>
    </w:p>
    <w:p w14:paraId="30DB05F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 convierte en patrimonio institucional.</w:t>
      </w:r>
    </w:p>
    <w:p w14:paraId="5D80DAC7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37" w:name="_Toc233526832"/>
      <w:r w:rsidRPr="007872BE">
        <w:rPr>
          <w:rFonts w:ascii="Open Sans" w:hAnsi="Open Sans" w:cs="Open Sans"/>
          <w:lang w:val="es-ES_tradnl"/>
        </w:rPr>
        <w:t>Decisiones</w:t>
      </w:r>
      <w:bookmarkEnd w:id="137"/>
    </w:p>
    <w:p w14:paraId="3355DC6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 fundamentan en conocimiento, evidencia, propósito e inteligencia colectiva.</w:t>
      </w:r>
    </w:p>
    <w:p w14:paraId="7FF572FF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38" w:name="_Toc233526833"/>
      <w:r w:rsidRPr="007872BE">
        <w:rPr>
          <w:rFonts w:ascii="Open Sans" w:hAnsi="Open Sans" w:cs="Open Sans"/>
          <w:lang w:val="es-ES_tradnl"/>
        </w:rPr>
        <w:t>Innovación</w:t>
      </w:r>
      <w:bookmarkEnd w:id="138"/>
    </w:p>
    <w:p w14:paraId="06498C1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Forma parte de la cultura organizacional.</w:t>
      </w:r>
    </w:p>
    <w:p w14:paraId="4E8FEDC0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39" w:name="_Toc233526834"/>
      <w:r w:rsidRPr="007872BE">
        <w:rPr>
          <w:rFonts w:ascii="Open Sans" w:hAnsi="Open Sans" w:cs="Open Sans"/>
          <w:lang w:val="es-ES_tradnl"/>
        </w:rPr>
        <w:t>Tecnología</w:t>
      </w:r>
      <w:bookmarkEnd w:id="139"/>
    </w:p>
    <w:p w14:paraId="02A0BCB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Potencia capacidades.</w:t>
      </w:r>
    </w:p>
    <w:p w14:paraId="6B74636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Inteligencia Artificial</w:t>
      </w:r>
    </w:p>
    <w:p w14:paraId="6B16B66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 integra estratégicamente para fortalecer la Inteligencia Organizacional.</w:t>
      </w:r>
    </w:p>
    <w:p w14:paraId="616120C7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40" w:name="_Toc233526835"/>
      <w:r w:rsidRPr="007872BE">
        <w:rPr>
          <w:rFonts w:ascii="Open Sans" w:hAnsi="Open Sans" w:cs="Open Sans"/>
          <w:lang w:val="es-ES_tradnl"/>
        </w:rPr>
        <w:t>Cultura</w:t>
      </w:r>
      <w:bookmarkEnd w:id="140"/>
    </w:p>
    <w:p w14:paraId="6633608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Promueve aprendizaje, colaboración y evolución permanente.</w:t>
      </w:r>
    </w:p>
    <w:p w14:paraId="5C0A62D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Cambio</w:t>
      </w:r>
    </w:p>
    <w:p w14:paraId="157EEFD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 anticipa y evoluciona antes de que el entorno la obligue.</w:t>
      </w:r>
    </w:p>
    <w:p w14:paraId="41C37F6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Diferencia Fundamental</w:t>
      </w:r>
    </w:p>
    <w:p w14:paraId="03FBF8D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organización tradicional administra el presente.</w:t>
      </w:r>
    </w:p>
    <w:p w14:paraId="74857F0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organización inteligente construye permanentemente el futuro.</w:t>
      </w:r>
    </w:p>
    <w:p w14:paraId="4067419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Decimotercera Ley de la Inteligencia Organizacional</w:t>
      </w:r>
    </w:p>
    <w:p w14:paraId="544BA55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Las organizaciones tradicionales compiten mediante recursos.</w:t>
      </w:r>
    </w:p>
    <w:p w14:paraId="75135EA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Las organizaciones inteligentes compiten mediante conocimiento, aprendizaje y capacidades.</w:t>
      </w:r>
    </w:p>
    <w:p w14:paraId="03245C7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Decimocuarta Ley</w:t>
      </w:r>
    </w:p>
    <w:p w14:paraId="24FCACB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Mientras una organización tradicional busca controlar el cambio, una organización inteligente aprende a evolucionar con él.</w:t>
      </w:r>
    </w:p>
    <w:p w14:paraId="0C7B57CF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41" w:name="_Toc233526836"/>
      <w:r w:rsidRPr="007872BE">
        <w:rPr>
          <w:rFonts w:ascii="Open Sans" w:hAnsi="Open Sans" w:cs="Open Sans"/>
          <w:lang w:val="es-ES_tradnl"/>
        </w:rPr>
        <w:t>Declaración Estratégica</w:t>
      </w:r>
      <w:bookmarkEnd w:id="141"/>
    </w:p>
    <w:p w14:paraId="72E44A7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propósito del Modelo de Inteligencia Organizacional ZYRON® no consiste únicamente en mejorar organizaciones.</w:t>
      </w:r>
    </w:p>
    <w:p w14:paraId="3B09556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Consiste en ayudarlas a evolucionar hasta desarrollar la capacidad de aprender, decidir y transformarse por sí mismas.</w:t>
      </w:r>
    </w:p>
    <w:p w14:paraId="701F183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Ese constituye el verdadero significado de una organización inteligente.</w:t>
      </w:r>
    </w:p>
    <w:p w14:paraId="73F15CE8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42" w:name="_Toc233526837"/>
      <w:r w:rsidRPr="007872BE">
        <w:rPr>
          <w:rFonts w:ascii="Open Sans" w:hAnsi="Open Sans" w:cs="Open Sans"/>
          <w:lang w:val="es-ES_tradnl"/>
        </w:rPr>
        <w:t>Sistema de Medición de la Inteligencia Organizacional ZYRON®</w:t>
      </w:r>
      <w:bookmarkEnd w:id="142"/>
    </w:p>
    <w:p w14:paraId="0D862998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43" w:name="_Toc233526838"/>
      <w:r w:rsidRPr="007872BE">
        <w:rPr>
          <w:rFonts w:ascii="Open Sans" w:hAnsi="Open Sans" w:cs="Open Sans"/>
          <w:lang w:val="es-ES_tradnl"/>
        </w:rPr>
        <w:t>Declaración</w:t>
      </w:r>
      <w:bookmarkEnd w:id="143"/>
    </w:p>
    <w:p w14:paraId="6EF662B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disciplina científica requiere mecanismos objetivos de medición.</w:t>
      </w:r>
    </w:p>
    <w:p w14:paraId="7D34FC2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no constituye una excepción.</w:t>
      </w:r>
    </w:p>
    <w:p w14:paraId="74BAA56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Sistema de Medición de la Inteligencia Organizacional ZYRON® permite evaluar el nivel de desarrollo inteligente de una organización mediante indicadores estructurados que reflejan su capacidad para aprender, decidir, adaptarse, innovar y evolucionar.</w:t>
      </w:r>
    </w:p>
    <w:p w14:paraId="3768720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propósito del sistema no consiste únicamente en medir.</w:t>
      </w:r>
    </w:p>
    <w:p w14:paraId="3CEA678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finalidad principal es orientar el proceso de evolución organizacional.</w:t>
      </w:r>
    </w:p>
    <w:p w14:paraId="0791A33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Principios del Sistema de Medición</w:t>
      </w:r>
    </w:p>
    <w:p w14:paraId="792F6FA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deberá evaluarse considerando el equilibrio entre personas, conocimiento, procesos, tecnología, aprendizaje, innovación y resultados.</w:t>
      </w:r>
    </w:p>
    <w:p w14:paraId="2BDAA75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Ninguna organización podrá considerarse inteligente únicamente por sus resultados financieros o por el nivel de tecnología que posea.</w:t>
      </w:r>
    </w:p>
    <w:p w14:paraId="7E51A5D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Dimensiones de Evaluación</w:t>
      </w:r>
    </w:p>
    <w:p w14:paraId="1D550E84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44" w:name="_Toc233526839"/>
      <w:r w:rsidRPr="007872BE">
        <w:rPr>
          <w:rFonts w:ascii="Open Sans" w:hAnsi="Open Sans" w:cs="Open Sans"/>
          <w:lang w:val="es-ES_tradnl"/>
        </w:rPr>
        <w:t>1. Inteligencia Humana</w:t>
      </w:r>
      <w:bookmarkEnd w:id="144"/>
    </w:p>
    <w:p w14:paraId="631AA1E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Evalúa el desarrollo del talento, las competencias, el liderazgo y la capacidad de aprendizaje de las personas.</w:t>
      </w:r>
    </w:p>
    <w:p w14:paraId="0FC25E2F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45" w:name="_Toc233526840"/>
      <w:r w:rsidRPr="007872BE">
        <w:rPr>
          <w:rFonts w:ascii="Open Sans" w:hAnsi="Open Sans" w:cs="Open Sans"/>
          <w:lang w:val="es-ES_tradnl"/>
        </w:rPr>
        <w:t>2. Inteligencia Organizacional</w:t>
      </w:r>
      <w:bookmarkEnd w:id="145"/>
    </w:p>
    <w:p w14:paraId="2EA3F23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Evalúa la capacidad institucional para aprender, compartir conocimiento y evolucionar.</w:t>
      </w:r>
    </w:p>
    <w:p w14:paraId="628EEF5B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46" w:name="_Toc233526841"/>
      <w:r w:rsidRPr="007872BE">
        <w:rPr>
          <w:rFonts w:ascii="Open Sans" w:hAnsi="Open Sans" w:cs="Open Sans"/>
          <w:lang w:val="es-ES_tradnl"/>
        </w:rPr>
        <w:t>3. Inteligencia Estratégica</w:t>
      </w:r>
      <w:bookmarkEnd w:id="146"/>
    </w:p>
    <w:p w14:paraId="208160A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Evalúa la calidad de las decisiones, la visión de futuro, la adaptación al entorno y la anticipación de riesgos.</w:t>
      </w:r>
    </w:p>
    <w:p w14:paraId="1E66DF43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47" w:name="_Toc233526842"/>
      <w:r w:rsidRPr="007872BE">
        <w:rPr>
          <w:rFonts w:ascii="Open Sans" w:hAnsi="Open Sans" w:cs="Open Sans"/>
          <w:lang w:val="es-ES_tradnl"/>
        </w:rPr>
        <w:t>4. Inteligencia Tecnológica</w:t>
      </w:r>
      <w:bookmarkEnd w:id="147"/>
    </w:p>
    <w:p w14:paraId="6B8FBDF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Evalúa el uso estratégico de tecnologías emergentes y su contribución al desarrollo organizacional.</w:t>
      </w:r>
    </w:p>
    <w:p w14:paraId="0477A884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48" w:name="_Toc233526843"/>
      <w:r w:rsidRPr="007872BE">
        <w:rPr>
          <w:rFonts w:ascii="Open Sans" w:hAnsi="Open Sans" w:cs="Open Sans"/>
          <w:lang w:val="es-ES_tradnl"/>
        </w:rPr>
        <w:t>5. Inteligencia Artificial</w:t>
      </w:r>
      <w:bookmarkEnd w:id="148"/>
    </w:p>
    <w:p w14:paraId="7D88861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Evalúa el grado de integración responsable de la Inteligencia Artificial como potenciador de capacidades.</w:t>
      </w:r>
    </w:p>
    <w:p w14:paraId="798E5FF9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49" w:name="_Toc233526844"/>
      <w:r w:rsidRPr="007872BE">
        <w:rPr>
          <w:rFonts w:ascii="Open Sans" w:hAnsi="Open Sans" w:cs="Open Sans"/>
          <w:lang w:val="es-ES_tradnl"/>
        </w:rPr>
        <w:t>6. Inteligencia Social</w:t>
      </w:r>
      <w:bookmarkEnd w:id="149"/>
    </w:p>
    <w:p w14:paraId="6604D87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Evalúa el impacto de la organización sobre colaboradores, clientes, aliados y sociedad.</w:t>
      </w:r>
    </w:p>
    <w:p w14:paraId="62F0C3DD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50" w:name="_Toc233526845"/>
      <w:r w:rsidRPr="007872BE">
        <w:rPr>
          <w:rFonts w:ascii="Open Sans" w:hAnsi="Open Sans" w:cs="Open Sans"/>
          <w:lang w:val="es-ES_tradnl"/>
        </w:rPr>
        <w:t>7. Inteligencia Evolutiva</w:t>
      </w:r>
      <w:bookmarkEnd w:id="150"/>
    </w:p>
    <w:p w14:paraId="4996DA7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Evalúa la velocidad con la que la organización aprende, mejora e incorpora nuevas capacidades.</w:t>
      </w:r>
    </w:p>
    <w:p w14:paraId="3B46DCC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Principio de Equilibrio</w:t>
      </w:r>
    </w:p>
    <w:p w14:paraId="2890427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Organizacional surge del equilibrio entre todas sus dimensiones.</w:t>
      </w:r>
    </w:p>
    <w:p w14:paraId="415395D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desarrollo excesivo de una dimensión no compensa la debilidad de las demás.</w:t>
      </w:r>
    </w:p>
    <w:p w14:paraId="3EA8508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Decimoquinta Ley de la Inteligencia Organizacional</w:t>
      </w:r>
    </w:p>
    <w:p w14:paraId="5A26AC8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 que no puede medirse difícilmente podrá desarrollarse de manera sostenible.</w:t>
      </w:r>
    </w:p>
    <w:p w14:paraId="18B499B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Decimosexta Ley</w:t>
      </w:r>
    </w:p>
    <w:p w14:paraId="63790A6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inteligente mide permanentemente su capacidad para aprender, evolucionar y crear valor.</w:t>
      </w:r>
    </w:p>
    <w:p w14:paraId="3591930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Declaración Final</w:t>
      </w:r>
    </w:p>
    <w:p w14:paraId="2CC2131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propósito del Sistema de Medición ZYRON® consiste en convertir la Inteligencia Organizacional en una capacidad observable, medible, comparable y mejorable, permitiendo a las organizaciones gestionar su evolución con el mismo rigor con que gestionan sus resultados financieros.</w:t>
      </w:r>
    </w:p>
    <w:p w14:paraId="2C631EE4" w14:textId="77777777" w:rsidR="00C76FA7" w:rsidRPr="007872BE" w:rsidRDefault="00D91D0C" w:rsidP="007872BE">
      <w:pP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br w:type="page"/>
      </w:r>
    </w:p>
    <w:p w14:paraId="71A4D9E1" w14:textId="77777777" w:rsidR="00C76FA7" w:rsidRPr="007872BE" w:rsidRDefault="00D91D0C" w:rsidP="007872BE">
      <w:pPr>
        <w:pStyle w:val="ZYRONPart"/>
        <w:spacing w:before="1440" w:after="12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sz w:val="44"/>
          <w:lang w:val="es-ES_tradnl"/>
        </w:rPr>
        <w:t>PARTE VI</w:t>
      </w:r>
    </w:p>
    <w:p w14:paraId="5C4790C3" w14:textId="77777777" w:rsidR="00C76FA7" w:rsidRPr="007872BE" w:rsidRDefault="00D91D0C" w:rsidP="007872BE">
      <w:pPr>
        <w:pStyle w:val="Subttulo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color w:val="B08426"/>
          <w:lang w:val="es-ES_tradnl"/>
        </w:rPr>
        <w:t>Modelos metodológicos oficiales ZYRON®</w:t>
      </w:r>
    </w:p>
    <w:p w14:paraId="408964C7" w14:textId="77777777" w:rsidR="00C76FA7" w:rsidRPr="007872BE" w:rsidRDefault="00C76FA7" w:rsidP="007872BE">
      <w:pPr>
        <w:pBdr>
          <w:bottom w:val="single" w:sz="12" w:space="10" w:color="B08426"/>
        </w:pBdr>
        <w:spacing w:after="720"/>
        <w:jc w:val="both"/>
        <w:rPr>
          <w:rFonts w:ascii="Open Sans" w:hAnsi="Open Sans" w:cs="Open Sans"/>
          <w:lang w:val="es-ES_tradnl"/>
        </w:rPr>
      </w:pPr>
    </w:p>
    <w:p w14:paraId="71EBFB42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151" w:name="_Toc233526846"/>
      <w:r w:rsidRPr="007872BE">
        <w:rPr>
          <w:rFonts w:ascii="Open Sans" w:hAnsi="Open Sans" w:cs="Open Sans"/>
          <w:lang w:val="es-ES_tradnl"/>
        </w:rPr>
        <w:t>Mapa metodológico ZYRON®</w:t>
      </w:r>
      <w:bookmarkEnd w:id="151"/>
    </w:p>
    <w:p w14:paraId="0513126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siguiente matriz ordena los seis modelos metodológicos oficiales integrados en esta edición. Su función es facilitar lectura ejecutiva, navegación institucional y uso posterior como sistema de implementación.</w:t>
      </w:r>
    </w:p>
    <w:tbl>
      <w:tblPr>
        <w:tblStyle w:val="Tablaconcuadrcula"/>
        <w:tblW w:w="9360" w:type="dxa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360"/>
      </w:tblGrid>
      <w:tr w:rsidR="00C76FA7" w:rsidRPr="007872BE" w14:paraId="7F625FC3" w14:textId="77777777">
        <w:trPr>
          <w:jc w:val="center"/>
        </w:trPr>
        <w:tc>
          <w:tcPr>
            <w:tcW w:w="1400" w:type="dxa"/>
            <w:shd w:val="clear" w:color="auto" w:fill="F3F6FA"/>
            <w:vAlign w:val="center"/>
          </w:tcPr>
          <w:p w14:paraId="47B6DEC0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20"/>
                <w:lang w:val="es-ES_tradnl"/>
              </w:rPr>
              <w:t>Código</w:t>
            </w:r>
          </w:p>
        </w:tc>
        <w:tc>
          <w:tcPr>
            <w:tcW w:w="3600" w:type="dxa"/>
            <w:shd w:val="clear" w:color="auto" w:fill="F3F6FA"/>
            <w:vAlign w:val="center"/>
          </w:tcPr>
          <w:p w14:paraId="4D8C4EF4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20"/>
                <w:lang w:val="es-ES_tradnl"/>
              </w:rPr>
              <w:t>Modelo</w:t>
            </w:r>
          </w:p>
        </w:tc>
        <w:tc>
          <w:tcPr>
            <w:tcW w:w="4360" w:type="dxa"/>
            <w:shd w:val="clear" w:color="auto" w:fill="F3F6FA"/>
            <w:vAlign w:val="center"/>
          </w:tcPr>
          <w:p w14:paraId="1ABDD35D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20"/>
                <w:lang w:val="es-ES_tradnl"/>
              </w:rPr>
              <w:t>Función institucional</w:t>
            </w:r>
          </w:p>
        </w:tc>
      </w:tr>
      <w:tr w:rsidR="00C76FA7" w:rsidRPr="007872BE" w14:paraId="39EEA110" w14:textId="77777777">
        <w:trPr>
          <w:jc w:val="center"/>
        </w:trPr>
        <w:tc>
          <w:tcPr>
            <w:tcW w:w="1400" w:type="dxa"/>
          </w:tcPr>
          <w:p w14:paraId="7C00B8E4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19"/>
                <w:lang w:val="es-ES_tradnl"/>
              </w:rPr>
              <w:t>M-01</w:t>
            </w:r>
          </w:p>
        </w:tc>
        <w:tc>
          <w:tcPr>
            <w:tcW w:w="3600" w:type="dxa"/>
          </w:tcPr>
          <w:p w14:paraId="42C2092D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00000"/>
                <w:sz w:val="19"/>
                <w:lang w:val="es-ES_tradnl"/>
              </w:rPr>
              <w:t>Modelo de Diagnóstico de Inteligencia Organizacional</w:t>
            </w:r>
          </w:p>
        </w:tc>
        <w:tc>
          <w:tcPr>
            <w:tcW w:w="4360" w:type="dxa"/>
          </w:tcPr>
          <w:p w14:paraId="28E6D10D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color w:val="000000"/>
                <w:sz w:val="19"/>
                <w:lang w:val="es-ES_tradnl"/>
              </w:rPr>
              <w:t>Determina el nivel real de inteligencia y las brechas de evolución.</w:t>
            </w:r>
          </w:p>
        </w:tc>
      </w:tr>
      <w:tr w:rsidR="00C76FA7" w:rsidRPr="007872BE" w14:paraId="7B6FA3AC" w14:textId="77777777">
        <w:trPr>
          <w:jc w:val="center"/>
        </w:trPr>
        <w:tc>
          <w:tcPr>
            <w:tcW w:w="1400" w:type="dxa"/>
          </w:tcPr>
          <w:p w14:paraId="12A5A547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19"/>
                <w:lang w:val="es-ES_tradnl"/>
              </w:rPr>
              <w:t>M-02</w:t>
            </w:r>
          </w:p>
        </w:tc>
        <w:tc>
          <w:tcPr>
            <w:tcW w:w="3600" w:type="dxa"/>
          </w:tcPr>
          <w:p w14:paraId="77C24CB0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00000"/>
                <w:sz w:val="19"/>
                <w:lang w:val="es-ES_tradnl"/>
              </w:rPr>
              <w:t xml:space="preserve">ZIQ® - Zyron </w:t>
            </w:r>
            <w:proofErr w:type="spellStart"/>
            <w:r w:rsidRPr="007872BE">
              <w:rPr>
                <w:rFonts w:ascii="Open Sans" w:hAnsi="Open Sans" w:cs="Open Sans"/>
                <w:b/>
                <w:color w:val="000000"/>
                <w:sz w:val="19"/>
                <w:lang w:val="es-ES_tradnl"/>
              </w:rPr>
              <w:t>Intelligence</w:t>
            </w:r>
            <w:proofErr w:type="spellEnd"/>
            <w:r w:rsidRPr="007872BE">
              <w:rPr>
                <w:rFonts w:ascii="Open Sans" w:hAnsi="Open Sans" w:cs="Open Sans"/>
                <w:b/>
                <w:color w:val="000000"/>
                <w:sz w:val="19"/>
                <w:lang w:val="es-ES_tradnl"/>
              </w:rPr>
              <w:t xml:space="preserve"> </w:t>
            </w:r>
            <w:proofErr w:type="spellStart"/>
            <w:r w:rsidRPr="007872BE">
              <w:rPr>
                <w:rFonts w:ascii="Open Sans" w:hAnsi="Open Sans" w:cs="Open Sans"/>
                <w:b/>
                <w:color w:val="000000"/>
                <w:sz w:val="19"/>
                <w:lang w:val="es-ES_tradnl"/>
              </w:rPr>
              <w:t>Quotient</w:t>
            </w:r>
            <w:proofErr w:type="spellEnd"/>
            <w:r w:rsidRPr="007872BE">
              <w:rPr>
                <w:rFonts w:ascii="Open Sans" w:hAnsi="Open Sans" w:cs="Open Sans"/>
                <w:b/>
                <w:color w:val="000000"/>
                <w:sz w:val="19"/>
                <w:lang w:val="es-ES_tradnl"/>
              </w:rPr>
              <w:t>®</w:t>
            </w:r>
          </w:p>
        </w:tc>
        <w:tc>
          <w:tcPr>
            <w:tcW w:w="4360" w:type="dxa"/>
          </w:tcPr>
          <w:p w14:paraId="7404E91B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color w:val="000000"/>
                <w:sz w:val="19"/>
                <w:lang w:val="es-ES_tradnl"/>
              </w:rPr>
              <w:t>Mide, compara y gestiona la Inteligencia Organizacional mediante un índice institucional.</w:t>
            </w:r>
          </w:p>
        </w:tc>
      </w:tr>
      <w:tr w:rsidR="00C76FA7" w:rsidRPr="007872BE" w14:paraId="16590190" w14:textId="77777777">
        <w:trPr>
          <w:jc w:val="center"/>
        </w:trPr>
        <w:tc>
          <w:tcPr>
            <w:tcW w:w="1400" w:type="dxa"/>
          </w:tcPr>
          <w:p w14:paraId="04E6E8DC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19"/>
                <w:lang w:val="es-ES_tradnl"/>
              </w:rPr>
              <w:t>M-03</w:t>
            </w:r>
          </w:p>
        </w:tc>
        <w:tc>
          <w:tcPr>
            <w:tcW w:w="3600" w:type="dxa"/>
          </w:tcPr>
          <w:p w14:paraId="297FFEA3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00000"/>
                <w:sz w:val="19"/>
                <w:lang w:val="es-ES_tradnl"/>
              </w:rPr>
              <w:t>MMIO-Z™</w:t>
            </w:r>
          </w:p>
        </w:tc>
        <w:tc>
          <w:tcPr>
            <w:tcW w:w="4360" w:type="dxa"/>
          </w:tcPr>
          <w:p w14:paraId="2E588E54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color w:val="000000"/>
                <w:sz w:val="19"/>
                <w:lang w:val="es-ES_tradnl"/>
              </w:rPr>
              <w:t>Define la madurez evolutiva de la organización y su ruta de desarrollo.</w:t>
            </w:r>
          </w:p>
        </w:tc>
      </w:tr>
      <w:tr w:rsidR="00C76FA7" w:rsidRPr="007872BE" w14:paraId="093E2440" w14:textId="77777777">
        <w:trPr>
          <w:jc w:val="center"/>
        </w:trPr>
        <w:tc>
          <w:tcPr>
            <w:tcW w:w="1400" w:type="dxa"/>
          </w:tcPr>
          <w:p w14:paraId="6F9DAB01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19"/>
                <w:lang w:val="es-ES_tradnl"/>
              </w:rPr>
              <w:t>M-04</w:t>
            </w:r>
          </w:p>
        </w:tc>
        <w:tc>
          <w:tcPr>
            <w:tcW w:w="3600" w:type="dxa"/>
          </w:tcPr>
          <w:p w14:paraId="0EB64053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00000"/>
                <w:sz w:val="19"/>
                <w:lang w:val="es-ES_tradnl"/>
              </w:rPr>
              <w:t>Método de Implementación ZYRON®</w:t>
            </w:r>
          </w:p>
        </w:tc>
        <w:tc>
          <w:tcPr>
            <w:tcW w:w="4360" w:type="dxa"/>
          </w:tcPr>
          <w:p w14:paraId="00CE667B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color w:val="000000"/>
                <w:sz w:val="19"/>
                <w:lang w:val="es-ES_tradnl"/>
              </w:rPr>
              <w:t>Convierte el diagnóstico en transformación mediante fases de intervención.</w:t>
            </w:r>
          </w:p>
        </w:tc>
      </w:tr>
      <w:tr w:rsidR="00C76FA7" w:rsidRPr="007872BE" w14:paraId="246CD9C2" w14:textId="77777777">
        <w:trPr>
          <w:jc w:val="center"/>
        </w:trPr>
        <w:tc>
          <w:tcPr>
            <w:tcW w:w="1400" w:type="dxa"/>
          </w:tcPr>
          <w:p w14:paraId="30015B22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19"/>
                <w:lang w:val="es-ES_tradnl"/>
              </w:rPr>
              <w:t>M-05</w:t>
            </w:r>
          </w:p>
        </w:tc>
        <w:tc>
          <w:tcPr>
            <w:tcW w:w="3600" w:type="dxa"/>
          </w:tcPr>
          <w:p w14:paraId="3F11E8F4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00000"/>
                <w:sz w:val="19"/>
                <w:lang w:val="es-ES_tradnl"/>
              </w:rPr>
              <w:t>Modelo de Auditoría de Inteligencia Organizacional</w:t>
            </w:r>
          </w:p>
        </w:tc>
        <w:tc>
          <w:tcPr>
            <w:tcW w:w="4360" w:type="dxa"/>
          </w:tcPr>
          <w:p w14:paraId="2D22A050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color w:val="000000"/>
                <w:sz w:val="19"/>
                <w:lang w:val="es-ES_tradnl"/>
              </w:rPr>
              <w:t>Verifica evidencias, resultados, mejora continua y preparación para certificación.</w:t>
            </w:r>
          </w:p>
        </w:tc>
      </w:tr>
      <w:tr w:rsidR="00C76FA7" w:rsidRPr="007872BE" w14:paraId="1A998FC0" w14:textId="77777777">
        <w:trPr>
          <w:jc w:val="center"/>
        </w:trPr>
        <w:tc>
          <w:tcPr>
            <w:tcW w:w="1400" w:type="dxa"/>
          </w:tcPr>
          <w:p w14:paraId="7EEA9FE5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B2545"/>
                <w:sz w:val="19"/>
                <w:lang w:val="es-ES_tradnl"/>
              </w:rPr>
              <w:t>M-06</w:t>
            </w:r>
          </w:p>
        </w:tc>
        <w:tc>
          <w:tcPr>
            <w:tcW w:w="3600" w:type="dxa"/>
          </w:tcPr>
          <w:p w14:paraId="0A050BC8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b/>
                <w:color w:val="000000"/>
                <w:sz w:val="19"/>
                <w:lang w:val="es-ES_tradnl"/>
              </w:rPr>
              <w:t>Sistema Internacional de Certificación ZYRON®</w:t>
            </w:r>
          </w:p>
        </w:tc>
        <w:tc>
          <w:tcPr>
            <w:tcW w:w="4360" w:type="dxa"/>
          </w:tcPr>
          <w:p w14:paraId="7EA1A73B" w14:textId="77777777" w:rsidR="00C76FA7" w:rsidRPr="007872BE" w:rsidRDefault="00D91D0C" w:rsidP="007872BE">
            <w:pPr>
              <w:jc w:val="both"/>
              <w:rPr>
                <w:rFonts w:ascii="Open Sans" w:hAnsi="Open Sans" w:cs="Open Sans"/>
                <w:lang w:val="es-ES_tradnl"/>
              </w:rPr>
            </w:pPr>
            <w:r w:rsidRPr="007872BE">
              <w:rPr>
                <w:rFonts w:ascii="Open Sans" w:hAnsi="Open Sans" w:cs="Open Sans"/>
                <w:color w:val="000000"/>
                <w:sz w:val="19"/>
                <w:lang w:val="es-ES_tradnl"/>
              </w:rPr>
              <w:t>Reconoce formalmente organizaciones con capacidades inteligentes demostrables.</w:t>
            </w:r>
          </w:p>
        </w:tc>
      </w:tr>
    </w:tbl>
    <w:p w14:paraId="102C8268" w14:textId="77777777" w:rsidR="00C76FA7" w:rsidRPr="007872BE" w:rsidRDefault="00D91D0C" w:rsidP="007872BE">
      <w:pP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br w:type="page"/>
      </w:r>
    </w:p>
    <w:p w14:paraId="16939877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152" w:name="_Toc233526847"/>
      <w:r w:rsidRPr="007872BE">
        <w:rPr>
          <w:rFonts w:ascii="Open Sans" w:hAnsi="Open Sans" w:cs="Open Sans"/>
          <w:lang w:val="es-ES_tradnl"/>
        </w:rPr>
        <w:t>M-01. Modelo de Diagnóstico de Inteligencia Organizacional</w:t>
      </w:r>
      <w:bookmarkEnd w:id="152"/>
    </w:p>
    <w:p w14:paraId="374CC80D" w14:textId="77777777" w:rsidR="00C76FA7" w:rsidRPr="007872BE" w:rsidRDefault="00D91D0C" w:rsidP="007872BE">
      <w:pPr>
        <w:pStyle w:val="ZYRONLegal"/>
        <w:spacing w:after="4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Primera Edición</w:t>
      </w:r>
    </w:p>
    <w:p w14:paraId="17A364C1" w14:textId="77777777" w:rsidR="00C76FA7" w:rsidRPr="007872BE" w:rsidRDefault="00D91D0C" w:rsidP="007872BE">
      <w:pPr>
        <w:pStyle w:val="ZYRONLegal"/>
        <w:spacing w:after="4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Versión 1.0</w:t>
      </w:r>
    </w:p>
    <w:p w14:paraId="725D0545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53" w:name="_Toc233526848"/>
      <w:r w:rsidRPr="007872BE">
        <w:rPr>
          <w:rFonts w:ascii="Open Sans" w:hAnsi="Open Sans" w:cs="Open Sans"/>
          <w:lang w:val="es-ES_tradnl"/>
        </w:rPr>
        <w:t>Propósito</w:t>
      </w:r>
      <w:bookmarkEnd w:id="153"/>
    </w:p>
    <w:p w14:paraId="75A01B0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Modelo de Diagnóstico de Inteligencia Organizacional ZYRON® tiene como finalidad determinar el nivel real de inteligencia de una organización, identificar sus fortalezas, detectar sus brechas y establecer una hoja de ruta para acelerar su evolución.</w:t>
      </w:r>
    </w:p>
    <w:p w14:paraId="1A38E7C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diagnóstico constituye el punto de partida de toda intervención realizada por ZYRON®.</w:t>
      </w:r>
    </w:p>
    <w:p w14:paraId="1420A53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Sin diagnóstico no existe evolución organizada.</w:t>
      </w:r>
    </w:p>
    <w:p w14:paraId="436F2CB6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54" w:name="_Toc233526849"/>
      <w:r w:rsidRPr="007872BE">
        <w:rPr>
          <w:rFonts w:ascii="Open Sans" w:hAnsi="Open Sans" w:cs="Open Sans"/>
          <w:lang w:val="es-ES_tradnl"/>
        </w:rPr>
        <w:t>Principios del Diagnóstico</w:t>
      </w:r>
      <w:bookmarkEnd w:id="154"/>
    </w:p>
    <w:p w14:paraId="1B13140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diagnóstico deberá ser:</w:t>
      </w:r>
    </w:p>
    <w:p w14:paraId="45F3A56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Objetivo.</w:t>
      </w:r>
    </w:p>
    <w:p w14:paraId="2F1C88D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Sistémico.</w:t>
      </w:r>
    </w:p>
    <w:p w14:paraId="74B9F9E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Basado en evidencia.</w:t>
      </w:r>
    </w:p>
    <w:p w14:paraId="1DB4879B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Cuantitativo y cualitativo.</w:t>
      </w:r>
    </w:p>
    <w:p w14:paraId="31C30ED0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Participativo.</w:t>
      </w:r>
    </w:p>
    <w:p w14:paraId="231C22AC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Evolutivo.</w:t>
      </w:r>
    </w:p>
    <w:p w14:paraId="096AE38D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Repetible.</w:t>
      </w:r>
    </w:p>
    <w:p w14:paraId="64A83B2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Comparable.</w:t>
      </w:r>
    </w:p>
    <w:p w14:paraId="24F1A048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55" w:name="_Toc233526850"/>
      <w:r w:rsidRPr="007872BE">
        <w:rPr>
          <w:rFonts w:ascii="Open Sans" w:hAnsi="Open Sans" w:cs="Open Sans"/>
          <w:lang w:val="es-ES_tradnl"/>
        </w:rPr>
        <w:t>Objetivos</w:t>
      </w:r>
      <w:bookmarkEnd w:id="155"/>
    </w:p>
    <w:p w14:paraId="649EB99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Determinar el nivel de Inteligencia Organizacional.</w:t>
      </w:r>
    </w:p>
    <w:p w14:paraId="38425149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Identificar fortalezas estratégicas.</w:t>
      </w:r>
    </w:p>
    <w:p w14:paraId="63353449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Detectar brechas.</w:t>
      </w:r>
    </w:p>
    <w:p w14:paraId="0B23BB6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Medir capacidades.</w:t>
      </w:r>
    </w:p>
    <w:p w14:paraId="74D8FA97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Evaluar el aprendizaje organizacional.</w:t>
      </w:r>
    </w:p>
    <w:p w14:paraId="43125815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Medir la adaptación.</w:t>
      </w:r>
    </w:p>
    <w:p w14:paraId="31CA06C1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Evaluar la innovación.</w:t>
      </w:r>
    </w:p>
    <w:p w14:paraId="2E71EDE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Medir el uso inteligente de la tecnología.</w:t>
      </w:r>
    </w:p>
    <w:p w14:paraId="63BFD3C9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Evaluar la integración de la Inteligencia Artificial.</w:t>
      </w:r>
    </w:p>
    <w:p w14:paraId="512CBA4F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Construir el Plan Maestro de Evolución Organizacional.</w:t>
      </w:r>
    </w:p>
    <w:p w14:paraId="3BF43EF1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56" w:name="_Toc233526851"/>
      <w:r w:rsidRPr="007872BE">
        <w:rPr>
          <w:rFonts w:ascii="Open Sans" w:hAnsi="Open Sans" w:cs="Open Sans"/>
          <w:lang w:val="es-ES_tradnl"/>
        </w:rPr>
        <w:t>Las Diez Dimensiones del Diagnóstico</w:t>
      </w:r>
      <w:bookmarkEnd w:id="156"/>
    </w:p>
    <w:p w14:paraId="241F800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D1. Identidad</w:t>
      </w:r>
    </w:p>
    <w:p w14:paraId="677ED27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Claridad del propósito, visión, cultura, doctrina y alineación institucional.</w:t>
      </w:r>
    </w:p>
    <w:p w14:paraId="075D4E9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D2. Liderazgo</w:t>
      </w:r>
    </w:p>
    <w:p w14:paraId="219BC5A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Capacidad del liderazgo para desarrollar personas, conocimiento e inteligencia.</w:t>
      </w:r>
    </w:p>
    <w:p w14:paraId="6FFA5B4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D3. Personas</w:t>
      </w:r>
    </w:p>
    <w:p w14:paraId="728BA04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Talento, competencias, aprendizaje, compromiso y bienestar.</w:t>
      </w:r>
    </w:p>
    <w:p w14:paraId="7191CC7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D4. Cultura</w:t>
      </w:r>
    </w:p>
    <w:p w14:paraId="015ED6D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Aprendizaje.</w:t>
      </w:r>
    </w:p>
    <w:p w14:paraId="2E65B51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Innovación.</w:t>
      </w:r>
    </w:p>
    <w:p w14:paraId="0EE07D1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Colaboración.</w:t>
      </w:r>
    </w:p>
    <w:p w14:paraId="552C6D0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Ética.</w:t>
      </w:r>
    </w:p>
    <w:p w14:paraId="245FA38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Adaptación.</w:t>
      </w:r>
    </w:p>
    <w:p w14:paraId="041195D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D5. Conocimiento</w:t>
      </w:r>
    </w:p>
    <w:p w14:paraId="31AE0F2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Captura.</w:t>
      </w:r>
    </w:p>
    <w:p w14:paraId="7D873D6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Documentación.</w:t>
      </w:r>
    </w:p>
    <w:p w14:paraId="484B7F2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Transferencia.</w:t>
      </w:r>
    </w:p>
    <w:p w14:paraId="1359897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Protección.</w:t>
      </w:r>
    </w:p>
    <w:p w14:paraId="6CFC01C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Uso.</w:t>
      </w:r>
    </w:p>
    <w:p w14:paraId="1ADC53A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D6. Procesos Inteligentes</w:t>
      </w:r>
    </w:p>
    <w:p w14:paraId="1182285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Estandarización.</w:t>
      </w:r>
    </w:p>
    <w:p w14:paraId="4951DF4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Mejora continua.</w:t>
      </w:r>
    </w:p>
    <w:p w14:paraId="64EE980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Automatización.</w:t>
      </w:r>
    </w:p>
    <w:p w14:paraId="304C29F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Aprendizaje.</w:t>
      </w:r>
    </w:p>
    <w:p w14:paraId="74F2397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D7. Tecnología</w:t>
      </w:r>
    </w:p>
    <w:p w14:paraId="0B92D96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Infraestructura.</w:t>
      </w:r>
    </w:p>
    <w:p w14:paraId="1BAA279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Digitalización.</w:t>
      </w:r>
    </w:p>
    <w:p w14:paraId="69BDC56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Analítica.</w:t>
      </w:r>
    </w:p>
    <w:p w14:paraId="304A58A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Interoperabilidad.</w:t>
      </w:r>
    </w:p>
    <w:p w14:paraId="2F37076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D8. Inteligencia Artificial</w:t>
      </w:r>
    </w:p>
    <w:p w14:paraId="6D230DD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Nivel de incorporación.</w:t>
      </w:r>
    </w:p>
    <w:p w14:paraId="74D7101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Casos de uso.</w:t>
      </w:r>
    </w:p>
    <w:p w14:paraId="7991A05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Gobernanza.</w:t>
      </w:r>
    </w:p>
    <w:p w14:paraId="62C217C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Ética.</w:t>
      </w:r>
    </w:p>
    <w:p w14:paraId="4B17213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Impacto.</w:t>
      </w:r>
    </w:p>
    <w:p w14:paraId="5161C80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D9. Innovación y Evolución</w:t>
      </w:r>
    </w:p>
    <w:p w14:paraId="2F43328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Capacidad para generar nuevas soluciones y evolucionar continuamente.</w:t>
      </w:r>
    </w:p>
    <w:p w14:paraId="3FF5F5D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D10. Impacto</w:t>
      </w:r>
    </w:p>
    <w:p w14:paraId="59E493D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Valor generado para:</w:t>
      </w:r>
    </w:p>
    <w:p w14:paraId="31097AEC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Personas.</w:t>
      </w:r>
    </w:p>
    <w:p w14:paraId="53BD9051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Clientes.</w:t>
      </w:r>
    </w:p>
    <w:p w14:paraId="2A565270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Organización.</w:t>
      </w:r>
    </w:p>
    <w:p w14:paraId="4CA5527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Sociedad.</w:t>
      </w:r>
    </w:p>
    <w:p w14:paraId="7D58F5B7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57" w:name="_Toc233526852"/>
      <w:r w:rsidRPr="007872BE">
        <w:rPr>
          <w:rFonts w:ascii="Open Sans" w:hAnsi="Open Sans" w:cs="Open Sans"/>
          <w:lang w:val="es-ES_tradnl"/>
        </w:rPr>
        <w:t>Escala de Evaluación</w:t>
      </w:r>
      <w:bookmarkEnd w:id="157"/>
    </w:p>
    <w:p w14:paraId="58D77BEB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58" w:name="_Toc233526853"/>
      <w:r w:rsidRPr="007872BE">
        <w:rPr>
          <w:rFonts w:ascii="Open Sans" w:hAnsi="Open Sans" w:cs="Open Sans"/>
          <w:lang w:val="es-ES_tradnl"/>
        </w:rPr>
        <w:t>Nivel 1. Inexistente.</w:t>
      </w:r>
      <w:bookmarkEnd w:id="158"/>
    </w:p>
    <w:p w14:paraId="5DB9CBBF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59" w:name="_Toc233526854"/>
      <w:r w:rsidRPr="007872BE">
        <w:rPr>
          <w:rFonts w:ascii="Open Sans" w:hAnsi="Open Sans" w:cs="Open Sans"/>
          <w:lang w:val="es-ES_tradnl"/>
        </w:rPr>
        <w:t>Nivel 2. Inicial.</w:t>
      </w:r>
      <w:bookmarkEnd w:id="159"/>
    </w:p>
    <w:p w14:paraId="3BCA5560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60" w:name="_Toc233526855"/>
      <w:r w:rsidRPr="007872BE">
        <w:rPr>
          <w:rFonts w:ascii="Open Sans" w:hAnsi="Open Sans" w:cs="Open Sans"/>
          <w:lang w:val="es-ES_tradnl"/>
        </w:rPr>
        <w:t>Nivel 3. En desarrollo.</w:t>
      </w:r>
      <w:bookmarkEnd w:id="160"/>
    </w:p>
    <w:p w14:paraId="5C3A086F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61" w:name="_Toc233526856"/>
      <w:r w:rsidRPr="007872BE">
        <w:rPr>
          <w:rFonts w:ascii="Open Sans" w:hAnsi="Open Sans" w:cs="Open Sans"/>
          <w:lang w:val="es-ES_tradnl"/>
        </w:rPr>
        <w:t>Nivel 4. Consolidado.</w:t>
      </w:r>
      <w:bookmarkEnd w:id="161"/>
    </w:p>
    <w:p w14:paraId="39626BE2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62" w:name="_Toc233526857"/>
      <w:r w:rsidRPr="007872BE">
        <w:rPr>
          <w:rFonts w:ascii="Open Sans" w:hAnsi="Open Sans" w:cs="Open Sans"/>
          <w:lang w:val="es-ES_tradnl"/>
        </w:rPr>
        <w:t>Nivel 5. Clase Mundial.</w:t>
      </w:r>
      <w:bookmarkEnd w:id="162"/>
    </w:p>
    <w:p w14:paraId="0FD1839D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63" w:name="_Toc233526858"/>
      <w:r w:rsidRPr="007872BE">
        <w:rPr>
          <w:rFonts w:ascii="Open Sans" w:hAnsi="Open Sans" w:cs="Open Sans"/>
          <w:lang w:val="es-ES_tradnl"/>
        </w:rPr>
        <w:t>Resultados del Diagnóstico</w:t>
      </w:r>
      <w:bookmarkEnd w:id="163"/>
    </w:p>
    <w:p w14:paraId="73B2CE9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Cada dimensión generará:</w:t>
      </w:r>
    </w:p>
    <w:p w14:paraId="2DAC454F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Puntaje.</w:t>
      </w:r>
    </w:p>
    <w:p w14:paraId="44EBA21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Nivel de madurez.</w:t>
      </w:r>
    </w:p>
    <w:p w14:paraId="1EB55320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Riesgo.</w:t>
      </w:r>
    </w:p>
    <w:p w14:paraId="2D42AA2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Fortalezas.</w:t>
      </w:r>
    </w:p>
    <w:p w14:paraId="71863E21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Oportunidades de mejora.</w:t>
      </w:r>
    </w:p>
    <w:p w14:paraId="460A7F6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Recomendaciones.</w:t>
      </w:r>
    </w:p>
    <w:p w14:paraId="1BC5B523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64" w:name="_Toc233526859"/>
      <w:r w:rsidRPr="007872BE">
        <w:rPr>
          <w:rFonts w:ascii="Open Sans" w:hAnsi="Open Sans" w:cs="Open Sans"/>
          <w:lang w:val="es-ES_tradnl"/>
        </w:rPr>
        <w:t>Productos del Diagnóstico</w:t>
      </w:r>
      <w:bookmarkEnd w:id="164"/>
    </w:p>
    <w:p w14:paraId="0AC2ADB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cliente recibirá:</w:t>
      </w:r>
    </w:p>
    <w:p w14:paraId="698F59E9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Informe Ejecutivo.</w:t>
      </w:r>
    </w:p>
    <w:p w14:paraId="3B79395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ZIQ®.</w:t>
      </w:r>
    </w:p>
    <w:p w14:paraId="349924C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Nivel MMIO-Z™.</w:t>
      </w:r>
    </w:p>
    <w:p w14:paraId="7223E6C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Radar de Inteligencia Organizacional.</w:t>
      </w:r>
    </w:p>
    <w:p w14:paraId="6658C13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Hoja de Ruta.</w:t>
      </w:r>
    </w:p>
    <w:p w14:paraId="75F88CD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Plan Maestro de Evolución.</w:t>
      </w:r>
    </w:p>
    <w:p w14:paraId="5B3F8FE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proofErr w:type="spellStart"/>
      <w:r w:rsidRPr="007872BE">
        <w:rPr>
          <w:rFonts w:ascii="Open Sans" w:hAnsi="Open Sans" w:cs="Open Sans"/>
          <w:lang w:val="es-ES_tradnl"/>
        </w:rPr>
        <w:t>Benchmark</w:t>
      </w:r>
      <w:proofErr w:type="spellEnd"/>
      <w:r w:rsidRPr="007872BE">
        <w:rPr>
          <w:rFonts w:ascii="Open Sans" w:hAnsi="Open Sans" w:cs="Open Sans"/>
          <w:lang w:val="es-ES_tradnl"/>
        </w:rPr>
        <w:t xml:space="preserve"> ZYRON®.</w:t>
      </w:r>
    </w:p>
    <w:p w14:paraId="3080B0E4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65" w:name="_Toc233526860"/>
      <w:r w:rsidRPr="007872BE">
        <w:rPr>
          <w:rFonts w:ascii="Open Sans" w:hAnsi="Open Sans" w:cs="Open Sans"/>
          <w:lang w:val="es-ES_tradnl"/>
        </w:rPr>
        <w:t>Principio Fundamental</w:t>
      </w:r>
      <w:bookmarkEnd w:id="165"/>
    </w:p>
    <w:p w14:paraId="540EED1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propósito del diagnóstico no consiste en identificar debilidades.</w:t>
      </w:r>
    </w:p>
    <w:p w14:paraId="5BAAC2D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finalidad consiste en descubrir el potencial inteligente de la organización y establecer el camino para desarrollarlo.</w:t>
      </w:r>
    </w:p>
    <w:p w14:paraId="41021F2E" w14:textId="77777777" w:rsidR="00C76FA7" w:rsidRPr="007872BE" w:rsidRDefault="00D91D0C" w:rsidP="007872BE">
      <w:pPr>
        <w:pStyle w:val="ZYRONCallout"/>
        <w:pBdr>
          <w:bottom w:val="single" w:sz="6" w:space="4" w:color="B08426"/>
        </w:pBd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Decimoséptima Ley de la Inteligencia Organizacional</w:t>
      </w:r>
    </w:p>
    <w:p w14:paraId="0972F67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posee un potencial de inteligencia superior al nivel que actualmente utiliza.</w:t>
      </w:r>
    </w:p>
    <w:p w14:paraId="1A65E30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verdadero desafío consiste en descubrirlo, desarrollarlo y convertirlo en una ventaja competitiva sostenible.</w:t>
      </w:r>
    </w:p>
    <w:p w14:paraId="51C3A5C3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166" w:name="_Toc233526861"/>
      <w:r w:rsidRPr="007872BE">
        <w:rPr>
          <w:rFonts w:ascii="Open Sans" w:hAnsi="Open Sans" w:cs="Open Sans"/>
          <w:lang w:val="es-ES_tradnl"/>
        </w:rPr>
        <w:t xml:space="preserve">M-02. ZIQ® - ZYRON </w:t>
      </w:r>
      <w:proofErr w:type="spellStart"/>
      <w:r w:rsidRPr="007872BE">
        <w:rPr>
          <w:rFonts w:ascii="Open Sans" w:hAnsi="Open Sans" w:cs="Open Sans"/>
          <w:lang w:val="es-ES_tradnl"/>
        </w:rPr>
        <w:t>Intelligence</w:t>
      </w:r>
      <w:proofErr w:type="spellEnd"/>
      <w:r w:rsidRPr="007872BE">
        <w:rPr>
          <w:rFonts w:ascii="Open Sans" w:hAnsi="Open Sans" w:cs="Open Sans"/>
          <w:lang w:val="es-ES_tradnl"/>
        </w:rPr>
        <w:t xml:space="preserve"> </w:t>
      </w:r>
      <w:proofErr w:type="spellStart"/>
      <w:r w:rsidRPr="007872BE">
        <w:rPr>
          <w:rFonts w:ascii="Open Sans" w:hAnsi="Open Sans" w:cs="Open Sans"/>
          <w:lang w:val="es-ES_tradnl"/>
        </w:rPr>
        <w:t>Quotient</w:t>
      </w:r>
      <w:proofErr w:type="spellEnd"/>
      <w:r w:rsidRPr="007872BE">
        <w:rPr>
          <w:rFonts w:ascii="Open Sans" w:hAnsi="Open Sans" w:cs="Open Sans"/>
          <w:lang w:val="es-ES_tradnl"/>
        </w:rPr>
        <w:t>®</w:t>
      </w:r>
      <w:bookmarkEnd w:id="166"/>
    </w:p>
    <w:p w14:paraId="59BB0D5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Sistema Internacional para la Medición de la Inteligencia Organizacional</w:t>
      </w:r>
    </w:p>
    <w:p w14:paraId="77FBCB32" w14:textId="77777777" w:rsidR="00C76FA7" w:rsidRPr="007872BE" w:rsidRDefault="00D91D0C" w:rsidP="007872BE">
      <w:pPr>
        <w:pStyle w:val="ZYRONLegal"/>
        <w:spacing w:after="4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Primera Edición</w:t>
      </w:r>
    </w:p>
    <w:p w14:paraId="11AF4264" w14:textId="77777777" w:rsidR="00C76FA7" w:rsidRPr="007872BE" w:rsidRDefault="00D91D0C" w:rsidP="007872BE">
      <w:pPr>
        <w:pStyle w:val="ZYRONLegal"/>
        <w:spacing w:after="4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Versión 1.0</w:t>
      </w:r>
    </w:p>
    <w:p w14:paraId="0B92A84F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67" w:name="_Toc233526862"/>
      <w:r w:rsidRPr="007872BE">
        <w:rPr>
          <w:rFonts w:ascii="Open Sans" w:hAnsi="Open Sans" w:cs="Open Sans"/>
          <w:lang w:val="es-ES_tradnl"/>
        </w:rPr>
        <w:t>Declaración</w:t>
      </w:r>
      <w:bookmarkEnd w:id="167"/>
    </w:p>
    <w:p w14:paraId="144F981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 xml:space="preserve">El ZYRON </w:t>
      </w:r>
      <w:proofErr w:type="spellStart"/>
      <w:r w:rsidRPr="007872BE">
        <w:rPr>
          <w:rFonts w:ascii="Open Sans" w:hAnsi="Open Sans" w:cs="Open Sans"/>
          <w:lang w:val="es-ES_tradnl"/>
        </w:rPr>
        <w:t>Intelligence</w:t>
      </w:r>
      <w:proofErr w:type="spellEnd"/>
      <w:r w:rsidRPr="007872BE">
        <w:rPr>
          <w:rFonts w:ascii="Open Sans" w:hAnsi="Open Sans" w:cs="Open Sans"/>
          <w:lang w:val="es-ES_tradnl"/>
        </w:rPr>
        <w:t xml:space="preserve"> </w:t>
      </w:r>
      <w:proofErr w:type="spellStart"/>
      <w:r w:rsidRPr="007872BE">
        <w:rPr>
          <w:rFonts w:ascii="Open Sans" w:hAnsi="Open Sans" w:cs="Open Sans"/>
          <w:lang w:val="es-ES_tradnl"/>
        </w:rPr>
        <w:t>Quotient</w:t>
      </w:r>
      <w:proofErr w:type="spellEnd"/>
      <w:r w:rsidRPr="007872BE">
        <w:rPr>
          <w:rFonts w:ascii="Open Sans" w:hAnsi="Open Sans" w:cs="Open Sans"/>
          <w:lang w:val="es-ES_tradnl"/>
        </w:rPr>
        <w:t xml:space="preserve"> (ZIQ®) constituye el índice oficial desarrollado por ZYRON® para medir el nivel de Inteligencia Organizacional de cualquier organización, independientemente de su tamaño, sector o naturaleza.</w:t>
      </w:r>
    </w:p>
    <w:p w14:paraId="4C8AAFC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ZIQ® transforma la Inteligencia Organizacional en una variable objetiva, comparable y gestionable.</w:t>
      </w:r>
    </w:p>
    <w:p w14:paraId="7F87389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propósito es proporcionar una medida integral del nivel de desarrollo inteligente alcanzado por una organización.</w:t>
      </w:r>
    </w:p>
    <w:p w14:paraId="0191FE80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68" w:name="_Toc233526863"/>
      <w:r w:rsidRPr="007872BE">
        <w:rPr>
          <w:rFonts w:ascii="Open Sans" w:hAnsi="Open Sans" w:cs="Open Sans"/>
          <w:lang w:val="es-ES_tradnl"/>
        </w:rPr>
        <w:t>Objetivos</w:t>
      </w:r>
      <w:bookmarkEnd w:id="168"/>
    </w:p>
    <w:p w14:paraId="58DD36A9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Medir la Inteligencia Organizacional.</w:t>
      </w:r>
    </w:p>
    <w:p w14:paraId="3986DA25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Comparar organizaciones.</w:t>
      </w:r>
    </w:p>
    <w:p w14:paraId="056BA03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Identificar fortalezas.</w:t>
      </w:r>
    </w:p>
    <w:p w14:paraId="0CED8771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Detectar brechas.</w:t>
      </w:r>
    </w:p>
    <w:p w14:paraId="0F71B56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Priorizar inversiones.</w:t>
      </w:r>
    </w:p>
    <w:p w14:paraId="1848B82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Guiar la evolución institucional.</w:t>
      </w:r>
    </w:p>
    <w:p w14:paraId="38CCE56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Facilitar procesos de certificación.</w:t>
      </w:r>
    </w:p>
    <w:p w14:paraId="2788FC87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Medir el progreso año tras año.</w:t>
      </w:r>
    </w:p>
    <w:p w14:paraId="4D4CA0A8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69" w:name="_Toc233526864"/>
      <w:r w:rsidRPr="007872BE">
        <w:rPr>
          <w:rFonts w:ascii="Open Sans" w:hAnsi="Open Sans" w:cs="Open Sans"/>
          <w:lang w:val="es-ES_tradnl"/>
        </w:rPr>
        <w:t>Estructura del ZIQ®</w:t>
      </w:r>
      <w:bookmarkEnd w:id="169"/>
    </w:p>
    <w:p w14:paraId="0FBC302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ZIQ® se calcula mediante la evaluación integrada de las diez dimensiones del Modelo de Diagnóstico ZYRON®.</w:t>
      </w:r>
    </w:p>
    <w:p w14:paraId="41907AA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Cada dimensión aporta un porcentaje al índice global.</w:t>
      </w:r>
    </w:p>
    <w:p w14:paraId="5EBDFF68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70" w:name="_Toc233526865"/>
      <w:r w:rsidRPr="007872BE">
        <w:rPr>
          <w:rFonts w:ascii="Open Sans" w:hAnsi="Open Sans" w:cs="Open Sans"/>
          <w:lang w:val="es-ES_tradnl"/>
        </w:rPr>
        <w:t>Las Diez Dimensiones</w:t>
      </w:r>
      <w:bookmarkEnd w:id="170"/>
    </w:p>
    <w:p w14:paraId="39FC0F1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Identidad.</w:t>
      </w:r>
    </w:p>
    <w:p w14:paraId="15DC158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Liderazgo.</w:t>
      </w:r>
    </w:p>
    <w:p w14:paraId="37321DD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Personas.</w:t>
      </w:r>
    </w:p>
    <w:p w14:paraId="18B0172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Cultura.</w:t>
      </w:r>
    </w:p>
    <w:p w14:paraId="3675F12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Conocimiento.</w:t>
      </w:r>
    </w:p>
    <w:p w14:paraId="65B1AD9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Procesos Inteligentes.</w:t>
      </w:r>
    </w:p>
    <w:p w14:paraId="6C5DC28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Tecnología.</w:t>
      </w:r>
    </w:p>
    <w:p w14:paraId="63FC061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Inteligencia Artificial.</w:t>
      </w:r>
    </w:p>
    <w:p w14:paraId="568171F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Innovación y Evolución.</w:t>
      </w:r>
    </w:p>
    <w:p w14:paraId="3EFF29D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Impacto.</w:t>
      </w:r>
    </w:p>
    <w:p w14:paraId="5DF4EDA7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71" w:name="_Toc233526866"/>
      <w:r w:rsidRPr="007872BE">
        <w:rPr>
          <w:rFonts w:ascii="Open Sans" w:hAnsi="Open Sans" w:cs="Open Sans"/>
          <w:lang w:val="es-ES_tradnl"/>
        </w:rPr>
        <w:t>Escala Internacional ZIQ®</w:t>
      </w:r>
      <w:bookmarkEnd w:id="171"/>
    </w:p>
    <w:p w14:paraId="184E03A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0 – 199 puntos</w:t>
      </w:r>
    </w:p>
    <w:p w14:paraId="03EDD072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72" w:name="_Toc233526867"/>
      <w:r w:rsidRPr="007872BE">
        <w:rPr>
          <w:rFonts w:ascii="Open Sans" w:hAnsi="Open Sans" w:cs="Open Sans"/>
          <w:lang w:val="es-ES_tradnl"/>
        </w:rPr>
        <w:t>Nivel I. Organización Reactiva</w:t>
      </w:r>
      <w:bookmarkEnd w:id="172"/>
    </w:p>
    <w:p w14:paraId="5562452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organización opera principalmente respondiendo a los acontecimientos.</w:t>
      </w:r>
    </w:p>
    <w:p w14:paraId="3604F68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aprendizaje es ocasional.</w:t>
      </w:r>
    </w:p>
    <w:p w14:paraId="7771E2A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gestión depende de personas específicas.</w:t>
      </w:r>
    </w:p>
    <w:p w14:paraId="6710B2B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200 – 399 puntos</w:t>
      </w:r>
    </w:p>
    <w:p w14:paraId="06A55ADF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73" w:name="_Toc233526868"/>
      <w:r w:rsidRPr="007872BE">
        <w:rPr>
          <w:rFonts w:ascii="Open Sans" w:hAnsi="Open Sans" w:cs="Open Sans"/>
          <w:lang w:val="es-ES_tradnl"/>
        </w:rPr>
        <w:t>Nivel II. Organización Estructurada</w:t>
      </w:r>
      <w:bookmarkEnd w:id="173"/>
    </w:p>
    <w:p w14:paraId="109BD39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Existen procesos definidos.</w:t>
      </w:r>
    </w:p>
    <w:p w14:paraId="450FF7C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Comienza la gestión del conocimiento.</w:t>
      </w:r>
    </w:p>
    <w:p w14:paraId="10A17D8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aprendizaje aún no es sistemático.</w:t>
      </w:r>
    </w:p>
    <w:p w14:paraId="1E59CE5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400 – 599 puntos</w:t>
      </w:r>
    </w:p>
    <w:p w14:paraId="764E4DE0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74" w:name="_Toc233526869"/>
      <w:r w:rsidRPr="007872BE">
        <w:rPr>
          <w:rFonts w:ascii="Open Sans" w:hAnsi="Open Sans" w:cs="Open Sans"/>
          <w:lang w:val="es-ES_tradnl"/>
        </w:rPr>
        <w:t>Nivel III. Organización Inteligente</w:t>
      </w:r>
      <w:bookmarkEnd w:id="174"/>
    </w:p>
    <w:p w14:paraId="350E7BE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Aprende continuamente.</w:t>
      </w:r>
    </w:p>
    <w:p w14:paraId="07B3BAD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Comparte conocimiento.</w:t>
      </w:r>
    </w:p>
    <w:p w14:paraId="15146C6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Integra tecnología.</w:t>
      </w:r>
    </w:p>
    <w:p w14:paraId="4B8E92A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Comienza la evolución permanente.</w:t>
      </w:r>
    </w:p>
    <w:p w14:paraId="379C696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600 – 799 puntos</w:t>
      </w:r>
    </w:p>
    <w:p w14:paraId="06848DBB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75" w:name="_Toc233526870"/>
      <w:r w:rsidRPr="007872BE">
        <w:rPr>
          <w:rFonts w:ascii="Open Sans" w:hAnsi="Open Sans" w:cs="Open Sans"/>
          <w:lang w:val="es-ES_tradnl"/>
        </w:rPr>
        <w:t>Nivel IV. Organización Adaptativa</w:t>
      </w:r>
      <w:bookmarkEnd w:id="175"/>
    </w:p>
    <w:p w14:paraId="263DF55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Anticipa cambios.</w:t>
      </w:r>
    </w:p>
    <w:p w14:paraId="31F992C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Innova constantemente.</w:t>
      </w:r>
    </w:p>
    <w:p w14:paraId="4E80880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Integra Inteligencia Artificial.</w:t>
      </w:r>
    </w:p>
    <w:p w14:paraId="33F0378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Gestiona conocimiento como activo estratégico.</w:t>
      </w:r>
    </w:p>
    <w:p w14:paraId="219044D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800 – 1000 puntos</w:t>
      </w:r>
    </w:p>
    <w:p w14:paraId="36ACAD90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76" w:name="_Toc233526871"/>
      <w:r w:rsidRPr="007872BE">
        <w:rPr>
          <w:rFonts w:ascii="Open Sans" w:hAnsi="Open Sans" w:cs="Open Sans"/>
          <w:lang w:val="es-ES_tradnl"/>
        </w:rPr>
        <w:t>Nivel V. Organismo Inteligente Evolutivo</w:t>
      </w:r>
      <w:bookmarkEnd w:id="176"/>
    </w:p>
    <w:p w14:paraId="198B4A8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organización desarrolla autoaprendizaje institucional.</w:t>
      </w:r>
    </w:p>
    <w:p w14:paraId="0FB6CF0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Genera nuevas capacidades.</w:t>
      </w:r>
    </w:p>
    <w:p w14:paraId="7330D29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Aprende más rápido que su entorno.</w:t>
      </w:r>
    </w:p>
    <w:p w14:paraId="330B307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Influye positivamente sobre otras organizaciones.</w:t>
      </w:r>
    </w:p>
    <w:p w14:paraId="4F4FF23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Construye legado.</w:t>
      </w:r>
    </w:p>
    <w:p w14:paraId="490C1AC5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77" w:name="_Toc233526872"/>
      <w:r w:rsidRPr="007872BE">
        <w:rPr>
          <w:rFonts w:ascii="Open Sans" w:hAnsi="Open Sans" w:cs="Open Sans"/>
          <w:lang w:val="es-ES_tradnl"/>
        </w:rPr>
        <w:t>Interpretación del ZIQ®</w:t>
      </w:r>
      <w:bookmarkEnd w:id="177"/>
    </w:p>
    <w:p w14:paraId="706BDBE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ZIQ® no representa únicamente un puntaje.</w:t>
      </w:r>
    </w:p>
    <w:p w14:paraId="74DFC25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Representa la capacidad real de una organización para aprender, adaptarse, decidir, innovar y evolucionar.</w:t>
      </w:r>
    </w:p>
    <w:p w14:paraId="472FA85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Dos organizaciones pueden tener resultados financieros similares.</w:t>
      </w:r>
    </w:p>
    <w:p w14:paraId="0A5B2ED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Sin embargo, aquella con mayor ZIQ® tendrá mayor capacidad para sostener esos resultados en el tiempo.</w:t>
      </w:r>
    </w:p>
    <w:p w14:paraId="672097EA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78" w:name="_Toc233526873"/>
      <w:r w:rsidRPr="007872BE">
        <w:rPr>
          <w:rFonts w:ascii="Open Sans" w:hAnsi="Open Sans" w:cs="Open Sans"/>
          <w:lang w:val="es-ES_tradnl"/>
        </w:rPr>
        <w:t>Evolución del ZIQ®</w:t>
      </w:r>
      <w:bookmarkEnd w:id="178"/>
    </w:p>
    <w:p w14:paraId="6870D37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deberá medir su ZIQ® periódicamente.</w:t>
      </w:r>
    </w:p>
    <w:p w14:paraId="4B6E0FF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verdadero indicador de éxito no consiste únicamente en alcanzar un alto puntaje.</w:t>
      </w:r>
    </w:p>
    <w:p w14:paraId="5867615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Consiste en demostrar una evolución permanente.</w:t>
      </w:r>
    </w:p>
    <w:p w14:paraId="110EA5BF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79" w:name="_Toc233526874"/>
      <w:r w:rsidRPr="007872BE">
        <w:rPr>
          <w:rFonts w:ascii="Open Sans" w:hAnsi="Open Sans" w:cs="Open Sans"/>
          <w:lang w:val="es-ES_tradnl"/>
        </w:rPr>
        <w:t>Tablero ZIQ®</w:t>
      </w:r>
      <w:bookmarkEnd w:id="179"/>
    </w:p>
    <w:p w14:paraId="79F9410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Cada evaluación generará:</w:t>
      </w:r>
    </w:p>
    <w:p w14:paraId="6A400BD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Puntaje General.</w:t>
      </w:r>
    </w:p>
    <w:p w14:paraId="3614468D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Puntaje por dimensión.</w:t>
      </w:r>
    </w:p>
    <w:p w14:paraId="42E34F3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Radar Organizacional.</w:t>
      </w:r>
    </w:p>
    <w:p w14:paraId="2562A91B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Nivel de Madurez.</w:t>
      </w:r>
    </w:p>
    <w:p w14:paraId="54FE262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Riesgo Evolutivo.</w:t>
      </w:r>
    </w:p>
    <w:p w14:paraId="350AB2F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Índice de Aprendizaje.</w:t>
      </w:r>
    </w:p>
    <w:p w14:paraId="7680467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Índice de Innovación.</w:t>
      </w:r>
    </w:p>
    <w:p w14:paraId="321BCE19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Índice de Adaptabilidad.</w:t>
      </w:r>
    </w:p>
    <w:p w14:paraId="6FBE559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Índice de Integración de IA.</w:t>
      </w:r>
    </w:p>
    <w:p w14:paraId="73E6911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Índice de Impacto.</w:t>
      </w:r>
    </w:p>
    <w:p w14:paraId="6F5A1120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80" w:name="_Toc233526875"/>
      <w:r w:rsidRPr="007872BE">
        <w:rPr>
          <w:rFonts w:ascii="Open Sans" w:hAnsi="Open Sans" w:cs="Open Sans"/>
          <w:lang w:val="es-ES_tradnl"/>
        </w:rPr>
        <w:t>Principios del ZIQ®</w:t>
      </w:r>
      <w:bookmarkEnd w:id="180"/>
    </w:p>
    <w:p w14:paraId="6D4FE1B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ZIQ® nunca evaluará únicamente tecnología.</w:t>
      </w:r>
    </w:p>
    <w:p w14:paraId="2C94569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Nunca evaluará únicamente resultados.</w:t>
      </w:r>
    </w:p>
    <w:p w14:paraId="51CAE8F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Nunca evaluará únicamente procesos.</w:t>
      </w:r>
    </w:p>
    <w:p w14:paraId="7057830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Evaluará la capacidad integrada de la organización para desarrollar Inteligencia Organizacional.</w:t>
      </w:r>
    </w:p>
    <w:p w14:paraId="684B5C37" w14:textId="77777777" w:rsidR="00C76FA7" w:rsidRPr="007872BE" w:rsidRDefault="00D91D0C" w:rsidP="007872BE">
      <w:pPr>
        <w:pStyle w:val="ZYRONCallout"/>
        <w:pBdr>
          <w:bottom w:val="single" w:sz="6" w:space="4" w:color="B08426"/>
        </w:pBd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Decimoctava Ley de la Inteligencia Organizacional</w:t>
      </w:r>
    </w:p>
    <w:p w14:paraId="2E1DA9B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puede incrementar su ZIQ® cuando desarrolla de forma equilibrada su aprendizaje, liderazgo, conocimiento, cultura, innovación y capacidad de evolución.</w:t>
      </w:r>
    </w:p>
    <w:p w14:paraId="43055F86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81" w:name="_Toc233526876"/>
      <w:r w:rsidRPr="007872BE">
        <w:rPr>
          <w:rFonts w:ascii="Open Sans" w:hAnsi="Open Sans" w:cs="Open Sans"/>
          <w:lang w:val="es-ES_tradnl"/>
        </w:rPr>
        <w:t>Decimonovena Ley</w:t>
      </w:r>
      <w:bookmarkEnd w:id="181"/>
    </w:p>
    <w:p w14:paraId="402E636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verdadero patrimonio inteligente de una organización no reside en el puntaje alcanzado.</w:t>
      </w:r>
    </w:p>
    <w:p w14:paraId="4EA9654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Reside en su capacidad para incrementar ese puntaje año tras año.</w:t>
      </w:r>
    </w:p>
    <w:p w14:paraId="53A01BDB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82" w:name="_Toc233526877"/>
      <w:r w:rsidRPr="007872BE">
        <w:rPr>
          <w:rFonts w:ascii="Open Sans" w:hAnsi="Open Sans" w:cs="Open Sans"/>
          <w:lang w:val="es-ES_tradnl"/>
        </w:rPr>
        <w:t>Declaración Final</w:t>
      </w:r>
      <w:bookmarkEnd w:id="182"/>
    </w:p>
    <w:p w14:paraId="4059751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ZIQ® constituye el indicador oficial del Ecosistema Internacional ZYRON® para medir el desarrollo de la Inteligencia Organizacional.</w:t>
      </w:r>
    </w:p>
    <w:p w14:paraId="42ED55E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Más que una calificación, representa una brújula estratégica para orientar el crecimiento inteligente, la innovación y la evolución permanente de cualquier organización.</w:t>
      </w:r>
    </w:p>
    <w:p w14:paraId="260596B9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183" w:name="_Toc233526878"/>
      <w:r w:rsidRPr="007872BE">
        <w:rPr>
          <w:rFonts w:ascii="Open Sans" w:hAnsi="Open Sans" w:cs="Open Sans"/>
          <w:lang w:val="es-ES_tradnl"/>
        </w:rPr>
        <w:t>M-03. MMIO-Z™ - Modelo de Madurez de Inteligencia Organizacional ZYRON®</w:t>
      </w:r>
      <w:bookmarkEnd w:id="183"/>
    </w:p>
    <w:p w14:paraId="3F741132" w14:textId="77777777" w:rsidR="00C76FA7" w:rsidRPr="007872BE" w:rsidRDefault="00D91D0C" w:rsidP="007872BE">
      <w:pPr>
        <w:pStyle w:val="ZYRONLegal"/>
        <w:spacing w:after="4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Primera Edición</w:t>
      </w:r>
    </w:p>
    <w:p w14:paraId="62C48AC5" w14:textId="77777777" w:rsidR="00C76FA7" w:rsidRPr="007872BE" w:rsidRDefault="00D91D0C" w:rsidP="007872BE">
      <w:pPr>
        <w:pStyle w:val="ZYRONLegal"/>
        <w:spacing w:after="4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Versión 1.0</w:t>
      </w:r>
    </w:p>
    <w:p w14:paraId="290C9F14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84" w:name="_Toc233526879"/>
      <w:r w:rsidRPr="007872BE">
        <w:rPr>
          <w:rFonts w:ascii="Open Sans" w:hAnsi="Open Sans" w:cs="Open Sans"/>
          <w:lang w:val="es-ES_tradnl"/>
        </w:rPr>
        <w:t>Declaración</w:t>
      </w:r>
      <w:bookmarkEnd w:id="184"/>
    </w:p>
    <w:p w14:paraId="643F913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Modelo de Madurez de Inteligencia Organizacional ZYRON® (MMIO-Z™) establece el grado de evolución alcanzado por una organización en el desarrollo de su Inteligencia Organizacional.</w:t>
      </w:r>
    </w:p>
    <w:p w14:paraId="75B3BC3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madurez no representa únicamente un mayor nivel de eficiencia.</w:t>
      </w:r>
    </w:p>
    <w:p w14:paraId="0B4912E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Representa una mayor capacidad para aprender, adaptarse, innovar, decidir y evolucionar de manera autónoma y sostenible.</w:t>
      </w:r>
    </w:p>
    <w:p w14:paraId="0D67F2B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MMIO-Z™ constituye la ruta evolutiva oficial del Ecosistema Internacional ZYRON®.</w:t>
      </w:r>
    </w:p>
    <w:p w14:paraId="67D7A13C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85" w:name="_Toc233526880"/>
      <w:r w:rsidRPr="007872BE">
        <w:rPr>
          <w:rFonts w:ascii="Open Sans" w:hAnsi="Open Sans" w:cs="Open Sans"/>
          <w:lang w:val="es-ES_tradnl"/>
        </w:rPr>
        <w:t>Principios</w:t>
      </w:r>
      <w:bookmarkEnd w:id="185"/>
    </w:p>
    <w:p w14:paraId="56516891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posee un nivel de madurez.</w:t>
      </w:r>
    </w:p>
    <w:p w14:paraId="0C25607D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puede evolucionar.</w:t>
      </w:r>
    </w:p>
    <w:p w14:paraId="10F35EC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Ninguna organización alcanza el nivel máximo de forma permanente.</w:t>
      </w:r>
    </w:p>
    <w:p w14:paraId="638790B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madurez constituye un proceso continuo.</w:t>
      </w:r>
    </w:p>
    <w:p w14:paraId="62C7C4EC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evolución nunca termina.</w:t>
      </w:r>
    </w:p>
    <w:p w14:paraId="24DA8906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86" w:name="_Toc233526881"/>
      <w:r w:rsidRPr="007872BE">
        <w:rPr>
          <w:rFonts w:ascii="Open Sans" w:hAnsi="Open Sans" w:cs="Open Sans"/>
          <w:lang w:val="es-ES_tradnl"/>
        </w:rPr>
        <w:t>Nivel I. Organización Reactiva</w:t>
      </w:r>
      <w:bookmarkEnd w:id="186"/>
    </w:p>
    <w:p w14:paraId="6EC7653F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87" w:name="_Toc233526882"/>
      <w:r w:rsidRPr="007872BE">
        <w:rPr>
          <w:rFonts w:ascii="Open Sans" w:hAnsi="Open Sans" w:cs="Open Sans"/>
          <w:lang w:val="es-ES_tradnl"/>
        </w:rPr>
        <w:t>Características</w:t>
      </w:r>
      <w:bookmarkEnd w:id="187"/>
    </w:p>
    <w:p w14:paraId="7284195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organización responde a los acontecimientos.</w:t>
      </w:r>
    </w:p>
    <w:p w14:paraId="50CC4D4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Predomina la improvisación.</w:t>
      </w:r>
    </w:p>
    <w:p w14:paraId="48BEA68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Las decisiones dependen de personas específicas.</w:t>
      </w:r>
    </w:p>
    <w:p w14:paraId="5507E9F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aprendizaje es ocasional.</w:t>
      </w:r>
    </w:p>
    <w:p w14:paraId="2BA8009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conocimiento permanece disperso.</w:t>
      </w:r>
    </w:p>
    <w:p w14:paraId="672BD32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innovación aparece únicamente cuando existe presión.</w:t>
      </w:r>
    </w:p>
    <w:p w14:paraId="1751979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Riesgos</w:t>
      </w:r>
    </w:p>
    <w:p w14:paraId="3031CD8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Alta dependencia de personas.</w:t>
      </w:r>
    </w:p>
    <w:p w14:paraId="01A5B08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Poca capacidad de adaptación.</w:t>
      </w:r>
    </w:p>
    <w:p w14:paraId="4C72A6C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Baja innovación.</w:t>
      </w:r>
    </w:p>
    <w:p w14:paraId="6575EC4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Escasa sostenibilidad.</w:t>
      </w:r>
    </w:p>
    <w:p w14:paraId="77F7258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Objetivo</w:t>
      </w:r>
    </w:p>
    <w:p w14:paraId="5F66B66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Desarrollar estructura y disciplina organizacional.</w:t>
      </w:r>
    </w:p>
    <w:p w14:paraId="02708708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88" w:name="_Toc233526883"/>
      <w:r w:rsidRPr="007872BE">
        <w:rPr>
          <w:rFonts w:ascii="Open Sans" w:hAnsi="Open Sans" w:cs="Open Sans"/>
          <w:lang w:val="es-ES_tradnl"/>
        </w:rPr>
        <w:t>Nivel II. Organización Estructurada</w:t>
      </w:r>
      <w:bookmarkEnd w:id="188"/>
    </w:p>
    <w:p w14:paraId="31F8E9D1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89" w:name="_Toc233526884"/>
      <w:r w:rsidRPr="007872BE">
        <w:rPr>
          <w:rFonts w:ascii="Open Sans" w:hAnsi="Open Sans" w:cs="Open Sans"/>
          <w:lang w:val="es-ES_tradnl"/>
        </w:rPr>
        <w:t>Características</w:t>
      </w:r>
      <w:bookmarkEnd w:id="189"/>
    </w:p>
    <w:p w14:paraId="352EBB5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Procesos documentados.</w:t>
      </w:r>
    </w:p>
    <w:p w14:paraId="5CD5BCD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Indicadores básicos.</w:t>
      </w:r>
    </w:p>
    <w:p w14:paraId="0EBB565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Mayor control.</w:t>
      </w:r>
    </w:p>
    <w:p w14:paraId="43EBD1D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Comienza la gestión del conocimiento.</w:t>
      </w:r>
    </w:p>
    <w:p w14:paraId="48DF2D6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 fortalecen las competencias.</w:t>
      </w:r>
    </w:p>
    <w:p w14:paraId="34DEB18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organización empieza a aprender.</w:t>
      </w:r>
    </w:p>
    <w:p w14:paraId="5E4C3B7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Objetivo</w:t>
      </w:r>
    </w:p>
    <w:p w14:paraId="2D9308E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Convertir el conocimiento en patrimonio institucional.</w:t>
      </w:r>
    </w:p>
    <w:p w14:paraId="7CC914E6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90" w:name="_Toc233526885"/>
      <w:r w:rsidRPr="007872BE">
        <w:rPr>
          <w:rFonts w:ascii="Open Sans" w:hAnsi="Open Sans" w:cs="Open Sans"/>
          <w:lang w:val="es-ES_tradnl"/>
        </w:rPr>
        <w:t>Nivel III. Organización Inteligente</w:t>
      </w:r>
      <w:bookmarkEnd w:id="190"/>
    </w:p>
    <w:p w14:paraId="4933C858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91" w:name="_Toc233526886"/>
      <w:r w:rsidRPr="007872BE">
        <w:rPr>
          <w:rFonts w:ascii="Open Sans" w:hAnsi="Open Sans" w:cs="Open Sans"/>
          <w:lang w:val="es-ES_tradnl"/>
        </w:rPr>
        <w:t>Características</w:t>
      </w:r>
      <w:bookmarkEnd w:id="191"/>
    </w:p>
    <w:p w14:paraId="6299BD7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Aprendizaje continuo.</w:t>
      </w:r>
    </w:p>
    <w:p w14:paraId="3F078FB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Conocimiento compartido.</w:t>
      </w:r>
    </w:p>
    <w:p w14:paraId="2020825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Decisiones basadas en evidencia.</w:t>
      </w:r>
    </w:p>
    <w:p w14:paraId="1A354C4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Innovación sistemática.</w:t>
      </w:r>
    </w:p>
    <w:p w14:paraId="09BBFF4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Colaboración.</w:t>
      </w:r>
    </w:p>
    <w:p w14:paraId="0C3C5B0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Uso estratégico de tecnología.</w:t>
      </w:r>
    </w:p>
    <w:p w14:paraId="027DAD8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Objetivo</w:t>
      </w:r>
    </w:p>
    <w:p w14:paraId="2A78046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Desarrollar capacidades superiores.</w:t>
      </w:r>
    </w:p>
    <w:p w14:paraId="594D4812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92" w:name="_Toc233526887"/>
      <w:r w:rsidRPr="007872BE">
        <w:rPr>
          <w:rFonts w:ascii="Open Sans" w:hAnsi="Open Sans" w:cs="Open Sans"/>
          <w:lang w:val="es-ES_tradnl"/>
        </w:rPr>
        <w:t>Nivel IV. Organización Adaptativa</w:t>
      </w:r>
      <w:bookmarkEnd w:id="192"/>
    </w:p>
    <w:p w14:paraId="04D2BFEC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93" w:name="_Toc233526888"/>
      <w:r w:rsidRPr="007872BE">
        <w:rPr>
          <w:rFonts w:ascii="Open Sans" w:hAnsi="Open Sans" w:cs="Open Sans"/>
          <w:lang w:val="es-ES_tradnl"/>
        </w:rPr>
        <w:t>Características</w:t>
      </w:r>
      <w:bookmarkEnd w:id="193"/>
    </w:p>
    <w:p w14:paraId="24196AF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Anticipa riesgos.</w:t>
      </w:r>
    </w:p>
    <w:p w14:paraId="7E2A7D3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Integra Inteligencia Artificial.</w:t>
      </w:r>
    </w:p>
    <w:p w14:paraId="3F11C8B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Aprende rápidamente.</w:t>
      </w:r>
    </w:p>
    <w:p w14:paraId="284E27D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 adapta con facilidad.</w:t>
      </w:r>
    </w:p>
    <w:p w14:paraId="595C2E2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Experimenta constantemente.</w:t>
      </w:r>
    </w:p>
    <w:p w14:paraId="4062E14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Transforma conocimiento en innovación.</w:t>
      </w:r>
    </w:p>
    <w:p w14:paraId="2C698EE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Objetivo</w:t>
      </w:r>
    </w:p>
    <w:p w14:paraId="689CF90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Desarrollar autoaprendizaje institucional.</w:t>
      </w:r>
    </w:p>
    <w:p w14:paraId="690A8710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194" w:name="_Toc233526889"/>
      <w:r w:rsidRPr="007872BE">
        <w:rPr>
          <w:rFonts w:ascii="Open Sans" w:hAnsi="Open Sans" w:cs="Open Sans"/>
          <w:lang w:val="es-ES_tradnl"/>
        </w:rPr>
        <w:t>Nivel V. Organismo Inteligente Evolutivo</w:t>
      </w:r>
      <w:bookmarkEnd w:id="194"/>
    </w:p>
    <w:p w14:paraId="53EC64E0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95" w:name="_Toc233526890"/>
      <w:r w:rsidRPr="007872BE">
        <w:rPr>
          <w:rFonts w:ascii="Open Sans" w:hAnsi="Open Sans" w:cs="Open Sans"/>
          <w:lang w:val="es-ES_tradnl"/>
        </w:rPr>
        <w:t>Características</w:t>
      </w:r>
      <w:bookmarkEnd w:id="195"/>
    </w:p>
    <w:p w14:paraId="2EE6CD1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organización aprende por sí misma.</w:t>
      </w:r>
    </w:p>
    <w:p w14:paraId="67563AB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Genera nuevas capacidades continuamente.</w:t>
      </w:r>
    </w:p>
    <w:p w14:paraId="7217CFD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Evoluciona antes que su entorno.</w:t>
      </w:r>
    </w:p>
    <w:p w14:paraId="168CE53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Produce conocimiento.</w:t>
      </w:r>
    </w:p>
    <w:p w14:paraId="36412EF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Comparte conocimiento.</w:t>
      </w:r>
    </w:p>
    <w:p w14:paraId="7DB2987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Influye sobre otras organizaciones.</w:t>
      </w:r>
    </w:p>
    <w:p w14:paraId="4790AB1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Desarrolla liderazgo intelectual.</w:t>
      </w:r>
    </w:p>
    <w:p w14:paraId="14001CF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Construye legado.</w:t>
      </w:r>
    </w:p>
    <w:p w14:paraId="636435D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Resultado</w:t>
      </w:r>
    </w:p>
    <w:p w14:paraId="1672CB4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evolución permanente se convierte en parte de su identidad.</w:t>
      </w:r>
    </w:p>
    <w:p w14:paraId="4CED4FE3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96" w:name="_Toc233526891"/>
      <w:r w:rsidRPr="007872BE">
        <w:rPr>
          <w:rFonts w:ascii="Open Sans" w:hAnsi="Open Sans" w:cs="Open Sans"/>
          <w:lang w:val="es-ES_tradnl"/>
        </w:rPr>
        <w:t>Transición Entre Niveles</w:t>
      </w:r>
      <w:bookmarkEnd w:id="196"/>
    </w:p>
    <w:p w14:paraId="471EA34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evolución entre niveles depende del fortalecimiento equilibrado de:</w:t>
      </w:r>
    </w:p>
    <w:p w14:paraId="7D6B0FF7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Personas.</w:t>
      </w:r>
    </w:p>
    <w:p w14:paraId="0F507EE1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Liderazgo.</w:t>
      </w:r>
    </w:p>
    <w:p w14:paraId="1E2032DD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Cultura.</w:t>
      </w:r>
    </w:p>
    <w:p w14:paraId="544C19C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Aprendizaje.</w:t>
      </w:r>
    </w:p>
    <w:p w14:paraId="0686E5A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Conocimiento.</w:t>
      </w:r>
    </w:p>
    <w:p w14:paraId="00250E2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Procesos.</w:t>
      </w:r>
    </w:p>
    <w:p w14:paraId="289C1FB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Tecnología.</w:t>
      </w:r>
    </w:p>
    <w:p w14:paraId="0879A8DF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Inteligencia Artificial.</w:t>
      </w:r>
    </w:p>
    <w:p w14:paraId="3E501867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Innovación.</w:t>
      </w:r>
    </w:p>
    <w:p w14:paraId="21C4F36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Adaptación.</w:t>
      </w:r>
    </w:p>
    <w:p w14:paraId="1BBA4A94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97" w:name="_Toc233526892"/>
      <w:r w:rsidRPr="007872BE">
        <w:rPr>
          <w:rFonts w:ascii="Open Sans" w:hAnsi="Open Sans" w:cs="Open Sans"/>
          <w:lang w:val="es-ES_tradnl"/>
        </w:rPr>
        <w:t>Reglas del Modelo</w:t>
      </w:r>
      <w:bookmarkEnd w:id="197"/>
    </w:p>
    <w:p w14:paraId="54CBBDE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 es posible avanzar de nivel ignorando las debilidades del nivel anterior.</w:t>
      </w:r>
    </w:p>
    <w:p w14:paraId="2741DC6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madurez organizacional se construye de forma progresiva.</w:t>
      </w:r>
    </w:p>
    <w:p w14:paraId="24B0405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evolución deberá evidenciar mejoras objetivas en las capacidades institucionales.</w:t>
      </w:r>
    </w:p>
    <w:p w14:paraId="18A03D6B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98" w:name="_Toc233526893"/>
      <w:r w:rsidRPr="007872BE">
        <w:rPr>
          <w:rFonts w:ascii="Open Sans" w:hAnsi="Open Sans" w:cs="Open Sans"/>
          <w:lang w:val="es-ES_tradnl"/>
        </w:rPr>
        <w:t>Beneficios</w:t>
      </w:r>
      <w:bookmarkEnd w:id="198"/>
    </w:p>
    <w:p w14:paraId="5660EB1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MMIO-Z™ permitirá:</w:t>
      </w:r>
    </w:p>
    <w:p w14:paraId="5F28AF0B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Priorizar inversiones.</w:t>
      </w:r>
    </w:p>
    <w:p w14:paraId="36D02E5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Definir hojas de ruta.</w:t>
      </w:r>
    </w:p>
    <w:p w14:paraId="6B8E5DF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Comparar organizaciones.</w:t>
      </w:r>
    </w:p>
    <w:p w14:paraId="4FB722C5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Medir evolución.</w:t>
      </w:r>
    </w:p>
    <w:p w14:paraId="3FBDC43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Facilitar auditorías.</w:t>
      </w:r>
    </w:p>
    <w:p w14:paraId="6E1C89D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Apoyar certificaciones.</w:t>
      </w:r>
    </w:p>
    <w:p w14:paraId="57E077C9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Fortalecer la toma de decisiones.</w:t>
      </w:r>
    </w:p>
    <w:p w14:paraId="596037E7" w14:textId="77777777" w:rsidR="00C76FA7" w:rsidRPr="007872BE" w:rsidRDefault="00D91D0C" w:rsidP="007872BE">
      <w:pPr>
        <w:pStyle w:val="ZYRONCallout"/>
        <w:pBdr>
          <w:bottom w:val="single" w:sz="6" w:space="4" w:color="B08426"/>
        </w:pBd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Vigésima Ley de la Inteligencia Organizacional</w:t>
      </w:r>
    </w:p>
    <w:p w14:paraId="5B4D899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madurez de una organización no se mide por el tiempo que existe, sino por su capacidad para aprender, evolucionar y generar nuevas capacidades.</w:t>
      </w:r>
    </w:p>
    <w:p w14:paraId="48A506B4" w14:textId="77777777" w:rsidR="00C76FA7" w:rsidRPr="007872BE" w:rsidRDefault="00D91D0C" w:rsidP="007872BE">
      <w:pPr>
        <w:pStyle w:val="ZYRONCallout"/>
        <w:pBdr>
          <w:bottom w:val="single" w:sz="6" w:space="4" w:color="B08426"/>
        </w:pBd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Vigesimoprimera Ley</w:t>
      </w:r>
    </w:p>
    <w:p w14:paraId="7DFF09D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Las organizaciones más exitosas del futuro no serán necesariamente las más grandes.</w:t>
      </w:r>
    </w:p>
    <w:p w14:paraId="3C29973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Serán aquellas que evolucionen más rápido que los cambios de su entorno.</w:t>
      </w:r>
    </w:p>
    <w:p w14:paraId="229BA4B4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199" w:name="_Toc233526894"/>
      <w:r w:rsidRPr="007872BE">
        <w:rPr>
          <w:rFonts w:ascii="Open Sans" w:hAnsi="Open Sans" w:cs="Open Sans"/>
          <w:lang w:val="es-ES_tradnl"/>
        </w:rPr>
        <w:t>Declaración Final</w:t>
      </w:r>
      <w:bookmarkEnd w:id="199"/>
    </w:p>
    <w:p w14:paraId="480A40F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MMIO-Z™ constituye el modelo oficial mediante el cual ZYRON® orientará la evolución de organizaciones hacia niveles superiores de Inteligencia Organizacional.</w:t>
      </w:r>
    </w:p>
    <w:p w14:paraId="4C6A363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Cada nivel representa una etapa de desarrollo.</w:t>
      </w:r>
    </w:p>
    <w:p w14:paraId="21ADCB1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Cada etapa prepara a la organización para la siguiente.</w:t>
      </w:r>
    </w:p>
    <w:p w14:paraId="2354402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evolución permanente constituye el destino natural de toda organización inteligente.</w:t>
      </w:r>
    </w:p>
    <w:p w14:paraId="722D6D4E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200" w:name="_Toc233526895"/>
      <w:r w:rsidRPr="007872BE">
        <w:rPr>
          <w:rFonts w:ascii="Open Sans" w:hAnsi="Open Sans" w:cs="Open Sans"/>
          <w:lang w:val="es-ES_tradnl"/>
        </w:rPr>
        <w:t>M-04. Método de Implementación ZYRON®</w:t>
      </w:r>
      <w:bookmarkEnd w:id="200"/>
    </w:p>
    <w:p w14:paraId="53C74D6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Sistema Integral para el Desarrollo de Organizaciones Inteligentes</w:t>
      </w:r>
    </w:p>
    <w:p w14:paraId="1FF27E28" w14:textId="77777777" w:rsidR="00C76FA7" w:rsidRPr="007872BE" w:rsidRDefault="00D91D0C" w:rsidP="007872BE">
      <w:pPr>
        <w:pStyle w:val="ZYRONLegal"/>
        <w:spacing w:after="4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Primera Edición</w:t>
      </w:r>
    </w:p>
    <w:p w14:paraId="34DE8E69" w14:textId="77777777" w:rsidR="00C76FA7" w:rsidRPr="007872BE" w:rsidRDefault="00D91D0C" w:rsidP="007872BE">
      <w:pPr>
        <w:pStyle w:val="ZYRONLegal"/>
        <w:spacing w:after="4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Versión 1.0</w:t>
      </w:r>
    </w:p>
    <w:p w14:paraId="590A2FBB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01" w:name="_Toc233526896"/>
      <w:r w:rsidRPr="007872BE">
        <w:rPr>
          <w:rFonts w:ascii="Open Sans" w:hAnsi="Open Sans" w:cs="Open Sans"/>
          <w:lang w:val="es-ES_tradnl"/>
        </w:rPr>
        <w:t>Declaración</w:t>
      </w:r>
      <w:bookmarkEnd w:id="201"/>
    </w:p>
    <w:p w14:paraId="76D5EDC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Método de Implementación ZYRON® constituye la metodología oficial mediante la cual el Ecosistema Internacional ZYRON® acompaña a una organización en su evolución hacia un Organismo Inteligente.</w:t>
      </w:r>
    </w:p>
    <w:p w14:paraId="080ED04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 consiste en implantar herramientas.</w:t>
      </w:r>
    </w:p>
    <w:p w14:paraId="3B58A1B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No consiste en automatizar procesos.</w:t>
      </w:r>
    </w:p>
    <w:p w14:paraId="52418BC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Consiste en desarrollar la capacidad permanente de la organización para aprender, adaptarse, innovar y evolucionar por sí misma.</w:t>
      </w:r>
    </w:p>
    <w:p w14:paraId="379B388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consultor ZYRON® no sustituye a la organización.</w:t>
      </w:r>
    </w:p>
    <w:p w14:paraId="58D3EBC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ayuda a desarrollar su propia inteligencia.</w:t>
      </w:r>
    </w:p>
    <w:p w14:paraId="55092A9A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02" w:name="_Toc233526897"/>
      <w:r w:rsidRPr="007872BE">
        <w:rPr>
          <w:rFonts w:ascii="Open Sans" w:hAnsi="Open Sans" w:cs="Open Sans"/>
          <w:lang w:val="es-ES_tradnl"/>
        </w:rPr>
        <w:t>Principios</w:t>
      </w:r>
      <w:bookmarkEnd w:id="202"/>
    </w:p>
    <w:p w14:paraId="5BB432B5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organización es protagonista de su evolución.</w:t>
      </w:r>
    </w:p>
    <w:p w14:paraId="2B0A1EA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conocimiento debe permanecer en la organización.</w:t>
      </w:r>
    </w:p>
    <w:p w14:paraId="3E46986D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transformación ocurre mediante aprendizaje.</w:t>
      </w:r>
    </w:p>
    <w:p w14:paraId="35526A6F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Inteligencia Artificial acelera el proceso, pero nunca sustituye el liderazgo humano.</w:t>
      </w:r>
    </w:p>
    <w:p w14:paraId="35CA0030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intervención debe dejar capacidades instaladas.</w:t>
      </w:r>
    </w:p>
    <w:p w14:paraId="2175FF71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03" w:name="_Toc233526898"/>
      <w:r w:rsidRPr="007872BE">
        <w:rPr>
          <w:rFonts w:ascii="Open Sans" w:hAnsi="Open Sans" w:cs="Open Sans"/>
          <w:lang w:val="es-ES_tradnl"/>
        </w:rPr>
        <w:t>Las Ocho Fases del Método ZYRON®</w:t>
      </w:r>
      <w:bookmarkEnd w:id="203"/>
    </w:p>
    <w:p w14:paraId="46D548E6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204" w:name="_Toc233526899"/>
      <w:r w:rsidRPr="007872BE">
        <w:rPr>
          <w:rFonts w:ascii="Open Sans" w:hAnsi="Open Sans" w:cs="Open Sans"/>
          <w:lang w:val="es-ES_tradnl"/>
        </w:rPr>
        <w:t>Fase I. Descubrir</w:t>
      </w:r>
      <w:bookmarkEnd w:id="204"/>
    </w:p>
    <w:p w14:paraId="7F5A77E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Objetivo</w:t>
      </w:r>
    </w:p>
    <w:p w14:paraId="4CB66BF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Comprender profundamente la organización.</w:t>
      </w:r>
    </w:p>
    <w:p w14:paraId="0D58288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Actividades</w:t>
      </w:r>
    </w:p>
    <w:p w14:paraId="0A16FE4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Reuniones con la alta dirección.</w:t>
      </w:r>
    </w:p>
    <w:p w14:paraId="2F250D8F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Comprensión del propósito.</w:t>
      </w:r>
    </w:p>
    <w:p w14:paraId="3B85E9C9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Historia institucional.</w:t>
      </w:r>
    </w:p>
    <w:p w14:paraId="1B669EC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Cultura.</w:t>
      </w:r>
    </w:p>
    <w:p w14:paraId="4AE5510B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Estrategia.</w:t>
      </w:r>
    </w:p>
    <w:p w14:paraId="5A62E14B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Desafíos.</w:t>
      </w:r>
    </w:p>
    <w:p w14:paraId="1E69F355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Expectativas.</w:t>
      </w:r>
    </w:p>
    <w:p w14:paraId="61A8CBB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Producto</w:t>
      </w:r>
    </w:p>
    <w:p w14:paraId="239CCC8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Mapa Estratégico Inicial.</w:t>
      </w:r>
    </w:p>
    <w:p w14:paraId="51603495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205" w:name="_Toc233526900"/>
      <w:r w:rsidRPr="007872BE">
        <w:rPr>
          <w:rFonts w:ascii="Open Sans" w:hAnsi="Open Sans" w:cs="Open Sans"/>
          <w:lang w:val="es-ES_tradnl"/>
        </w:rPr>
        <w:t>Fase II. Diagnosticar</w:t>
      </w:r>
      <w:bookmarkEnd w:id="205"/>
    </w:p>
    <w:p w14:paraId="72CE1F8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Objetivo</w:t>
      </w:r>
    </w:p>
    <w:p w14:paraId="689C715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Determinar el estado actual de la Inteligencia Organizacional.</w:t>
      </w:r>
    </w:p>
    <w:p w14:paraId="54B59EE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Actividades</w:t>
      </w:r>
    </w:p>
    <w:p w14:paraId="569CEA0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Aplicación del Modelo M-01.</w:t>
      </w:r>
    </w:p>
    <w:p w14:paraId="5CCA71D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Cálculo del ZIQ®.</w:t>
      </w:r>
    </w:p>
    <w:p w14:paraId="5D7E55D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Determinación del MMIO-Z™.</w:t>
      </w:r>
    </w:p>
    <w:p w14:paraId="52B0FCC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Producto</w:t>
      </w:r>
    </w:p>
    <w:p w14:paraId="6ADEB4B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Informe Integral de Inteligencia Organizacional.</w:t>
      </w:r>
    </w:p>
    <w:p w14:paraId="7CC88AF3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206" w:name="_Toc233526901"/>
      <w:r w:rsidRPr="007872BE">
        <w:rPr>
          <w:rFonts w:ascii="Open Sans" w:hAnsi="Open Sans" w:cs="Open Sans"/>
          <w:lang w:val="es-ES_tradnl"/>
        </w:rPr>
        <w:t>Fase III. Diseñar</w:t>
      </w:r>
      <w:bookmarkEnd w:id="206"/>
    </w:p>
    <w:p w14:paraId="348799D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Objetivo</w:t>
      </w:r>
    </w:p>
    <w:p w14:paraId="5124C56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Construir el Modelo Futuro.</w:t>
      </w:r>
    </w:p>
    <w:p w14:paraId="0AB628D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Actividades</w:t>
      </w:r>
    </w:p>
    <w:p w14:paraId="094A3FFD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Definición de capacidades.</w:t>
      </w:r>
    </w:p>
    <w:p w14:paraId="00858C01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Diseño de la hoja de ruta.</w:t>
      </w:r>
    </w:p>
    <w:p w14:paraId="1E58B39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Definición de prioridades.</w:t>
      </w:r>
    </w:p>
    <w:p w14:paraId="4BEE8EA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Selección de proyectos estratégicos.</w:t>
      </w:r>
    </w:p>
    <w:p w14:paraId="19E3B07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Producto</w:t>
      </w:r>
    </w:p>
    <w:p w14:paraId="4EF596E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Plan Maestro de Evolución Organizacional.</w:t>
      </w:r>
    </w:p>
    <w:p w14:paraId="3EAAF54F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207" w:name="_Toc233526902"/>
      <w:r w:rsidRPr="007872BE">
        <w:rPr>
          <w:rFonts w:ascii="Open Sans" w:hAnsi="Open Sans" w:cs="Open Sans"/>
          <w:lang w:val="es-ES_tradnl"/>
        </w:rPr>
        <w:t>Fase IV. Desarrollar</w:t>
      </w:r>
      <w:bookmarkEnd w:id="207"/>
    </w:p>
    <w:p w14:paraId="3F91A5E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Objetivo</w:t>
      </w:r>
    </w:p>
    <w:p w14:paraId="519740D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Incrementar las capacidades organizacionales.</w:t>
      </w:r>
    </w:p>
    <w:p w14:paraId="329FB72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Actividades</w:t>
      </w:r>
    </w:p>
    <w:p w14:paraId="3442F3D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Formación.</w:t>
      </w:r>
    </w:p>
    <w:p w14:paraId="0792602C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Coaching.</w:t>
      </w:r>
    </w:p>
    <w:p w14:paraId="1580274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Desarrollo del liderazgo.</w:t>
      </w:r>
    </w:p>
    <w:p w14:paraId="706F26C7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Gestión del conocimiento.</w:t>
      </w:r>
    </w:p>
    <w:p w14:paraId="732FA0A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Desarrollo cultural.</w:t>
      </w:r>
    </w:p>
    <w:p w14:paraId="0532B9A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Producto</w:t>
      </w:r>
    </w:p>
    <w:p w14:paraId="0608075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Capacidades fortalecidas.</w:t>
      </w:r>
    </w:p>
    <w:p w14:paraId="7D0D803E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208" w:name="_Toc233526903"/>
      <w:r w:rsidRPr="007872BE">
        <w:rPr>
          <w:rFonts w:ascii="Open Sans" w:hAnsi="Open Sans" w:cs="Open Sans"/>
          <w:lang w:val="es-ES_tradnl"/>
        </w:rPr>
        <w:t>Fase V. Implementar</w:t>
      </w:r>
      <w:bookmarkEnd w:id="208"/>
    </w:p>
    <w:p w14:paraId="09FDD83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Objetivo</w:t>
      </w:r>
    </w:p>
    <w:p w14:paraId="6A5C7C0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Incorporar las mejoras.</w:t>
      </w:r>
    </w:p>
    <w:p w14:paraId="790F5F1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Actividades</w:t>
      </w:r>
    </w:p>
    <w:p w14:paraId="5DC04F9F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Nuevos procesos.</w:t>
      </w:r>
    </w:p>
    <w:p w14:paraId="35BB653F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Nuevas metodologías.</w:t>
      </w:r>
    </w:p>
    <w:p w14:paraId="7127FD99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Tecnología.</w:t>
      </w:r>
    </w:p>
    <w:p w14:paraId="2638BD0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Inteligencia Artificial.</w:t>
      </w:r>
    </w:p>
    <w:p w14:paraId="69B7DB41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Automatización.</w:t>
      </w:r>
    </w:p>
    <w:p w14:paraId="4D632B2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Producto</w:t>
      </w:r>
    </w:p>
    <w:p w14:paraId="707C19A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Nueva arquitectura operativa.</w:t>
      </w:r>
    </w:p>
    <w:p w14:paraId="63F17110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209" w:name="_Toc233526904"/>
      <w:r w:rsidRPr="007872BE">
        <w:rPr>
          <w:rFonts w:ascii="Open Sans" w:hAnsi="Open Sans" w:cs="Open Sans"/>
          <w:lang w:val="es-ES_tradnl"/>
        </w:rPr>
        <w:t>Fase VI. Integrar</w:t>
      </w:r>
      <w:bookmarkEnd w:id="209"/>
    </w:p>
    <w:p w14:paraId="408B58A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Objetivo</w:t>
      </w:r>
    </w:p>
    <w:p w14:paraId="3CD45FA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Lograr que todas las capacidades funcionen como un solo organismo.</w:t>
      </w:r>
    </w:p>
    <w:p w14:paraId="3A66358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Actividades</w:t>
      </w:r>
    </w:p>
    <w:p w14:paraId="7E1F534D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Integración estratégica.</w:t>
      </w:r>
    </w:p>
    <w:p w14:paraId="12CBAF1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Integración tecnológica.</w:t>
      </w:r>
    </w:p>
    <w:p w14:paraId="2B0860B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Integración cultural.</w:t>
      </w:r>
    </w:p>
    <w:p w14:paraId="7B732D2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Integración del conocimiento.</w:t>
      </w:r>
    </w:p>
    <w:p w14:paraId="0C977DB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Producto</w:t>
      </w:r>
    </w:p>
    <w:p w14:paraId="2ABDD16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Organismo Inteligente Integrado.</w:t>
      </w:r>
    </w:p>
    <w:p w14:paraId="4F166D86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210" w:name="_Toc233526905"/>
      <w:r w:rsidRPr="007872BE">
        <w:rPr>
          <w:rFonts w:ascii="Open Sans" w:hAnsi="Open Sans" w:cs="Open Sans"/>
          <w:lang w:val="es-ES_tradnl"/>
        </w:rPr>
        <w:t>Fase VII. Evolucionar</w:t>
      </w:r>
      <w:bookmarkEnd w:id="210"/>
    </w:p>
    <w:p w14:paraId="2A748E1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Objetivo</w:t>
      </w:r>
    </w:p>
    <w:p w14:paraId="547CBF9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Instalar la mejora continua como una capacidad institucional.</w:t>
      </w:r>
    </w:p>
    <w:p w14:paraId="50CF8BA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Actividades</w:t>
      </w:r>
    </w:p>
    <w:p w14:paraId="452E5B0B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Medición permanente.</w:t>
      </w:r>
    </w:p>
    <w:p w14:paraId="1E677DC1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Nuevos diagnósticos.</w:t>
      </w:r>
    </w:p>
    <w:p w14:paraId="035016E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Innovación.</w:t>
      </w:r>
    </w:p>
    <w:p w14:paraId="328B61D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Aprendizaje.</w:t>
      </w:r>
    </w:p>
    <w:p w14:paraId="2834C78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Producto</w:t>
      </w:r>
    </w:p>
    <w:p w14:paraId="0BD84C4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Organización Evolutiva.</w:t>
      </w:r>
    </w:p>
    <w:p w14:paraId="03F33AC1" w14:textId="77777777" w:rsidR="00C76FA7" w:rsidRPr="007872BE" w:rsidRDefault="00D91D0C" w:rsidP="007872BE">
      <w:pPr>
        <w:pStyle w:val="Ttulo3"/>
        <w:jc w:val="both"/>
        <w:rPr>
          <w:rFonts w:ascii="Open Sans" w:hAnsi="Open Sans" w:cs="Open Sans"/>
          <w:lang w:val="es-ES_tradnl"/>
        </w:rPr>
      </w:pPr>
      <w:bookmarkStart w:id="211" w:name="_Toc233526906"/>
      <w:r w:rsidRPr="007872BE">
        <w:rPr>
          <w:rFonts w:ascii="Open Sans" w:hAnsi="Open Sans" w:cs="Open Sans"/>
          <w:lang w:val="es-ES_tradnl"/>
        </w:rPr>
        <w:t>Fase VIII. Trascender</w:t>
      </w:r>
      <w:bookmarkEnd w:id="211"/>
    </w:p>
    <w:p w14:paraId="2521B45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Objetivo</w:t>
      </w:r>
    </w:p>
    <w:p w14:paraId="19111AB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Convertir a la organización en referente de Inteligencia Organizacional.</w:t>
      </w:r>
    </w:p>
    <w:p w14:paraId="403BC56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Actividades</w:t>
      </w:r>
    </w:p>
    <w:p w14:paraId="5010430D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Generación de conocimiento.</w:t>
      </w:r>
    </w:p>
    <w:p w14:paraId="1AE92CA1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Publicación de buenas prácticas.</w:t>
      </w:r>
    </w:p>
    <w:p w14:paraId="7E61ED55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Mentoría a otras organizaciones.</w:t>
      </w:r>
    </w:p>
    <w:p w14:paraId="0DDAD5B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Innovación abierta.</w:t>
      </w:r>
    </w:p>
    <w:p w14:paraId="1F45561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Producto</w:t>
      </w:r>
    </w:p>
    <w:p w14:paraId="4204D2A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Legado Organizacional.</w:t>
      </w:r>
    </w:p>
    <w:p w14:paraId="4E1214C7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12" w:name="_Toc233526907"/>
      <w:r w:rsidRPr="007872BE">
        <w:rPr>
          <w:rFonts w:ascii="Open Sans" w:hAnsi="Open Sans" w:cs="Open Sans"/>
          <w:lang w:val="es-ES_tradnl"/>
        </w:rPr>
        <w:t>El Papel del Consultor ZYRON®</w:t>
      </w:r>
      <w:bookmarkEnd w:id="212"/>
    </w:p>
    <w:p w14:paraId="26B3F46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consultor ZYRON® no actúa como un experto que entrega respuestas.</w:t>
      </w:r>
    </w:p>
    <w:p w14:paraId="60B3F2A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Actúa como un arquitecto del desarrollo organizacional.</w:t>
      </w:r>
    </w:p>
    <w:p w14:paraId="7270C55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misión consiste en facilitar que la organización descubra, fortalezca y desarrolle su propia Inteligencia Organizacional.</w:t>
      </w:r>
    </w:p>
    <w:p w14:paraId="6B4F57D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éxito del consultor no se mide por el número de proyectos ejecutados.</w:t>
      </w:r>
    </w:p>
    <w:p w14:paraId="5DE8FC9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Se mide por la capacidad que deja instalada en la organización.</w:t>
      </w:r>
    </w:p>
    <w:p w14:paraId="4E2E0218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13" w:name="_Toc233526908"/>
      <w:r w:rsidRPr="007872BE">
        <w:rPr>
          <w:rFonts w:ascii="Open Sans" w:hAnsi="Open Sans" w:cs="Open Sans"/>
          <w:lang w:val="es-ES_tradnl"/>
        </w:rPr>
        <w:t>Indicadores del Método</w:t>
      </w:r>
      <w:bookmarkEnd w:id="213"/>
    </w:p>
    <w:p w14:paraId="56132E2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implementación deberá medir:</w:t>
      </w:r>
    </w:p>
    <w:p w14:paraId="38DD98E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Evolución del ZIQ®.</w:t>
      </w:r>
    </w:p>
    <w:p w14:paraId="283FCBDB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Nivel MMIO-Z™.</w:t>
      </w:r>
    </w:p>
    <w:p w14:paraId="327C66A7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Desarrollo de capacidades.</w:t>
      </w:r>
    </w:p>
    <w:p w14:paraId="697AE331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Velocidad de aprendizaje.</w:t>
      </w:r>
    </w:p>
    <w:p w14:paraId="2A6AB66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Nivel de innovación.</w:t>
      </w:r>
    </w:p>
    <w:p w14:paraId="5AE5557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Nivel de adaptación.</w:t>
      </w:r>
    </w:p>
    <w:p w14:paraId="2B0C258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Integración de IA.</w:t>
      </w:r>
    </w:p>
    <w:p w14:paraId="0C084C1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Impacto organizacional.</w:t>
      </w:r>
    </w:p>
    <w:p w14:paraId="355CC47C" w14:textId="77777777" w:rsidR="00C76FA7" w:rsidRPr="007872BE" w:rsidRDefault="00D91D0C" w:rsidP="007872BE">
      <w:pPr>
        <w:pStyle w:val="ZYRONCallout"/>
        <w:pBdr>
          <w:bottom w:val="single" w:sz="6" w:space="4" w:color="B08426"/>
        </w:pBd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Vigesimosegunda Ley de la Inteligencia Organizacional</w:t>
      </w:r>
    </w:p>
    <w:p w14:paraId="42EA9B9E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Una consultoría genera verdadero valor cuando la organización desarrolla la capacidad de evolucionar sin depender permanentemente del consultor.</w:t>
      </w:r>
    </w:p>
    <w:p w14:paraId="3D60DCAF" w14:textId="77777777" w:rsidR="00C76FA7" w:rsidRPr="007872BE" w:rsidRDefault="00D91D0C" w:rsidP="007872BE">
      <w:pPr>
        <w:pStyle w:val="ZYRONCallout"/>
        <w:pBdr>
          <w:bottom w:val="single" w:sz="6" w:space="4" w:color="B08426"/>
        </w:pBd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Vigesimotercera Ley</w:t>
      </w:r>
    </w:p>
    <w:p w14:paraId="47FEE8B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mejor implementación es aquella en la que el conocimiento permanece en la organización y continúa generando valor mucho después de finalizada la intervención.</w:t>
      </w:r>
    </w:p>
    <w:p w14:paraId="19325E5E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14" w:name="_Toc233526909"/>
      <w:r w:rsidRPr="007872BE">
        <w:rPr>
          <w:rFonts w:ascii="Open Sans" w:hAnsi="Open Sans" w:cs="Open Sans"/>
          <w:lang w:val="es-ES_tradnl"/>
        </w:rPr>
        <w:t>Declaración Final</w:t>
      </w:r>
      <w:bookmarkEnd w:id="214"/>
    </w:p>
    <w:p w14:paraId="3C5B043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Método de Implementación ZYRON® transforma la consultoría tradicional en un proceso de desarrollo permanente de Inteligencia Organizacional.</w:t>
      </w:r>
    </w:p>
    <w:p w14:paraId="0ABE1B3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propósito no consiste únicamente en resolver problemas presentes.</w:t>
      </w:r>
    </w:p>
    <w:p w14:paraId="3A27916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Consiste en desarrollar organizaciones capaces de resolver por sí mismas los desafíos del futuro mediante aprendizaje, conocimiento, innovación y evolución continua.</w:t>
      </w:r>
    </w:p>
    <w:p w14:paraId="1B03117D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215" w:name="_Toc233526910"/>
      <w:r w:rsidRPr="007872BE">
        <w:rPr>
          <w:rFonts w:ascii="Open Sans" w:hAnsi="Open Sans" w:cs="Open Sans"/>
          <w:lang w:val="es-ES_tradnl"/>
        </w:rPr>
        <w:t>M-05. Modelo de Auditoría de Inteligencia Organizacional</w:t>
      </w:r>
      <w:bookmarkEnd w:id="215"/>
    </w:p>
    <w:p w14:paraId="5FC2AACC" w14:textId="77777777" w:rsidR="00C76FA7" w:rsidRPr="007872BE" w:rsidRDefault="00D91D0C" w:rsidP="007872BE">
      <w:pPr>
        <w:pStyle w:val="ZYRONLegal"/>
        <w:spacing w:after="4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Primera Edición</w:t>
      </w:r>
    </w:p>
    <w:p w14:paraId="4A1F2B67" w14:textId="77777777" w:rsidR="00C76FA7" w:rsidRPr="007872BE" w:rsidRDefault="00D91D0C" w:rsidP="007872BE">
      <w:pPr>
        <w:pStyle w:val="ZYRONLegal"/>
        <w:spacing w:after="4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Versión 1.0</w:t>
      </w:r>
    </w:p>
    <w:p w14:paraId="28D0D959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16" w:name="_Toc233526911"/>
      <w:r w:rsidRPr="007872BE">
        <w:rPr>
          <w:rFonts w:ascii="Open Sans" w:hAnsi="Open Sans" w:cs="Open Sans"/>
          <w:lang w:val="es-ES_tradnl"/>
        </w:rPr>
        <w:t>Declaración</w:t>
      </w:r>
      <w:bookmarkEnd w:id="216"/>
    </w:p>
    <w:p w14:paraId="6F2EF76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Modelo de Auditoría de Inteligencia Organizacional ZYRON® constituye el sistema oficial mediante el cual se verifica, valida y certifica el desarrollo real de la Inteligencia Organizacional alcanzado por una organización.</w:t>
      </w:r>
    </w:p>
    <w:p w14:paraId="77D5527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propósito no consiste en encontrar incumplimientos.</w:t>
      </w:r>
    </w:p>
    <w:p w14:paraId="4DC8FCB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finalidad consiste en comprobar el nivel de evolución alcanzado y garantizar la mejora continua.</w:t>
      </w:r>
    </w:p>
    <w:p w14:paraId="3292CFF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auditoría representa una herramienta de aprendizaje institucional.</w:t>
      </w:r>
    </w:p>
    <w:p w14:paraId="45412360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17" w:name="_Toc233526912"/>
      <w:r w:rsidRPr="007872BE">
        <w:rPr>
          <w:rFonts w:ascii="Open Sans" w:hAnsi="Open Sans" w:cs="Open Sans"/>
          <w:lang w:val="es-ES_tradnl"/>
        </w:rPr>
        <w:t>Principios</w:t>
      </w:r>
      <w:bookmarkEnd w:id="217"/>
    </w:p>
    <w:p w14:paraId="6EF7023F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Objetividad.</w:t>
      </w:r>
    </w:p>
    <w:p w14:paraId="151E2C11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Independencia.</w:t>
      </w:r>
    </w:p>
    <w:p w14:paraId="418D4159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Evidencia.</w:t>
      </w:r>
    </w:p>
    <w:p w14:paraId="6310BD8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Transparencia.</w:t>
      </w:r>
    </w:p>
    <w:p w14:paraId="14431DB0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Mejora continua.</w:t>
      </w:r>
    </w:p>
    <w:p w14:paraId="6DD6AD45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Aprendizaje.</w:t>
      </w:r>
    </w:p>
    <w:p w14:paraId="5FC2231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Ética.</w:t>
      </w:r>
    </w:p>
    <w:p w14:paraId="35C8AF9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Confidencialidad.</w:t>
      </w:r>
    </w:p>
    <w:p w14:paraId="6F047729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18" w:name="_Toc233526913"/>
      <w:r w:rsidRPr="007872BE">
        <w:rPr>
          <w:rFonts w:ascii="Open Sans" w:hAnsi="Open Sans" w:cs="Open Sans"/>
          <w:lang w:val="es-ES_tradnl"/>
        </w:rPr>
        <w:t>Objetivos</w:t>
      </w:r>
      <w:bookmarkEnd w:id="218"/>
    </w:p>
    <w:p w14:paraId="195C5B27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Verificar el desarrollo de la Inteligencia Organizacional.</w:t>
      </w:r>
    </w:p>
    <w:p w14:paraId="0721B95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Confirmar el nivel MMIO-Z™.</w:t>
      </w:r>
    </w:p>
    <w:p w14:paraId="33D10897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Validar el ZIQ®.</w:t>
      </w:r>
    </w:p>
    <w:p w14:paraId="7543609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Evaluar la evolución.</w:t>
      </w:r>
    </w:p>
    <w:p w14:paraId="34DD9BF5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Identificar nuevas oportunidades de mejora.</w:t>
      </w:r>
    </w:p>
    <w:p w14:paraId="34B4DFD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Confirmar la integración de capacidades.</w:t>
      </w:r>
    </w:p>
    <w:p w14:paraId="19FC3325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19" w:name="_Toc233526914"/>
      <w:r w:rsidRPr="007872BE">
        <w:rPr>
          <w:rFonts w:ascii="Open Sans" w:hAnsi="Open Sans" w:cs="Open Sans"/>
          <w:lang w:val="es-ES_tradnl"/>
        </w:rPr>
        <w:t>Tipos de Auditoría</w:t>
      </w:r>
      <w:bookmarkEnd w:id="219"/>
    </w:p>
    <w:p w14:paraId="7B42C57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Auditoría Inicial</w:t>
      </w:r>
    </w:p>
    <w:p w14:paraId="4B9E5AD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Determina la situación de partida.</w:t>
      </w:r>
    </w:p>
    <w:p w14:paraId="150EF60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Auditoría de Seguimiento</w:t>
      </w:r>
    </w:p>
    <w:p w14:paraId="7A01CFF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Evalúa el avance del Plan Maestro de Evolución.</w:t>
      </w:r>
    </w:p>
    <w:p w14:paraId="3294645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Auditoría de Madurez</w:t>
      </w:r>
    </w:p>
    <w:p w14:paraId="01DA323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Confirma el nivel MMIO-Z™ alcanzado.</w:t>
      </w:r>
    </w:p>
    <w:p w14:paraId="2AC4AB2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Auditoría de Certificación</w:t>
      </w:r>
    </w:p>
    <w:p w14:paraId="55E64B0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Determina si la organización cumple los requisitos para obtener la Certificación ZYRON®.</w:t>
      </w:r>
    </w:p>
    <w:p w14:paraId="7ED989A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Auditoría Evolutiva</w:t>
      </w:r>
    </w:p>
    <w:p w14:paraId="7A82053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Evalúa la capacidad de autoaprendizaje y evolución permanente.</w:t>
      </w:r>
    </w:p>
    <w:p w14:paraId="690FB286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20" w:name="_Toc233526915"/>
      <w:proofErr w:type="gramStart"/>
      <w:r w:rsidRPr="007872BE">
        <w:rPr>
          <w:rFonts w:ascii="Open Sans" w:hAnsi="Open Sans" w:cs="Open Sans"/>
          <w:lang w:val="es-ES_tradnl"/>
        </w:rPr>
        <w:t>Áreas a Auditar</w:t>
      </w:r>
      <w:bookmarkEnd w:id="220"/>
      <w:proofErr w:type="gramEnd"/>
    </w:p>
    <w:p w14:paraId="1A40B5E5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Identidad.</w:t>
      </w:r>
    </w:p>
    <w:p w14:paraId="3F8EC54B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Liderazgo.</w:t>
      </w:r>
    </w:p>
    <w:p w14:paraId="6333A370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Personas.</w:t>
      </w:r>
    </w:p>
    <w:p w14:paraId="4F11EDA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Cultura.</w:t>
      </w:r>
    </w:p>
    <w:p w14:paraId="7DD81EEC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Aprendizaje.</w:t>
      </w:r>
    </w:p>
    <w:p w14:paraId="67274775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Conocimiento.</w:t>
      </w:r>
    </w:p>
    <w:p w14:paraId="68ED39E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Procesos.</w:t>
      </w:r>
    </w:p>
    <w:p w14:paraId="6FD444E9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Tecnología.</w:t>
      </w:r>
    </w:p>
    <w:p w14:paraId="3D649C99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Inteligencia Artificial.</w:t>
      </w:r>
    </w:p>
    <w:p w14:paraId="57D88075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Innovación.</w:t>
      </w:r>
    </w:p>
    <w:p w14:paraId="27C4F16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Adaptación.</w:t>
      </w:r>
    </w:p>
    <w:p w14:paraId="496DE1A5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Impacto.</w:t>
      </w:r>
    </w:p>
    <w:p w14:paraId="17765FFE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21" w:name="_Toc233526916"/>
      <w:r w:rsidRPr="007872BE">
        <w:rPr>
          <w:rFonts w:ascii="Open Sans" w:hAnsi="Open Sans" w:cs="Open Sans"/>
          <w:lang w:val="es-ES_tradnl"/>
        </w:rPr>
        <w:t>Fuentes de Evidencia</w:t>
      </w:r>
      <w:bookmarkEnd w:id="221"/>
    </w:p>
    <w:p w14:paraId="334D601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Entrevistas.</w:t>
      </w:r>
    </w:p>
    <w:p w14:paraId="3A6B99B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Observación directa.</w:t>
      </w:r>
    </w:p>
    <w:p w14:paraId="4CF4A8AB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Indicadores.</w:t>
      </w:r>
    </w:p>
    <w:p w14:paraId="60F781E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Procesos.</w:t>
      </w:r>
    </w:p>
    <w:p w14:paraId="123EAC2C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Documentación.</w:t>
      </w:r>
    </w:p>
    <w:p w14:paraId="095FCB2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Sistemas.</w:t>
      </w:r>
    </w:p>
    <w:p w14:paraId="3B00A53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Resultados.</w:t>
      </w:r>
    </w:p>
    <w:p w14:paraId="22CE8B2B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Encuestas.</w:t>
      </w:r>
    </w:p>
    <w:p w14:paraId="68BDAAD7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Evidencias digitales.</w:t>
      </w:r>
    </w:p>
    <w:p w14:paraId="4F4FD91D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Casos reales.</w:t>
      </w:r>
    </w:p>
    <w:p w14:paraId="454913AA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22" w:name="_Toc233526917"/>
      <w:r w:rsidRPr="007872BE">
        <w:rPr>
          <w:rFonts w:ascii="Open Sans" w:hAnsi="Open Sans" w:cs="Open Sans"/>
          <w:lang w:val="es-ES_tradnl"/>
        </w:rPr>
        <w:t>Resultados</w:t>
      </w:r>
      <w:bookmarkEnd w:id="222"/>
    </w:p>
    <w:p w14:paraId="1F842A5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auditoría generará:</w:t>
      </w:r>
    </w:p>
    <w:p w14:paraId="2C590D5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Puntaje actualizado del ZIQ®.</w:t>
      </w:r>
    </w:p>
    <w:p w14:paraId="6F60C1BA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Nivel MMIO-Z™.</w:t>
      </w:r>
    </w:p>
    <w:p w14:paraId="6DF4EC9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Hallazgos.</w:t>
      </w:r>
    </w:p>
    <w:p w14:paraId="6825259C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Fortalezas.</w:t>
      </w:r>
    </w:p>
    <w:p w14:paraId="7420B9E5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Riesgos.</w:t>
      </w:r>
    </w:p>
    <w:p w14:paraId="2688796F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Oportunidades.</w:t>
      </w:r>
    </w:p>
    <w:p w14:paraId="5CA758E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Recomendaciones.</w:t>
      </w:r>
    </w:p>
    <w:p w14:paraId="1B09D3D5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Plan de Evolución.</w:t>
      </w:r>
    </w:p>
    <w:p w14:paraId="63106446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23" w:name="_Toc233526918"/>
      <w:r w:rsidRPr="007872BE">
        <w:rPr>
          <w:rFonts w:ascii="Open Sans" w:hAnsi="Open Sans" w:cs="Open Sans"/>
          <w:lang w:val="es-ES_tradnl"/>
        </w:rPr>
        <w:t>Principios del Auditor ZYRON®</w:t>
      </w:r>
      <w:bookmarkEnd w:id="223"/>
    </w:p>
    <w:p w14:paraId="06E3BFB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auditor deberá actuar con:</w:t>
      </w:r>
    </w:p>
    <w:p w14:paraId="6A3F046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Independencia.</w:t>
      </w:r>
    </w:p>
    <w:p w14:paraId="0E99E33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Integridad.</w:t>
      </w:r>
    </w:p>
    <w:p w14:paraId="40AE034E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Objetividad.</w:t>
      </w:r>
    </w:p>
    <w:p w14:paraId="6EC190C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Rigurosidad técnica.</w:t>
      </w:r>
    </w:p>
    <w:p w14:paraId="12DB895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Confidencialidad.</w:t>
      </w:r>
    </w:p>
    <w:p w14:paraId="0B30BC3B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Pensamiento sistémico.</w:t>
      </w:r>
    </w:p>
    <w:p w14:paraId="67B1CCF1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Visión evolutiva.</w:t>
      </w:r>
    </w:p>
    <w:p w14:paraId="2B102B85" w14:textId="77777777" w:rsidR="00C76FA7" w:rsidRPr="007872BE" w:rsidRDefault="00D91D0C" w:rsidP="007872BE">
      <w:pPr>
        <w:pStyle w:val="ZYRONCallout"/>
        <w:pBdr>
          <w:bottom w:val="single" w:sz="6" w:space="4" w:color="B08426"/>
        </w:pBd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Vigesimocuarta Ley de la Inteligencia Organizacional</w:t>
      </w:r>
    </w:p>
    <w:p w14:paraId="26624B5C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inteligente acepta la auditoría como una oportunidad para aprender y evolucionar.</w:t>
      </w:r>
    </w:p>
    <w:p w14:paraId="23F1CB2F" w14:textId="77777777" w:rsidR="00C76FA7" w:rsidRPr="007872BE" w:rsidRDefault="00D91D0C" w:rsidP="007872BE">
      <w:pPr>
        <w:pStyle w:val="ZYRONCallout"/>
        <w:pBdr>
          <w:bottom w:val="single" w:sz="6" w:space="4" w:color="B08426"/>
        </w:pBd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Vigesimoquinta Ley</w:t>
      </w:r>
    </w:p>
    <w:p w14:paraId="0E0C9DD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auditoría no evalúa únicamente el cumplimiento.</w:t>
      </w:r>
    </w:p>
    <w:p w14:paraId="1510442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Evalúa principalmente la capacidad de la organización para seguir evolucionando.</w:t>
      </w:r>
    </w:p>
    <w:p w14:paraId="2C138075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24" w:name="_Toc233526919"/>
      <w:r w:rsidRPr="007872BE">
        <w:rPr>
          <w:rFonts w:ascii="Open Sans" w:hAnsi="Open Sans" w:cs="Open Sans"/>
          <w:lang w:val="es-ES_tradnl"/>
        </w:rPr>
        <w:t>Declaración Final</w:t>
      </w:r>
      <w:bookmarkEnd w:id="224"/>
    </w:p>
    <w:p w14:paraId="0333DEC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Modelo de Auditoría ZYRON® transforma la auditoría tradicional en un proceso permanente de aprendizaje, validación y evolución organizacional.</w:t>
      </w:r>
    </w:p>
    <w:p w14:paraId="77F521D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propósito consiste en fortalecer la Inteligencia Organizacional y garantizar que el conocimiento continúe generando valor para las personas, la organización y la sociedad.</w:t>
      </w:r>
    </w:p>
    <w:p w14:paraId="12206139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225" w:name="_Toc233526920"/>
      <w:r w:rsidRPr="007872BE">
        <w:rPr>
          <w:rFonts w:ascii="Open Sans" w:hAnsi="Open Sans" w:cs="Open Sans"/>
          <w:lang w:val="es-ES_tradnl"/>
        </w:rPr>
        <w:t>M-06. Sistema Internacional de Certificación ZYRON®</w:t>
      </w:r>
      <w:bookmarkEnd w:id="225"/>
    </w:p>
    <w:p w14:paraId="7F3E7496" w14:textId="77777777" w:rsidR="00C76FA7" w:rsidRPr="007872BE" w:rsidRDefault="00D91D0C" w:rsidP="007872BE">
      <w:pPr>
        <w:pStyle w:val="ZYRONLegal"/>
        <w:spacing w:after="4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Primera Edición</w:t>
      </w:r>
    </w:p>
    <w:p w14:paraId="1A0B9721" w14:textId="77777777" w:rsidR="00C76FA7" w:rsidRPr="007872BE" w:rsidRDefault="00D91D0C" w:rsidP="007872BE">
      <w:pPr>
        <w:pStyle w:val="ZYRONLegal"/>
        <w:spacing w:after="40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Versión 1.0</w:t>
      </w:r>
    </w:p>
    <w:p w14:paraId="49B1918C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26" w:name="_Toc233526921"/>
      <w:r w:rsidRPr="007872BE">
        <w:rPr>
          <w:rFonts w:ascii="Open Sans" w:hAnsi="Open Sans" w:cs="Open Sans"/>
          <w:lang w:val="es-ES_tradnl"/>
        </w:rPr>
        <w:t>Declaración</w:t>
      </w:r>
      <w:bookmarkEnd w:id="226"/>
    </w:p>
    <w:p w14:paraId="3C29896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El Sistema Internacional de Certificación ZYRON® constituye el modelo oficial mediante el cual el Ecosistema Internacional ZYRON® reconoce el nivel de desarrollo alcanzado por una organización en materia de Inteligencia Organizacional.</w:t>
      </w:r>
    </w:p>
    <w:p w14:paraId="20899462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 propósito es garantizar que las organizaciones certificadas demuestren capacidades reales de aprendizaje, adaptación, innovación, evolución y creación de valor sostenible.</w:t>
      </w:r>
    </w:p>
    <w:p w14:paraId="590E242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certificación representa un reconocimiento al desarrollo alcanzado y un compromiso permanente con la mejora continua.</w:t>
      </w:r>
    </w:p>
    <w:p w14:paraId="0E8DE0FC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27" w:name="_Toc233526922"/>
      <w:r w:rsidRPr="007872BE">
        <w:rPr>
          <w:rFonts w:ascii="Open Sans" w:hAnsi="Open Sans" w:cs="Open Sans"/>
          <w:lang w:val="es-ES_tradnl"/>
        </w:rPr>
        <w:t>Objetivos</w:t>
      </w:r>
      <w:bookmarkEnd w:id="227"/>
    </w:p>
    <w:p w14:paraId="73FCDDD7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Reconocer organizaciones inteligentes.</w:t>
      </w:r>
    </w:p>
    <w:p w14:paraId="46D76715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Promover la evolución permanente.</w:t>
      </w:r>
    </w:p>
    <w:p w14:paraId="509A72B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Establecer un estándar internacional.</w:t>
      </w:r>
    </w:p>
    <w:p w14:paraId="502F810A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Incentivar el aprendizaje organizacional.</w:t>
      </w:r>
    </w:p>
    <w:p w14:paraId="49763D11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Facilitar el benchmarking.</w:t>
      </w:r>
    </w:p>
    <w:p w14:paraId="5811863F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Fortalecer la confianza institucional.</w:t>
      </w:r>
    </w:p>
    <w:p w14:paraId="33580D4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Impulsar el desarrollo sostenible.</w:t>
      </w:r>
    </w:p>
    <w:p w14:paraId="540165CE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28" w:name="_Toc233526923"/>
      <w:r w:rsidRPr="007872BE">
        <w:rPr>
          <w:rFonts w:ascii="Open Sans" w:hAnsi="Open Sans" w:cs="Open Sans"/>
          <w:lang w:val="es-ES_tradnl"/>
        </w:rPr>
        <w:t>Requisitos Generales</w:t>
      </w:r>
      <w:bookmarkEnd w:id="228"/>
    </w:p>
    <w:p w14:paraId="54AB7EF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deberá:</w:t>
      </w:r>
    </w:p>
    <w:p w14:paraId="52323ECA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Aplicar el Modelo de Diagnóstico ZYRON®.</w:t>
      </w:r>
    </w:p>
    <w:p w14:paraId="6C9FB7A7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Obtener su ZIQ®.</w:t>
      </w:r>
    </w:p>
    <w:p w14:paraId="46556D91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Determinar su nivel MMIO-Z™.</w:t>
      </w:r>
    </w:p>
    <w:p w14:paraId="56591CBB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Ejecutar un Plan Maestro de Evolución.</w:t>
      </w:r>
    </w:p>
    <w:p w14:paraId="33B00F9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Superar la Auditoría ZYRON®.</w:t>
      </w:r>
    </w:p>
    <w:p w14:paraId="0453160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Demostrar evidencias objetivas de mejora.</w:t>
      </w:r>
    </w:p>
    <w:p w14:paraId="028011C3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29" w:name="_Toc233526924"/>
      <w:r w:rsidRPr="007872BE">
        <w:rPr>
          <w:rFonts w:ascii="Open Sans" w:hAnsi="Open Sans" w:cs="Open Sans"/>
          <w:lang w:val="es-ES_tradnl"/>
        </w:rPr>
        <w:t>Niveles de Certificación</w:t>
      </w:r>
      <w:bookmarkEnd w:id="229"/>
    </w:p>
    <w:p w14:paraId="063620D0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30" w:name="_Toc233526925"/>
      <w:r w:rsidRPr="007872BE">
        <w:rPr>
          <w:rFonts w:ascii="Open Sans" w:hAnsi="Open Sans" w:cs="Open Sans"/>
          <w:lang w:val="es-ES_tradnl"/>
        </w:rPr>
        <w:t>Certificación Bronce</w:t>
      </w:r>
      <w:bookmarkEnd w:id="230"/>
    </w:p>
    <w:p w14:paraId="65957D2A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Organización en Desarrollo Inteligente.</w:t>
      </w:r>
    </w:p>
    <w:p w14:paraId="32EFAE88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Corresponde a organizaciones que han iniciado formalmente su proceso de evolución.</w:t>
      </w:r>
    </w:p>
    <w:p w14:paraId="300772BF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31" w:name="_Toc233526926"/>
      <w:r w:rsidRPr="007872BE">
        <w:rPr>
          <w:rFonts w:ascii="Open Sans" w:hAnsi="Open Sans" w:cs="Open Sans"/>
          <w:lang w:val="es-ES_tradnl"/>
        </w:rPr>
        <w:t>Certificación Plata</w:t>
      </w:r>
      <w:bookmarkEnd w:id="231"/>
    </w:p>
    <w:p w14:paraId="28C9CCF9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Organización Inteligente.</w:t>
      </w:r>
    </w:p>
    <w:p w14:paraId="60C94026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Demuestra aprendizaje continuo, gestión del conocimiento y capacidades organizacionales consolidadas.</w:t>
      </w:r>
    </w:p>
    <w:p w14:paraId="23AEEDE3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32" w:name="_Toc233526927"/>
      <w:r w:rsidRPr="007872BE">
        <w:rPr>
          <w:rFonts w:ascii="Open Sans" w:hAnsi="Open Sans" w:cs="Open Sans"/>
          <w:lang w:val="es-ES_tradnl"/>
        </w:rPr>
        <w:t>Certificación Oro</w:t>
      </w:r>
      <w:bookmarkEnd w:id="232"/>
    </w:p>
    <w:p w14:paraId="08E8EF84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Organización Adaptativa.</w:t>
      </w:r>
    </w:p>
    <w:p w14:paraId="6B394A75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Integra innovación, tecnología e Inteligencia Artificial de manera estratégica y sostenible.</w:t>
      </w:r>
    </w:p>
    <w:p w14:paraId="0FEA4A7E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33" w:name="_Toc233526928"/>
      <w:r w:rsidRPr="007872BE">
        <w:rPr>
          <w:rFonts w:ascii="Open Sans" w:hAnsi="Open Sans" w:cs="Open Sans"/>
          <w:lang w:val="es-ES_tradnl"/>
        </w:rPr>
        <w:t>Certificación Platino</w:t>
      </w:r>
      <w:bookmarkEnd w:id="233"/>
    </w:p>
    <w:p w14:paraId="2A386B1D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Organismo Inteligente Evolutivo.</w:t>
      </w:r>
    </w:p>
    <w:p w14:paraId="5171F8D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Representa el máximo nivel de excelencia del Modelo ZYRON®.</w:t>
      </w:r>
    </w:p>
    <w:p w14:paraId="1C656BD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organización demuestra autoaprendizaje institucional, evolución permanente y liderazgo intelectual.</w:t>
      </w:r>
    </w:p>
    <w:p w14:paraId="79E6CF00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34" w:name="_Toc233526929"/>
      <w:r w:rsidRPr="007872BE">
        <w:rPr>
          <w:rFonts w:ascii="Open Sans" w:hAnsi="Open Sans" w:cs="Open Sans"/>
          <w:lang w:val="es-ES_tradnl"/>
        </w:rPr>
        <w:t>Criterios de Evaluación</w:t>
      </w:r>
      <w:bookmarkEnd w:id="234"/>
    </w:p>
    <w:p w14:paraId="26A0202C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ZIQ®.</w:t>
      </w:r>
    </w:p>
    <w:p w14:paraId="67FF047C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Nivel MMIO-Z™.</w:t>
      </w:r>
    </w:p>
    <w:p w14:paraId="3D5BF45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Desarrollo de capacidades.</w:t>
      </w:r>
    </w:p>
    <w:p w14:paraId="0BB9B20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Cultura de aprendizaje.</w:t>
      </w:r>
    </w:p>
    <w:p w14:paraId="6DEEA8A0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Gestión del conocimiento.</w:t>
      </w:r>
    </w:p>
    <w:p w14:paraId="77C8014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Innovación.</w:t>
      </w:r>
    </w:p>
    <w:p w14:paraId="4EE5E41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Liderazgo.</w:t>
      </w:r>
    </w:p>
    <w:p w14:paraId="646B7A4D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Evolución.</w:t>
      </w:r>
    </w:p>
    <w:p w14:paraId="0A3FCE2B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Inteligencia Artificial.</w:t>
      </w:r>
    </w:p>
    <w:p w14:paraId="4CD4F434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Impacto organizacional y social.</w:t>
      </w:r>
    </w:p>
    <w:p w14:paraId="20A94BA7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35" w:name="_Toc233526930"/>
      <w:r w:rsidRPr="007872BE">
        <w:rPr>
          <w:rFonts w:ascii="Open Sans" w:hAnsi="Open Sans" w:cs="Open Sans"/>
          <w:lang w:val="es-ES_tradnl"/>
        </w:rPr>
        <w:t>Vigencia</w:t>
      </w:r>
      <w:bookmarkEnd w:id="235"/>
    </w:p>
    <w:p w14:paraId="19C81A9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certificación tendrá una vigencia de tres años.</w:t>
      </w:r>
    </w:p>
    <w:p w14:paraId="2CAFD86F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Durante ese período la organización deberá demostrar la continuidad de su evolución mediante auditorías de seguimiento.</w:t>
      </w:r>
    </w:p>
    <w:p w14:paraId="710EF728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36" w:name="_Toc233526931"/>
      <w:r w:rsidRPr="007872BE">
        <w:rPr>
          <w:rFonts w:ascii="Open Sans" w:hAnsi="Open Sans" w:cs="Open Sans"/>
          <w:lang w:val="es-ES_tradnl"/>
        </w:rPr>
        <w:t>Recertificación</w:t>
      </w:r>
      <w:bookmarkEnd w:id="236"/>
    </w:p>
    <w:p w14:paraId="662CBBC1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recertificación no consistirá únicamente en mantener el nivel alcanzado.</w:t>
      </w:r>
    </w:p>
    <w:p w14:paraId="5D2BCFA0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organización deberá demostrar evolución, nuevas capacidades desarrolladas y mejoras verificables respecto de la evaluación anterior.</w:t>
      </w:r>
    </w:p>
    <w:p w14:paraId="74C91845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37" w:name="_Toc233526932"/>
      <w:r w:rsidRPr="007872BE">
        <w:rPr>
          <w:rFonts w:ascii="Open Sans" w:hAnsi="Open Sans" w:cs="Open Sans"/>
          <w:lang w:val="es-ES_tradnl"/>
        </w:rPr>
        <w:t>Beneficios</w:t>
      </w:r>
      <w:bookmarkEnd w:id="237"/>
    </w:p>
    <w:p w14:paraId="61B5058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Certificación Internacional ZYRON® permitirá a las organizaciones:</w:t>
      </w:r>
    </w:p>
    <w:p w14:paraId="78A1EC9F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Demostrar su nivel de Inteligencia Organizacional.</w:t>
      </w:r>
    </w:p>
    <w:p w14:paraId="76FF9522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Incrementar su credibilidad institucional.</w:t>
      </w:r>
    </w:p>
    <w:p w14:paraId="46091F7B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Fortalecer su reputación.</w:t>
      </w:r>
    </w:p>
    <w:p w14:paraId="67097B56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Atraer talento.</w:t>
      </w:r>
    </w:p>
    <w:p w14:paraId="71CD814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Mejorar su capacidad de innovación.</w:t>
      </w:r>
    </w:p>
    <w:p w14:paraId="73E5AEB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Diferenciarse competitivamente.</w:t>
      </w:r>
    </w:p>
    <w:p w14:paraId="4D6BF97F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Generar mayor confianza entre clientes, aliados e inversionistas.</w:t>
      </w:r>
    </w:p>
    <w:p w14:paraId="424F4957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38" w:name="_Toc233526933"/>
      <w:r w:rsidRPr="007872BE">
        <w:rPr>
          <w:rFonts w:ascii="Open Sans" w:hAnsi="Open Sans" w:cs="Open Sans"/>
          <w:lang w:val="es-ES_tradnl"/>
        </w:rPr>
        <w:t>Distintivo Oficial</w:t>
      </w:r>
      <w:bookmarkEnd w:id="238"/>
    </w:p>
    <w:p w14:paraId="76BD5E0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Toda organización certificada podrá utilizar el Sello Oficial ZYRON® indicando:</w:t>
      </w:r>
    </w:p>
    <w:p w14:paraId="59CD2110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Nivel de Certificación.</w:t>
      </w:r>
    </w:p>
    <w:p w14:paraId="2D7A39A8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ZIQ®.</w:t>
      </w:r>
    </w:p>
    <w:p w14:paraId="4502A983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Nivel MMIO-Z™.</w:t>
      </w:r>
    </w:p>
    <w:p w14:paraId="122DEB5F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Año de certificación.</w:t>
      </w:r>
    </w:p>
    <w:p w14:paraId="06AB5AC1" w14:textId="77777777" w:rsidR="00C76FA7" w:rsidRPr="007872BE" w:rsidRDefault="00D91D0C" w:rsidP="007872BE">
      <w:pPr>
        <w:pStyle w:val="Listaconvietas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Código oficial de registro.</w:t>
      </w:r>
    </w:p>
    <w:p w14:paraId="76C55D46" w14:textId="77777777" w:rsidR="00C76FA7" w:rsidRPr="007872BE" w:rsidRDefault="00D91D0C" w:rsidP="007872BE">
      <w:pPr>
        <w:pStyle w:val="ZYRONCallout"/>
        <w:pBdr>
          <w:bottom w:val="single" w:sz="6" w:space="4" w:color="B08426"/>
        </w:pBd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Vigesimosexta Ley de la Inteligencia Organizacional</w:t>
      </w:r>
    </w:p>
    <w:p w14:paraId="0C984B5B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certificación constituye el reconocimiento del camino recorrido.</w:t>
      </w:r>
    </w:p>
    <w:p w14:paraId="498F9E87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La evolución permanente constituye el verdadero compromiso de una organización inteligente.</w:t>
      </w:r>
    </w:p>
    <w:p w14:paraId="25C16AED" w14:textId="77777777" w:rsidR="00C76FA7" w:rsidRPr="007872BE" w:rsidRDefault="00D91D0C" w:rsidP="007872BE">
      <w:pPr>
        <w:pStyle w:val="ZYRONCallout"/>
        <w:pBdr>
          <w:bottom w:val="single" w:sz="6" w:space="4" w:color="B08426"/>
        </w:pBd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Vigesimoséptima Ley</w:t>
      </w:r>
    </w:p>
    <w:p w14:paraId="082FBD53" w14:textId="77777777" w:rsidR="00C76FA7" w:rsidRPr="007872BE" w:rsidRDefault="00D91D0C" w:rsidP="007872BE">
      <w:pPr>
        <w:pStyle w:val="ZYRONBody"/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t>Ninguna organización conservará su condición de inteligente si deja de aprender, evolucionar y desarrollar nuevas capacidades.</w:t>
      </w:r>
    </w:p>
    <w:p w14:paraId="2A7EC79C" w14:textId="77777777" w:rsidR="00C76FA7" w:rsidRPr="007872BE" w:rsidRDefault="00D91D0C" w:rsidP="007872BE">
      <w:pPr>
        <w:pStyle w:val="Ttulo2"/>
        <w:jc w:val="both"/>
        <w:rPr>
          <w:rFonts w:ascii="Open Sans" w:hAnsi="Open Sans" w:cs="Open Sans"/>
          <w:lang w:val="es-ES_tradnl"/>
        </w:rPr>
      </w:pPr>
      <w:bookmarkStart w:id="239" w:name="_Toc233526934"/>
      <w:r w:rsidRPr="007872BE">
        <w:rPr>
          <w:rFonts w:ascii="Open Sans" w:hAnsi="Open Sans" w:cs="Open Sans"/>
          <w:lang w:val="es-ES_tradnl"/>
        </w:rPr>
        <w:t>Declaración Final</w:t>
      </w:r>
      <w:bookmarkEnd w:id="239"/>
    </w:p>
    <w:p w14:paraId="5CBC76D3" w14:textId="77777777" w:rsidR="00C76FA7" w:rsidRPr="00CF0223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F0223">
        <w:rPr>
          <w:rFonts w:ascii="Open Sans" w:hAnsi="Open Sans" w:cs="Open Sans"/>
          <w:sz w:val="24"/>
          <w:szCs w:val="24"/>
          <w:lang w:val="es-ES_tradnl"/>
        </w:rPr>
        <w:t>La Certificación Internacional ZYRON® representa el reconocimiento más alto otorgado por el Ecosistema Internacional ZYRON® a aquellas organizaciones que demuestran, mediante evidencias objetivas, su capacidad para aprender, adaptarse, innovar y evolucionar de manera permanente.</w:t>
      </w:r>
    </w:p>
    <w:p w14:paraId="45275D9C" w14:textId="77777777" w:rsidR="00C76FA7" w:rsidRPr="00CF0223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F0223">
        <w:rPr>
          <w:rFonts w:ascii="Open Sans" w:hAnsi="Open Sans" w:cs="Open Sans"/>
          <w:sz w:val="24"/>
          <w:szCs w:val="24"/>
          <w:lang w:val="es-ES_tradnl"/>
        </w:rPr>
        <w:t>Más que una certificación, constituye un compromiso con el futuro, con las personas, con las organizaciones y con la sociedad.</w:t>
      </w:r>
    </w:p>
    <w:p w14:paraId="40D87AED" w14:textId="77777777" w:rsidR="00CF0223" w:rsidRPr="00CF0223" w:rsidRDefault="00CF0223" w:rsidP="00CF0223">
      <w:pPr>
        <w:jc w:val="both"/>
        <w:rPr>
          <w:rFonts w:ascii="Open Sans" w:hAnsi="Open Sans" w:cs="Open Sans"/>
          <w:sz w:val="24"/>
          <w:szCs w:val="24"/>
          <w:lang w:val="es-ES"/>
        </w:rPr>
      </w:pPr>
      <w:r w:rsidRPr="00CF0223">
        <w:rPr>
          <w:rFonts w:ascii="Open Sans" w:hAnsi="Open Sans" w:cs="Open Sans"/>
          <w:sz w:val="24"/>
          <w:szCs w:val="24"/>
          <w:lang w:val="es-ES"/>
        </w:rPr>
        <w:t>Las constituciones preservan la identidad.</w:t>
      </w:r>
    </w:p>
    <w:p w14:paraId="4BF0BEC6" w14:textId="77777777" w:rsidR="00CF0223" w:rsidRPr="00CF0223" w:rsidRDefault="00CF0223" w:rsidP="00CF0223">
      <w:pPr>
        <w:jc w:val="both"/>
        <w:rPr>
          <w:rFonts w:ascii="Open Sans" w:hAnsi="Open Sans" w:cs="Open Sans"/>
          <w:sz w:val="24"/>
          <w:szCs w:val="24"/>
          <w:lang w:val="es-ES"/>
        </w:rPr>
      </w:pPr>
      <w:r w:rsidRPr="00CF0223">
        <w:rPr>
          <w:rFonts w:ascii="Open Sans" w:hAnsi="Open Sans" w:cs="Open Sans"/>
          <w:sz w:val="24"/>
          <w:szCs w:val="24"/>
          <w:lang w:val="es-ES"/>
        </w:rPr>
        <w:t>Las metodologías desarrollan capacidades.</w:t>
      </w:r>
    </w:p>
    <w:p w14:paraId="6DD38240" w14:textId="77777777" w:rsidR="00CF0223" w:rsidRPr="00CF0223" w:rsidRDefault="00CF0223" w:rsidP="00CF0223">
      <w:pPr>
        <w:jc w:val="both"/>
        <w:rPr>
          <w:rFonts w:ascii="Open Sans" w:hAnsi="Open Sans" w:cs="Open Sans"/>
          <w:sz w:val="24"/>
          <w:szCs w:val="24"/>
          <w:lang w:val="es-ES"/>
        </w:rPr>
      </w:pPr>
      <w:r w:rsidRPr="00CF0223">
        <w:rPr>
          <w:rFonts w:ascii="Open Sans" w:hAnsi="Open Sans" w:cs="Open Sans"/>
          <w:sz w:val="24"/>
          <w:szCs w:val="24"/>
          <w:lang w:val="es-ES"/>
        </w:rPr>
        <w:t>La inteligencia transforma el futuro.</w:t>
      </w:r>
    </w:p>
    <w:p w14:paraId="6638C6A9" w14:textId="77777777" w:rsidR="00CF0223" w:rsidRPr="00CF0223" w:rsidRDefault="00CF0223" w:rsidP="00CF0223">
      <w:pPr>
        <w:jc w:val="both"/>
        <w:rPr>
          <w:rFonts w:ascii="Open Sans" w:hAnsi="Open Sans" w:cs="Open Sans"/>
          <w:sz w:val="24"/>
          <w:szCs w:val="24"/>
          <w:lang w:val="es-ES"/>
        </w:rPr>
      </w:pPr>
      <w:r w:rsidRPr="00CF0223">
        <w:rPr>
          <w:rFonts w:ascii="Open Sans" w:hAnsi="Open Sans" w:cs="Open Sans"/>
          <w:sz w:val="24"/>
          <w:szCs w:val="24"/>
          <w:lang w:val="es-ES"/>
        </w:rPr>
        <w:t>ZYRON® nace para unir las tres.</w:t>
      </w:r>
    </w:p>
    <w:p w14:paraId="123F052A" w14:textId="77777777" w:rsidR="00C76FA7" w:rsidRPr="007872BE" w:rsidRDefault="00D91D0C" w:rsidP="007872BE">
      <w:pPr>
        <w:jc w:val="both"/>
        <w:rPr>
          <w:rFonts w:ascii="Open Sans" w:hAnsi="Open Sans" w:cs="Open Sans"/>
          <w:lang w:val="es-ES_tradnl"/>
        </w:rPr>
      </w:pPr>
      <w:r w:rsidRPr="007872BE">
        <w:rPr>
          <w:rFonts w:ascii="Open Sans" w:hAnsi="Open Sans" w:cs="Open Sans"/>
          <w:lang w:val="es-ES_tradnl"/>
        </w:rPr>
        <w:br w:type="page"/>
      </w:r>
    </w:p>
    <w:p w14:paraId="16B5C76B" w14:textId="77777777" w:rsidR="00C76FA7" w:rsidRPr="007872BE" w:rsidRDefault="00D91D0C" w:rsidP="007872BE">
      <w:pPr>
        <w:pStyle w:val="Ttulo1"/>
        <w:jc w:val="both"/>
        <w:rPr>
          <w:rFonts w:ascii="Open Sans" w:hAnsi="Open Sans" w:cs="Open Sans"/>
          <w:lang w:val="es-ES_tradnl"/>
        </w:rPr>
      </w:pPr>
      <w:bookmarkStart w:id="240" w:name="_Toc233526935"/>
      <w:r w:rsidRPr="007872BE">
        <w:rPr>
          <w:rFonts w:ascii="Open Sans" w:hAnsi="Open Sans" w:cs="Open Sans"/>
          <w:lang w:val="es-ES_tradnl"/>
        </w:rPr>
        <w:t>Acta de cierre editorial</w:t>
      </w:r>
      <w:bookmarkEnd w:id="240"/>
    </w:p>
    <w:p w14:paraId="56B01F53" w14:textId="77777777" w:rsidR="00C76FA7" w:rsidRPr="00CF0223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F0223">
        <w:rPr>
          <w:rFonts w:ascii="Open Sans" w:hAnsi="Open Sans" w:cs="Open Sans"/>
          <w:sz w:val="24"/>
          <w:szCs w:val="24"/>
          <w:lang w:val="es-ES_tradnl"/>
        </w:rPr>
        <w:t>Esta edición consolida ZYRON PRIMUS® como documento fundacional del Ecosistema Internacional ZYRON®.</w:t>
      </w:r>
    </w:p>
    <w:p w14:paraId="3DAE899F" w14:textId="77777777" w:rsidR="00C76FA7" w:rsidRPr="00CF0223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F0223">
        <w:rPr>
          <w:rFonts w:ascii="Open Sans" w:hAnsi="Open Sans" w:cs="Open Sans"/>
          <w:sz w:val="24"/>
          <w:szCs w:val="24"/>
          <w:lang w:val="es-ES_tradnl"/>
        </w:rPr>
        <w:t>La reconstrucción editorial respetó la sustancia doctrinal del archivo base y normalizó su presentación para uso institucional, consulta ejecutiva, registro, actualización y circulación formal.</w:t>
      </w:r>
    </w:p>
    <w:p w14:paraId="6BE263C3" w14:textId="77777777" w:rsidR="00C76FA7" w:rsidRPr="00CF0223" w:rsidRDefault="00D91D0C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F0223">
        <w:rPr>
          <w:rFonts w:ascii="Open Sans" w:hAnsi="Open Sans" w:cs="Open Sans"/>
          <w:sz w:val="24"/>
          <w:szCs w:val="24"/>
          <w:lang w:val="es-ES_tradnl"/>
        </w:rPr>
        <w:t>Todo ajuste futuro deberá preservar la coherencia entre doctrina, gobernanza, metodología, ética y evolución permanente del ecosistema.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750"/>
        <w:gridCol w:w="4750"/>
      </w:tblGrid>
      <w:tr w:rsidR="00CF0223" w14:paraId="68ADF453" w14:textId="77777777" w:rsidTr="00CF0223">
        <w:tc>
          <w:tcPr>
            <w:tcW w:w="4750" w:type="dxa"/>
          </w:tcPr>
          <w:p w14:paraId="54A0FD12" w14:textId="77777777" w:rsidR="00CF0223" w:rsidRPr="00CF0223" w:rsidRDefault="00CF0223" w:rsidP="00CF0223">
            <w:pPr>
              <w:pStyle w:val="ZYRONBody"/>
              <w:jc w:val="both"/>
              <w:rPr>
                <w:rFonts w:ascii="Open Sans" w:hAnsi="Open Sans" w:cs="Open Sans"/>
                <w:sz w:val="24"/>
                <w:szCs w:val="24"/>
                <w:lang w:val="es-ES"/>
              </w:rPr>
            </w:pPr>
            <w:r w:rsidRPr="00CF0223">
              <w:rPr>
                <w:rFonts w:ascii="Open Sans" w:hAnsi="Open Sans" w:cs="Open Sans"/>
                <w:sz w:val="24"/>
                <w:szCs w:val="24"/>
                <w:lang w:val="es-ES"/>
              </w:rPr>
              <w:t>Versión</w:t>
            </w:r>
          </w:p>
          <w:p w14:paraId="0E2FE9E9" w14:textId="77777777" w:rsidR="00CF0223" w:rsidRDefault="00CF0223" w:rsidP="00CF0223">
            <w:pPr>
              <w:pStyle w:val="ZYRONBody"/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</w:p>
        </w:tc>
        <w:tc>
          <w:tcPr>
            <w:tcW w:w="4750" w:type="dxa"/>
          </w:tcPr>
          <w:p w14:paraId="5F2D51F4" w14:textId="77777777" w:rsidR="00CF0223" w:rsidRDefault="00CF0223" w:rsidP="007872BE">
            <w:pPr>
              <w:pStyle w:val="ZYRONBody"/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</w:p>
        </w:tc>
      </w:tr>
      <w:tr w:rsidR="00CF0223" w14:paraId="06102739" w14:textId="77777777" w:rsidTr="00CF0223">
        <w:tc>
          <w:tcPr>
            <w:tcW w:w="4750" w:type="dxa"/>
          </w:tcPr>
          <w:p w14:paraId="55BF7FCE" w14:textId="77777777" w:rsidR="00CF0223" w:rsidRPr="00CF0223" w:rsidRDefault="00CF0223" w:rsidP="00CF0223">
            <w:pPr>
              <w:pStyle w:val="ZYRONBody"/>
              <w:jc w:val="both"/>
              <w:rPr>
                <w:rFonts w:ascii="Open Sans" w:hAnsi="Open Sans" w:cs="Open Sans"/>
                <w:sz w:val="24"/>
                <w:szCs w:val="24"/>
                <w:lang w:val="es-ES"/>
              </w:rPr>
            </w:pPr>
            <w:r w:rsidRPr="00CF0223">
              <w:rPr>
                <w:rFonts w:ascii="Open Sans" w:hAnsi="Open Sans" w:cs="Open Sans"/>
                <w:sz w:val="24"/>
                <w:szCs w:val="24"/>
                <w:lang w:val="es-ES"/>
              </w:rPr>
              <w:t>Fecha</w:t>
            </w:r>
          </w:p>
          <w:p w14:paraId="74830990" w14:textId="77777777" w:rsidR="00CF0223" w:rsidRDefault="00CF0223" w:rsidP="007872BE">
            <w:pPr>
              <w:pStyle w:val="ZYRONBody"/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</w:p>
        </w:tc>
        <w:tc>
          <w:tcPr>
            <w:tcW w:w="4750" w:type="dxa"/>
          </w:tcPr>
          <w:p w14:paraId="6212CB5A" w14:textId="77777777" w:rsidR="00CF0223" w:rsidRDefault="00CF0223" w:rsidP="007872BE">
            <w:pPr>
              <w:pStyle w:val="ZYRONBody"/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</w:p>
        </w:tc>
      </w:tr>
      <w:tr w:rsidR="00CF0223" w14:paraId="3B959F21" w14:textId="77777777" w:rsidTr="00CF0223">
        <w:tc>
          <w:tcPr>
            <w:tcW w:w="4750" w:type="dxa"/>
          </w:tcPr>
          <w:p w14:paraId="3D997D10" w14:textId="77777777" w:rsidR="00CF0223" w:rsidRPr="00CF0223" w:rsidRDefault="00CF0223" w:rsidP="00CF0223">
            <w:pPr>
              <w:pStyle w:val="ZYRONBody"/>
              <w:jc w:val="both"/>
              <w:rPr>
                <w:rFonts w:ascii="Open Sans" w:hAnsi="Open Sans" w:cs="Open Sans"/>
                <w:sz w:val="24"/>
                <w:szCs w:val="24"/>
                <w:lang w:val="es-ES"/>
              </w:rPr>
            </w:pPr>
            <w:r w:rsidRPr="00CF0223">
              <w:rPr>
                <w:rFonts w:ascii="Open Sans" w:hAnsi="Open Sans" w:cs="Open Sans"/>
                <w:sz w:val="24"/>
                <w:szCs w:val="24"/>
                <w:lang w:val="es-ES"/>
              </w:rPr>
              <w:t>Cambios</w:t>
            </w:r>
          </w:p>
          <w:p w14:paraId="34BD5BEC" w14:textId="77777777" w:rsidR="00CF0223" w:rsidRDefault="00CF0223" w:rsidP="007872BE">
            <w:pPr>
              <w:pStyle w:val="ZYRONBody"/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</w:p>
        </w:tc>
        <w:tc>
          <w:tcPr>
            <w:tcW w:w="4750" w:type="dxa"/>
          </w:tcPr>
          <w:p w14:paraId="5F7C38A3" w14:textId="77777777" w:rsidR="00CF0223" w:rsidRDefault="00CF0223" w:rsidP="007872BE">
            <w:pPr>
              <w:pStyle w:val="ZYRONBody"/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</w:p>
        </w:tc>
      </w:tr>
      <w:tr w:rsidR="00CF0223" w14:paraId="2832973A" w14:textId="77777777" w:rsidTr="00CF0223">
        <w:tc>
          <w:tcPr>
            <w:tcW w:w="4750" w:type="dxa"/>
          </w:tcPr>
          <w:p w14:paraId="6AEB02F9" w14:textId="77777777" w:rsidR="00CF0223" w:rsidRPr="00CF0223" w:rsidRDefault="00CF0223" w:rsidP="00CF0223">
            <w:pPr>
              <w:pStyle w:val="ZYRONBody"/>
              <w:jc w:val="both"/>
              <w:rPr>
                <w:rFonts w:ascii="Open Sans" w:hAnsi="Open Sans" w:cs="Open Sans"/>
                <w:sz w:val="24"/>
                <w:szCs w:val="24"/>
                <w:lang w:val="es-ES"/>
              </w:rPr>
            </w:pPr>
            <w:r w:rsidRPr="00CF0223">
              <w:rPr>
                <w:rFonts w:ascii="Open Sans" w:hAnsi="Open Sans" w:cs="Open Sans"/>
                <w:sz w:val="24"/>
                <w:szCs w:val="24"/>
                <w:lang w:val="es-ES"/>
              </w:rPr>
              <w:t>Autor</w:t>
            </w:r>
          </w:p>
          <w:p w14:paraId="76068DA0" w14:textId="77777777" w:rsidR="00CF0223" w:rsidRDefault="00CF0223" w:rsidP="007872BE">
            <w:pPr>
              <w:pStyle w:val="ZYRONBody"/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</w:p>
        </w:tc>
        <w:tc>
          <w:tcPr>
            <w:tcW w:w="4750" w:type="dxa"/>
          </w:tcPr>
          <w:p w14:paraId="74742EC1" w14:textId="77777777" w:rsidR="00CF0223" w:rsidRDefault="00CF0223" w:rsidP="007872BE">
            <w:pPr>
              <w:pStyle w:val="ZYRONBody"/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</w:p>
        </w:tc>
      </w:tr>
      <w:tr w:rsidR="00CF0223" w14:paraId="48E4BB10" w14:textId="77777777" w:rsidTr="00CF0223">
        <w:tc>
          <w:tcPr>
            <w:tcW w:w="4750" w:type="dxa"/>
          </w:tcPr>
          <w:p w14:paraId="606B3E10" w14:textId="77777777" w:rsidR="00CF0223" w:rsidRPr="00CF0223" w:rsidRDefault="00CF0223" w:rsidP="00CF0223">
            <w:pPr>
              <w:pStyle w:val="ZYRONBody"/>
              <w:jc w:val="both"/>
              <w:rPr>
                <w:rFonts w:ascii="Open Sans" w:hAnsi="Open Sans" w:cs="Open Sans"/>
                <w:sz w:val="24"/>
                <w:szCs w:val="24"/>
                <w:lang w:val="es-ES"/>
              </w:rPr>
            </w:pPr>
            <w:r w:rsidRPr="00CF0223">
              <w:rPr>
                <w:rFonts w:ascii="Open Sans" w:hAnsi="Open Sans" w:cs="Open Sans"/>
                <w:sz w:val="24"/>
                <w:szCs w:val="24"/>
                <w:lang w:val="es-ES"/>
              </w:rPr>
              <w:t>Aprobación</w:t>
            </w:r>
          </w:p>
          <w:p w14:paraId="37E06250" w14:textId="77777777" w:rsidR="00CF0223" w:rsidRDefault="00CF0223" w:rsidP="007872BE">
            <w:pPr>
              <w:pStyle w:val="ZYRONBody"/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</w:p>
        </w:tc>
        <w:tc>
          <w:tcPr>
            <w:tcW w:w="4750" w:type="dxa"/>
          </w:tcPr>
          <w:p w14:paraId="36287386" w14:textId="77777777" w:rsidR="00CF0223" w:rsidRDefault="00CF0223" w:rsidP="007872BE">
            <w:pPr>
              <w:pStyle w:val="ZYRONBody"/>
              <w:jc w:val="both"/>
              <w:rPr>
                <w:rFonts w:ascii="Open Sans" w:hAnsi="Open Sans" w:cs="Open Sans"/>
                <w:sz w:val="24"/>
                <w:szCs w:val="24"/>
                <w:lang w:val="es-ES_tradnl"/>
              </w:rPr>
            </w:pPr>
          </w:p>
        </w:tc>
      </w:tr>
    </w:tbl>
    <w:p w14:paraId="5831F0D5" w14:textId="77777777" w:rsidR="00CF0223" w:rsidRPr="00CF0223" w:rsidRDefault="00CF0223" w:rsidP="007872BE">
      <w:pPr>
        <w:pStyle w:val="ZYRONBody"/>
        <w:jc w:val="both"/>
        <w:rPr>
          <w:rFonts w:ascii="Open Sans" w:hAnsi="Open Sans" w:cs="Open Sans"/>
          <w:sz w:val="24"/>
          <w:szCs w:val="24"/>
          <w:lang w:val="es-ES_tradnl"/>
        </w:rPr>
      </w:pPr>
    </w:p>
    <w:p w14:paraId="671A2939" w14:textId="77777777" w:rsidR="00C76FA7" w:rsidRPr="00CF0223" w:rsidRDefault="00D91D0C" w:rsidP="007872BE">
      <w:pPr>
        <w:pStyle w:val="ZYRONCallout"/>
        <w:spacing w:before="480"/>
        <w:jc w:val="both"/>
        <w:rPr>
          <w:rFonts w:ascii="Open Sans" w:hAnsi="Open Sans" w:cs="Open Sans"/>
          <w:sz w:val="24"/>
          <w:szCs w:val="24"/>
          <w:lang w:val="es-ES_tradnl"/>
        </w:rPr>
      </w:pPr>
      <w:r w:rsidRPr="00CF0223">
        <w:rPr>
          <w:rFonts w:ascii="Open Sans" w:hAnsi="Open Sans" w:cs="Open Sans"/>
          <w:i/>
          <w:color w:val="B08426"/>
          <w:sz w:val="24"/>
          <w:szCs w:val="24"/>
          <w:lang w:val="es-ES_tradnl"/>
        </w:rPr>
        <w:t>Potenciar la inteligencia para transformar el futuro.</w:t>
      </w:r>
    </w:p>
    <w:sectPr w:rsidR="00C76FA7" w:rsidRPr="00CF0223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FA776" w14:textId="77777777" w:rsidR="00504979" w:rsidRDefault="00504979">
      <w:pPr>
        <w:spacing w:after="0" w:line="240" w:lineRule="auto"/>
      </w:pPr>
      <w:r>
        <w:separator/>
      </w:r>
    </w:p>
  </w:endnote>
  <w:endnote w:type="continuationSeparator" w:id="0">
    <w:p w14:paraId="752B6295" w14:textId="77777777" w:rsidR="00504979" w:rsidRDefault="00504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98537" w14:textId="77777777" w:rsidR="00C76FA7" w:rsidRDefault="00D91D0C">
    <w:pPr>
      <w:pStyle w:val="Piedepgina"/>
      <w:jc w:val="right"/>
    </w:pPr>
    <w:proofErr w:type="spellStart"/>
    <w:r>
      <w:rPr>
        <w:color w:val="545C66"/>
        <w:sz w:val="18"/>
      </w:rPr>
      <w:t>Versión</w:t>
    </w:r>
    <w:proofErr w:type="spellEnd"/>
    <w:r>
      <w:rPr>
        <w:color w:val="545C66"/>
        <w:sz w:val="18"/>
      </w:rPr>
      <w:t xml:space="preserve"> 1.0 </w:t>
    </w:r>
    <w:proofErr w:type="spellStart"/>
    <w:r>
      <w:rPr>
        <w:color w:val="545C66"/>
        <w:sz w:val="18"/>
      </w:rPr>
      <w:t>Oficial</w:t>
    </w:r>
    <w:proofErr w:type="spellEnd"/>
    <w:r>
      <w:tab/>
      <w:t xml:space="preserve">Página </w:t>
    </w:r>
    <w:r>
      <w:fldChar w:fldCharType="begin"/>
    </w:r>
    <w:r>
      <w:instrText>PAGE</w:instrText>
    </w:r>
    <w:r>
      <w:fldChar w:fldCharType="separate"/>
    </w:r>
    <w:r>
      <w:t>Actualice este campo en Word para regenerar el índice.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34676" w14:textId="77777777" w:rsidR="00504979" w:rsidRDefault="00504979">
      <w:pPr>
        <w:spacing w:after="0" w:line="240" w:lineRule="auto"/>
      </w:pPr>
      <w:r>
        <w:separator/>
      </w:r>
    </w:p>
  </w:footnote>
  <w:footnote w:type="continuationSeparator" w:id="0">
    <w:p w14:paraId="03FE5AEC" w14:textId="77777777" w:rsidR="00504979" w:rsidRDefault="00504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6E6CB" w14:textId="77777777" w:rsidR="00C76FA7" w:rsidRPr="00765BA6" w:rsidRDefault="00D91D0C">
    <w:pPr>
      <w:pStyle w:val="Encabezado"/>
      <w:pBdr>
        <w:bottom w:val="single" w:sz="4" w:space="2" w:color="D7DBE2"/>
      </w:pBdr>
      <w:rPr>
        <w:lang w:val="es-ES"/>
      </w:rPr>
    </w:pPr>
    <w:r w:rsidRPr="00765BA6">
      <w:rPr>
        <w:b/>
        <w:smallCaps/>
        <w:color w:val="545C66"/>
        <w:sz w:val="18"/>
        <w:lang w:val="es-ES"/>
      </w:rPr>
      <w:t>ZYRON PRIMUS®</w:t>
    </w:r>
    <w:r w:rsidRPr="00765BA6">
      <w:rPr>
        <w:lang w:val="es-ES"/>
      </w:rPr>
      <w:tab/>
    </w:r>
    <w:r w:rsidRPr="00765BA6">
      <w:rPr>
        <w:color w:val="545C66"/>
        <w:sz w:val="18"/>
        <w:lang w:val="es-ES"/>
      </w:rPr>
      <w:t>Constitución Fundacional del Ecosistema Internacional ZYRON®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C73319"/>
    <w:multiLevelType w:val="hybridMultilevel"/>
    <w:tmpl w:val="F5821830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24997"/>
    <w:multiLevelType w:val="hybridMultilevel"/>
    <w:tmpl w:val="B68A710C"/>
    <w:lvl w:ilvl="0" w:tplc="FFB0A0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5D29F7"/>
    <w:multiLevelType w:val="hybridMultilevel"/>
    <w:tmpl w:val="324E382A"/>
    <w:lvl w:ilvl="0" w:tplc="2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B00D4C"/>
    <w:multiLevelType w:val="hybridMultilevel"/>
    <w:tmpl w:val="D5CEEF8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F63D4"/>
    <w:multiLevelType w:val="hybridMultilevel"/>
    <w:tmpl w:val="D8F6DB1A"/>
    <w:lvl w:ilvl="0" w:tplc="EE363F2C">
      <w:numFmt w:val="bullet"/>
      <w:lvlText w:val="•"/>
      <w:lvlJc w:val="left"/>
      <w:pPr>
        <w:ind w:left="720" w:hanging="360"/>
      </w:pPr>
      <w:rPr>
        <w:rFonts w:ascii="Open Sans" w:eastAsiaTheme="minorEastAsia" w:hAnsi="Open Sans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655B21"/>
    <w:multiLevelType w:val="multilevel"/>
    <w:tmpl w:val="A65E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548B4"/>
    <w:multiLevelType w:val="hybridMultilevel"/>
    <w:tmpl w:val="A9E66492"/>
    <w:lvl w:ilvl="0" w:tplc="FFB0A0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41763">
    <w:abstractNumId w:val="8"/>
  </w:num>
  <w:num w:numId="2" w16cid:durableId="621572833">
    <w:abstractNumId w:val="6"/>
  </w:num>
  <w:num w:numId="3" w16cid:durableId="1900827260">
    <w:abstractNumId w:val="5"/>
  </w:num>
  <w:num w:numId="4" w16cid:durableId="198207879">
    <w:abstractNumId w:val="4"/>
  </w:num>
  <w:num w:numId="5" w16cid:durableId="1534153058">
    <w:abstractNumId w:val="7"/>
  </w:num>
  <w:num w:numId="6" w16cid:durableId="457643732">
    <w:abstractNumId w:val="3"/>
  </w:num>
  <w:num w:numId="7" w16cid:durableId="1058476682">
    <w:abstractNumId w:val="2"/>
  </w:num>
  <w:num w:numId="8" w16cid:durableId="1369647452">
    <w:abstractNumId w:val="1"/>
  </w:num>
  <w:num w:numId="9" w16cid:durableId="695157356">
    <w:abstractNumId w:val="0"/>
  </w:num>
  <w:num w:numId="10" w16cid:durableId="1456175902">
    <w:abstractNumId w:val="9"/>
  </w:num>
  <w:num w:numId="11" w16cid:durableId="1087269585">
    <w:abstractNumId w:val="11"/>
  </w:num>
  <w:num w:numId="12" w16cid:durableId="1621447337">
    <w:abstractNumId w:val="13"/>
  </w:num>
  <w:num w:numId="13" w16cid:durableId="1882326794">
    <w:abstractNumId w:val="12"/>
  </w:num>
  <w:num w:numId="14" w16cid:durableId="1052071785">
    <w:abstractNumId w:val="10"/>
  </w:num>
  <w:num w:numId="15" w16cid:durableId="1322808781">
    <w:abstractNumId w:val="15"/>
  </w:num>
  <w:num w:numId="16" w16cid:durableId="5350005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DB0"/>
    <w:rsid w:val="0006063C"/>
    <w:rsid w:val="00095664"/>
    <w:rsid w:val="00102966"/>
    <w:rsid w:val="0015074B"/>
    <w:rsid w:val="0029639D"/>
    <w:rsid w:val="00326F90"/>
    <w:rsid w:val="00504979"/>
    <w:rsid w:val="0069721E"/>
    <w:rsid w:val="00765BA6"/>
    <w:rsid w:val="007872BE"/>
    <w:rsid w:val="007A0A0F"/>
    <w:rsid w:val="0098021E"/>
    <w:rsid w:val="00AA1D8D"/>
    <w:rsid w:val="00AE4B72"/>
    <w:rsid w:val="00B4096E"/>
    <w:rsid w:val="00B47730"/>
    <w:rsid w:val="00C76FA7"/>
    <w:rsid w:val="00CB0664"/>
    <w:rsid w:val="00CC364E"/>
    <w:rsid w:val="00CC378F"/>
    <w:rsid w:val="00CF0223"/>
    <w:rsid w:val="00D91D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AB2A49"/>
  <w14:defaultImageDpi w14:val="300"/>
  <w15:docId w15:val="{CC6E6B5B-8035-4E4A-AD54-8A7173D13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60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45C66"/>
      <w:spacing w:val="15"/>
      <w:sz w:val="28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YRONBody">
    <w:name w:val="ZYRON Body"/>
    <w:pPr>
      <w:spacing w:after="120" w:line="264" w:lineRule="auto"/>
    </w:pPr>
    <w:rPr>
      <w:rFonts w:ascii="Calibri" w:hAnsi="Calibri"/>
      <w:color w:val="000000"/>
    </w:rPr>
  </w:style>
  <w:style w:type="paragraph" w:customStyle="1" w:styleId="ZYRONPart">
    <w:name w:val="ZYRON Part"/>
    <w:pPr>
      <w:spacing w:before="360" w:line="264" w:lineRule="auto"/>
    </w:pPr>
    <w:rPr>
      <w:rFonts w:ascii="Calibri" w:hAnsi="Calibri"/>
      <w:b/>
      <w:color w:val="0B2545"/>
      <w:sz w:val="40"/>
    </w:rPr>
  </w:style>
  <w:style w:type="paragraph" w:customStyle="1" w:styleId="ZYRONSubtitle">
    <w:name w:val="ZYRON Subtitle"/>
    <w:pPr>
      <w:spacing w:after="280" w:line="264" w:lineRule="auto"/>
    </w:pPr>
    <w:rPr>
      <w:rFonts w:ascii="Calibri" w:hAnsi="Calibri"/>
      <w:color w:val="545C66"/>
      <w:sz w:val="26"/>
    </w:rPr>
  </w:style>
  <w:style w:type="paragraph" w:customStyle="1" w:styleId="ZYRONLegal">
    <w:name w:val="ZYRON Legal"/>
    <w:pPr>
      <w:spacing w:after="100" w:line="252" w:lineRule="auto"/>
    </w:pPr>
    <w:rPr>
      <w:rFonts w:ascii="Calibri" w:hAnsi="Calibri"/>
      <w:color w:val="545C66"/>
      <w:sz w:val="19"/>
    </w:rPr>
  </w:style>
  <w:style w:type="paragraph" w:customStyle="1" w:styleId="ZYRONCallout">
    <w:name w:val="ZYRON Callout"/>
    <w:pPr>
      <w:spacing w:before="80" w:after="160" w:line="264" w:lineRule="auto"/>
    </w:pPr>
    <w:rPr>
      <w:rFonts w:ascii="Calibri" w:hAnsi="Calibri"/>
      <w:color w:val="0B2545"/>
      <w:sz w:val="21"/>
    </w:rPr>
  </w:style>
  <w:style w:type="paragraph" w:styleId="TDC1">
    <w:name w:val="toc 1"/>
    <w:basedOn w:val="Normal"/>
    <w:next w:val="Normal"/>
    <w:autoRedefine/>
    <w:uiPriority w:val="39"/>
    <w:unhideWhenUsed/>
    <w:rsid w:val="00AE4B7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E4B7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E4B7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AE4B72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ES" w:eastAsia="es-ES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AE4B72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ES" w:eastAsia="es-ES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AE4B72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ES" w:eastAsia="es-ES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AE4B72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ES" w:eastAsia="es-ES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AE4B72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ES" w:eastAsia="es-ES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AE4B72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ES" w:eastAsia="es-E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AE4B7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4B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84</Pages>
  <Words>16071</Words>
  <Characters>88395</Characters>
  <Application>Microsoft Office Word</Application>
  <DocSecurity>0</DocSecurity>
  <Lines>736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ZYRON Editorial</dc:creator>
  <cp:keywords/>
  <dc:description>generated by python-docx</dc:description>
  <cp:lastModifiedBy>Henry Izquierdo</cp:lastModifiedBy>
  <cp:revision>10</cp:revision>
  <dcterms:created xsi:type="dcterms:W3CDTF">2013-12-23T23:15:00Z</dcterms:created>
  <dcterms:modified xsi:type="dcterms:W3CDTF">2026-06-28T14:48:00Z</dcterms:modified>
  <cp:category/>
</cp:coreProperties>
</file>