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Style w:val="TableGrid"/>
        <w:tblW w:w="10490" w:type="dxa"/>
        <w:tblInd w:w="-289" w:type="dxa"/>
        <w:tblBorders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013"/>
        <w:gridCol w:w="2793"/>
        <w:gridCol w:w="1921"/>
        <w:gridCol w:w="3763"/>
      </w:tblGrid>
      <w:tr w:rsidRPr="00E02D26" w:rsidR="00AA59D7" w:rsidTr="47494374" w14:paraId="2C44BA03" w14:textId="77777777">
        <w:trPr>
          <w:trHeight w:val="699"/>
        </w:trPr>
        <w:tc>
          <w:tcPr>
            <w:tcW w:w="10490" w:type="dxa"/>
            <w:gridSpan w:val="4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Pr="00FC7FCC" w:rsidR="00AA59D7" w:rsidP="00B118FC" w:rsidRDefault="00AA59D7" w14:paraId="7F0CE1F0" w14:textId="52FEEE27">
            <w:pPr>
              <w:rPr>
                <w:rFonts w:ascii="Calibri" w:hAnsi="Calibri" w:cs="Times New Roman"/>
                <w:b/>
                <w:sz w:val="48"/>
                <w:szCs w:val="48"/>
              </w:rPr>
            </w:pPr>
            <w:r w:rsidRPr="00FC7FCC">
              <w:rPr>
                <w:rFonts w:ascii="Calibri" w:hAnsi="Calibri" w:cs="Times New Roman"/>
                <w:b/>
                <w:sz w:val="40"/>
                <w:szCs w:val="40"/>
              </w:rPr>
              <w:t xml:space="preserve">Third Party Risk Assessment Report    </w:t>
            </w:r>
          </w:p>
        </w:tc>
      </w:tr>
      <w:tr w:rsidRPr="00E02D26" w:rsidR="00112FE2" w:rsidTr="47494374" w14:paraId="12C7348C" w14:textId="77777777">
        <w:tblPrEx>
          <w:tblBorders>
            <w:insideH w:val="single" w:color="auto" w:sz="4" w:space="0"/>
            <w:insideV w:val="single" w:color="auto" w:sz="4" w:space="0"/>
          </w:tblBorders>
        </w:tblPrEx>
        <w:tc>
          <w:tcPr>
            <w:tcW w:w="20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C000" w:themeFill="accent4"/>
            <w:tcMar/>
          </w:tcPr>
          <w:p w:rsidRPr="0083324A" w:rsidR="00E02D26" w:rsidP="00E02D26" w:rsidRDefault="00E02D26" w14:paraId="63A0C873" w14:textId="5CE9EA40">
            <w:pPr>
              <w:rPr>
                <w:rFonts w:ascii="Calibri" w:hAnsi="Calibri" w:cs="Times New Roman"/>
                <w:b/>
                <w:sz w:val="28"/>
                <w:szCs w:val="32"/>
              </w:rPr>
            </w:pPr>
            <w:r w:rsidRPr="0083324A">
              <w:rPr>
                <w:rFonts w:ascii="Calibri" w:hAnsi="Calibri" w:cs="Times New Roman"/>
                <w:b/>
                <w:sz w:val="28"/>
                <w:szCs w:val="32"/>
              </w:rPr>
              <w:t>Vendor Name</w:t>
            </w:r>
          </w:p>
        </w:tc>
        <w:tc>
          <w:tcPr>
            <w:tcW w:w="847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C000" w:themeFill="accent4"/>
            <w:tcMar/>
          </w:tcPr>
          <w:p w:rsidRPr="00FC7FCC" w:rsidR="00E02D26" w:rsidP="00E02D26" w:rsidRDefault="00444957" w14:paraId="2A36C8EF" w14:textId="019AA44D">
            <w:pPr>
              <w:rPr>
                <w:rFonts w:ascii="Calibri" w:hAnsi="Calibri" w:cs="Times New Roman"/>
                <w:b/>
                <w:sz w:val="28"/>
                <w:szCs w:val="32"/>
              </w:rPr>
            </w:pPr>
            <w:r w:rsidRPr="00FC7FCC">
              <w:rPr>
                <w:rFonts w:ascii="Calibri" w:hAnsi="Calibri" w:cs="Times New Roman"/>
                <w:b/>
                <w:sz w:val="28"/>
                <w:szCs w:val="32"/>
              </w:rPr>
              <w:t>Beaconer INC</w:t>
            </w:r>
          </w:p>
        </w:tc>
      </w:tr>
      <w:tr w:rsidRPr="00E02D26" w:rsidR="00E02D26" w:rsidTr="47494374" w14:paraId="58EEB77B" w14:textId="77777777">
        <w:tblPrEx>
          <w:tblBorders>
            <w:insideH w:val="single" w:color="auto" w:sz="4" w:space="0"/>
            <w:insideV w:val="single" w:color="auto" w:sz="4" w:space="0"/>
          </w:tblBorders>
        </w:tblPrEx>
        <w:tc>
          <w:tcPr>
            <w:tcW w:w="2013" w:type="dxa"/>
            <w:tcBorders>
              <w:bottom w:val="nil"/>
            </w:tcBorders>
            <w:tcMar/>
          </w:tcPr>
          <w:p w:rsidRPr="00E02D26" w:rsidR="00E02D26" w:rsidP="00E02D26" w:rsidRDefault="00112FE2" w14:paraId="7F37896A" w14:textId="09A23F88">
            <w:pPr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Location</w:t>
            </w:r>
          </w:p>
        </w:tc>
        <w:tc>
          <w:tcPr>
            <w:tcW w:w="8477" w:type="dxa"/>
            <w:gridSpan w:val="3"/>
            <w:tcMar/>
          </w:tcPr>
          <w:p w:rsidRPr="00FC7FCC" w:rsidR="00E02D26" w:rsidP="00E02D26" w:rsidRDefault="00E87947" w14:paraId="109FAE4F" w14:textId="534EBA7C">
            <w:pPr>
              <w:rPr>
                <w:rFonts w:ascii="Calibri" w:hAnsi="Calibri" w:cs="Times New Roman"/>
              </w:rPr>
            </w:pPr>
            <w:r w:rsidRPr="00FC7FCC">
              <w:rPr>
                <w:rFonts w:ascii="Calibri" w:hAnsi="Calibri" w:cs="Times New Roman"/>
              </w:rPr>
              <w:t>Niagara Falls, Canada</w:t>
            </w:r>
          </w:p>
        </w:tc>
      </w:tr>
      <w:tr w:rsidRPr="00E02D26" w:rsidR="00B90FA2" w:rsidTr="47494374" w14:paraId="1B7CCCF6" w14:textId="77777777">
        <w:tblPrEx>
          <w:tblBorders>
            <w:insideH w:val="single" w:color="auto" w:sz="4" w:space="0"/>
            <w:insideV w:val="single" w:color="auto" w:sz="4" w:space="0"/>
          </w:tblBorders>
        </w:tblPrEx>
        <w:tc>
          <w:tcPr>
            <w:tcW w:w="2013" w:type="dxa"/>
            <w:tcMar/>
          </w:tcPr>
          <w:p w:rsidRPr="00E02D26" w:rsidR="00B90FA2" w:rsidP="00E02D26" w:rsidRDefault="00B90FA2" w14:paraId="215AC685" w14:textId="77777777">
            <w:pPr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Contact Person</w:t>
            </w:r>
            <w:r w:rsidRPr="00E02D26">
              <w:rPr>
                <w:rFonts w:ascii="Calibri" w:hAnsi="Calibri" w:cs="Times New Roman"/>
              </w:rPr>
              <w:t xml:space="preserve">  </w:t>
            </w:r>
          </w:p>
        </w:tc>
        <w:tc>
          <w:tcPr>
            <w:tcW w:w="2793" w:type="dxa"/>
            <w:tcMar/>
          </w:tcPr>
          <w:p w:rsidRPr="00FC7FCC" w:rsidR="00B90FA2" w:rsidP="00E02D26" w:rsidRDefault="00FC7FCC" w14:paraId="327EA154" w14:textId="683506C5">
            <w:pPr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XYZ</w:t>
            </w:r>
          </w:p>
        </w:tc>
        <w:tc>
          <w:tcPr>
            <w:tcW w:w="1921" w:type="dxa"/>
            <w:tcMar/>
          </w:tcPr>
          <w:p w:rsidRPr="00E02D26" w:rsidR="00B90FA2" w:rsidP="00E02D26" w:rsidRDefault="00B90FA2" w14:paraId="3EFFD228" w14:textId="7E67DD01">
            <w:pPr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Email Address</w:t>
            </w:r>
          </w:p>
        </w:tc>
        <w:tc>
          <w:tcPr>
            <w:tcW w:w="3763" w:type="dxa"/>
            <w:tcMar/>
          </w:tcPr>
          <w:p w:rsidRPr="00FC7FCC" w:rsidR="00B90FA2" w:rsidP="00E02D26" w:rsidRDefault="00FC7FCC" w14:paraId="37D5ADE4" w14:textId="494C365C">
            <w:pPr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Contact</w:t>
            </w:r>
            <w:r w:rsidRPr="00FC7FCC" w:rsidR="007A6E06">
              <w:rPr>
                <w:rFonts w:ascii="Calibri" w:hAnsi="Calibri" w:cs="Times New Roman"/>
              </w:rPr>
              <w:t>@beaconer.</w:t>
            </w:r>
            <w:r w:rsidRPr="00FC7FCC" w:rsidR="00CA046E">
              <w:rPr>
                <w:rFonts w:ascii="Calibri" w:hAnsi="Calibri" w:cs="Times New Roman"/>
              </w:rPr>
              <w:t>io</w:t>
            </w:r>
          </w:p>
        </w:tc>
      </w:tr>
      <w:tr w:rsidRPr="00E02D26" w:rsidR="00B90FA2" w:rsidTr="47494374" w14:paraId="2F84C78D" w14:textId="77777777">
        <w:tblPrEx>
          <w:tblBorders>
            <w:insideH w:val="single" w:color="auto" w:sz="4" w:space="0"/>
            <w:insideV w:val="single" w:color="auto" w:sz="4" w:space="0"/>
          </w:tblBorders>
        </w:tblPrEx>
        <w:tc>
          <w:tcPr>
            <w:tcW w:w="2013" w:type="dxa"/>
            <w:tcMar/>
          </w:tcPr>
          <w:p w:rsidR="00B90FA2" w:rsidP="00E02D26" w:rsidRDefault="00903865" w14:paraId="19182FA2" w14:textId="113DF68D">
            <w:pPr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Website</w:t>
            </w:r>
          </w:p>
        </w:tc>
        <w:tc>
          <w:tcPr>
            <w:tcW w:w="2793" w:type="dxa"/>
            <w:tcMar/>
          </w:tcPr>
          <w:p w:rsidRPr="00FC7FCC" w:rsidR="00B90FA2" w:rsidP="00E02D26" w:rsidRDefault="00903865" w14:paraId="4FE80ADB" w14:textId="66DB9B51">
            <w:pPr>
              <w:rPr>
                <w:rFonts w:ascii="Calibri" w:hAnsi="Calibri" w:cs="Times New Roman"/>
              </w:rPr>
            </w:pPr>
            <w:r w:rsidRPr="00FC7FCC">
              <w:rPr>
                <w:rFonts w:ascii="Calibri" w:hAnsi="Calibri" w:cs="Times New Roman"/>
              </w:rPr>
              <w:t>www.beaconer.io</w:t>
            </w:r>
          </w:p>
        </w:tc>
        <w:tc>
          <w:tcPr>
            <w:tcW w:w="1921" w:type="dxa"/>
            <w:tcMar/>
          </w:tcPr>
          <w:p w:rsidR="00B90FA2" w:rsidP="00E02D26" w:rsidRDefault="00903865" w14:paraId="13F54575" w14:textId="76354650">
            <w:pPr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Industry</w:t>
            </w:r>
          </w:p>
        </w:tc>
        <w:tc>
          <w:tcPr>
            <w:tcW w:w="3763" w:type="dxa"/>
            <w:tcMar/>
          </w:tcPr>
          <w:p w:rsidRPr="00FC7FCC" w:rsidR="00B90FA2" w:rsidP="00E02D26" w:rsidRDefault="00903865" w14:paraId="4376616F" w14:textId="2C1D2C95">
            <w:pPr>
              <w:rPr>
                <w:rFonts w:ascii="Calibri" w:hAnsi="Calibri" w:cs="Times New Roman"/>
              </w:rPr>
            </w:pPr>
            <w:r w:rsidRPr="00FC7FCC">
              <w:rPr>
                <w:rFonts w:ascii="Calibri" w:hAnsi="Calibri" w:cs="Times New Roman"/>
              </w:rPr>
              <w:t>Cyber Security</w:t>
            </w:r>
          </w:p>
        </w:tc>
      </w:tr>
    </w:tbl>
    <w:p w:rsidRPr="00E02D26" w:rsidR="00E02D26" w:rsidP="00E02D26" w:rsidRDefault="00E02D26" w14:paraId="1B397905" w14:textId="77777777">
      <w:pPr>
        <w:spacing w:after="0" w:line="240" w:lineRule="auto"/>
        <w:rPr>
          <w:rFonts w:ascii="Calibri" w:hAnsi="Calibri" w:eastAsia="SimSun" w:cs="Times New Roman"/>
          <w:kern w:val="0"/>
          <w:lang w:val="en-US" w:eastAsia="zh-CN"/>
          <w14:ligatures w14:val="none"/>
        </w:rPr>
      </w:pPr>
    </w:p>
    <w:p w:rsidRPr="00E02D26" w:rsidR="00E02D26" w:rsidP="2C1E54ED" w:rsidRDefault="00504580" w14:paraId="06E4782E" w14:textId="2D179CDF" w14:noSpellErr="1">
      <w:pPr>
        <w:spacing w:after="0" w:line="240" w:lineRule="auto"/>
        <w:rPr>
          <w:rFonts w:ascii="Calibri" w:hAnsi="Calibri" w:eastAsia="SimSun" w:cs="Arial"/>
          <w:b w:val="1"/>
          <w:bCs w:val="1"/>
          <w:kern w:val="0"/>
          <w:sz w:val="28"/>
          <w:szCs w:val="28"/>
          <w:lang w:val="en-GB" w:eastAsia="zh-CN"/>
          <w14:ligatures w14:val="none"/>
        </w:rPr>
      </w:pPr>
      <w:r w:rsidRPr="2C1E54ED" w:rsidR="00504580">
        <w:rPr>
          <w:rFonts w:ascii="Calibri" w:hAnsi="Calibri" w:eastAsia="SimSun" w:cs="Arial"/>
          <w:b w:val="1"/>
          <w:bCs w:val="1"/>
          <w:kern w:val="0"/>
          <w:sz w:val="28"/>
          <w:szCs w:val="28"/>
          <w:lang w:val="en-GB" w:eastAsia="zh-CN"/>
          <w14:ligatures w14:val="none"/>
        </w:rPr>
        <w:t>Executive Summary:</w:t>
      </w:r>
    </w:p>
    <w:p w:rsidR="00E02D26" w:rsidP="00E02D26" w:rsidRDefault="00E02D26" w14:paraId="05E33B81" w14:textId="77777777">
      <w:pPr>
        <w:autoSpaceDE w:val="0"/>
        <w:autoSpaceDN w:val="0"/>
        <w:adjustRightInd w:val="0"/>
        <w:spacing w:after="0" w:line="240" w:lineRule="auto"/>
        <w:rPr>
          <w:rFonts w:ascii="Myriad Pro" w:hAnsi="Myriad Pro" w:eastAsia="SimSun" w:cs="Myriad Pro"/>
          <w:color w:val="000000"/>
          <w:kern w:val="0"/>
          <w:sz w:val="24"/>
          <w:szCs w:val="24"/>
          <w:lang w:val="en-US" w:eastAsia="zh-CN"/>
          <w14:ligatures w14:val="none"/>
        </w:rPr>
      </w:pPr>
    </w:p>
    <w:p w:rsidR="005C53E2" w:rsidP="00757523" w:rsidRDefault="00A20383" w14:paraId="4D3B03E8" w14:textId="204C086A">
      <w:pPr>
        <w:autoSpaceDE w:val="0"/>
        <w:autoSpaceDN w:val="0"/>
        <w:adjustRightInd w:val="0"/>
        <w:spacing w:after="0" w:line="240" w:lineRule="auto"/>
        <w:rPr>
          <w:rFonts w:ascii="Calibri" w:hAnsi="Calibri" w:eastAsia="SimSun" w:cs="Myriad Pro"/>
          <w:color w:val="000000"/>
          <w:kern w:val="0"/>
          <w:lang w:val="en-US" w:eastAsia="zh-CN"/>
          <w14:ligatures w14:val="none"/>
        </w:rPr>
      </w:pPr>
      <w:r w:rsidRPr="00FC7FCC">
        <w:rPr>
          <w:rFonts w:ascii="Calibri" w:hAnsi="Calibri" w:eastAsia="SimSun" w:cs="Myriad Pro"/>
          <w:color w:val="000000"/>
          <w:kern w:val="0"/>
          <w:lang w:val="en-US" w:eastAsia="zh-CN"/>
          <w14:ligatures w14:val="none"/>
        </w:rPr>
        <w:t>For</w:t>
      </w:r>
      <w:r w:rsidRPr="00FC7FCC" w:rsidR="002D4D28">
        <w:rPr>
          <w:rFonts w:ascii="Calibri" w:hAnsi="Calibri" w:eastAsia="SimSun" w:cs="Myriad Pro"/>
          <w:color w:val="000000"/>
          <w:kern w:val="0"/>
          <w:lang w:val="en-US" w:eastAsia="zh-CN"/>
          <w14:ligatures w14:val="none"/>
        </w:rPr>
        <w:t xml:space="preserve"> </w:t>
      </w:r>
      <w:r w:rsidRPr="00FC7FCC" w:rsidR="002D4D28">
        <w:rPr>
          <w:rFonts w:ascii="Calibri" w:hAnsi="Calibri" w:eastAsia="SimSun" w:cs="Myriad Pro"/>
          <w:b/>
          <w:bCs/>
          <w:color w:val="000000"/>
          <w:kern w:val="0"/>
          <w:lang w:val="en-US" w:eastAsia="zh-CN"/>
          <w14:ligatures w14:val="none"/>
        </w:rPr>
        <w:t>ABC Enterprise</w:t>
      </w:r>
      <w:r w:rsidRPr="00FC7FCC" w:rsidR="002200CC">
        <w:rPr>
          <w:rFonts w:ascii="Calibri" w:hAnsi="Calibri" w:eastAsia="SimSun" w:cs="Myriad Pro"/>
          <w:b/>
          <w:bCs/>
          <w:color w:val="000000"/>
          <w:kern w:val="0"/>
          <w:lang w:val="en-US" w:eastAsia="zh-CN"/>
          <w14:ligatures w14:val="none"/>
        </w:rPr>
        <w:t xml:space="preserve"> (Client)</w:t>
      </w:r>
      <w:r w:rsidRPr="00FC7FCC" w:rsidR="002D4D28">
        <w:rPr>
          <w:rFonts w:ascii="Calibri" w:hAnsi="Calibri" w:eastAsia="SimSun" w:cs="Myriad Pro"/>
          <w:color w:val="000000"/>
          <w:kern w:val="0"/>
          <w:lang w:val="en-US" w:eastAsia="zh-CN"/>
          <w14:ligatures w14:val="none"/>
        </w:rPr>
        <w:t xml:space="preserve">, </w:t>
      </w:r>
      <w:r w:rsidRPr="00FC7FCC" w:rsidR="00176F9B">
        <w:rPr>
          <w:rFonts w:ascii="Calibri" w:hAnsi="Calibri" w:eastAsia="SimSun" w:cs="Myriad Pro"/>
          <w:color w:val="000000"/>
          <w:kern w:val="0"/>
          <w:lang w:val="en-US" w:eastAsia="zh-CN"/>
          <w14:ligatures w14:val="none"/>
        </w:rPr>
        <w:t xml:space="preserve">Beaconer </w:t>
      </w:r>
      <w:r w:rsidRPr="00FC7FCC" w:rsidR="00EF64EA">
        <w:rPr>
          <w:rFonts w:ascii="Calibri" w:hAnsi="Calibri" w:eastAsia="SimSun" w:cs="Myriad Pro"/>
          <w:color w:val="000000"/>
          <w:kern w:val="0"/>
          <w:lang w:val="en-US" w:eastAsia="zh-CN"/>
          <w14:ligatures w14:val="none"/>
        </w:rPr>
        <w:t>I</w:t>
      </w:r>
      <w:r w:rsidRPr="00FC7FCC" w:rsidR="001F1DF8">
        <w:rPr>
          <w:rFonts w:ascii="Calibri" w:hAnsi="Calibri" w:eastAsia="SimSun" w:cs="Myriad Pro"/>
          <w:color w:val="000000"/>
          <w:kern w:val="0"/>
          <w:lang w:val="en-US" w:eastAsia="zh-CN"/>
          <w14:ligatures w14:val="none"/>
        </w:rPr>
        <w:t>nc.</w:t>
      </w:r>
      <w:r w:rsidRPr="00FC7FCC" w:rsidR="00EF64EA">
        <w:rPr>
          <w:rFonts w:ascii="Calibri" w:hAnsi="Calibri" w:eastAsia="SimSun" w:cs="Myriad Pro"/>
          <w:color w:val="000000"/>
          <w:kern w:val="0"/>
          <w:lang w:val="en-US" w:eastAsia="zh-CN"/>
          <w14:ligatures w14:val="none"/>
        </w:rPr>
        <w:t xml:space="preserve"> will provide </w:t>
      </w:r>
      <w:r w:rsidRPr="00FC7FCC" w:rsidR="0082358B">
        <w:rPr>
          <w:rFonts w:ascii="Calibri" w:hAnsi="Calibri" w:eastAsia="SimSun" w:cs="Myriad Pro"/>
          <w:color w:val="000000"/>
          <w:kern w:val="0"/>
          <w:lang w:val="en-US" w:eastAsia="zh-CN"/>
          <w14:ligatures w14:val="none"/>
        </w:rPr>
        <w:t>an</w:t>
      </w:r>
      <w:r w:rsidRPr="00FC7FCC" w:rsidR="008A383B">
        <w:rPr>
          <w:rFonts w:ascii="Calibri" w:hAnsi="Calibri" w:eastAsia="SimSun" w:cs="Myriad Pro"/>
          <w:color w:val="000000"/>
          <w:kern w:val="0"/>
          <w:lang w:val="en-US" w:eastAsia="zh-CN"/>
          <w14:ligatures w14:val="none"/>
        </w:rPr>
        <w:t xml:space="preserve"> AI-powered Machine learning platform </w:t>
      </w:r>
      <w:r w:rsidRPr="00FC7FCC" w:rsidR="0082358B">
        <w:rPr>
          <w:rFonts w:ascii="Calibri" w:hAnsi="Calibri" w:eastAsia="SimSun" w:cs="Myriad Pro"/>
          <w:color w:val="000000"/>
          <w:kern w:val="0"/>
          <w:lang w:val="en-US" w:eastAsia="zh-CN"/>
          <w14:ligatures w14:val="none"/>
        </w:rPr>
        <w:t xml:space="preserve">that </w:t>
      </w:r>
      <w:r w:rsidRPr="00FC7FCC" w:rsidR="008A383B">
        <w:rPr>
          <w:rFonts w:ascii="Calibri" w:hAnsi="Calibri" w:eastAsia="SimSun" w:cs="Myriad Pro"/>
          <w:color w:val="000000"/>
          <w:kern w:val="0"/>
          <w:lang w:val="en-US" w:eastAsia="zh-CN"/>
          <w14:ligatures w14:val="none"/>
        </w:rPr>
        <w:t>automates the Vendor Risk assessment</w:t>
      </w:r>
      <w:r w:rsidRPr="00FC7FCC" w:rsidR="0082358B">
        <w:rPr>
          <w:rFonts w:ascii="Calibri" w:hAnsi="Calibri" w:eastAsia="SimSun" w:cs="Myriad Pro"/>
          <w:color w:val="000000"/>
          <w:kern w:val="0"/>
          <w:lang w:val="en-US" w:eastAsia="zh-CN"/>
          <w14:ligatures w14:val="none"/>
        </w:rPr>
        <w:t xml:space="preserve">. </w:t>
      </w:r>
      <w:r w:rsidRPr="00FC7FCC" w:rsidR="006A73F2">
        <w:rPr>
          <w:rFonts w:ascii="Calibri" w:hAnsi="Calibri" w:eastAsia="SimSun" w:cs="Myriad Pro"/>
          <w:color w:val="000000"/>
          <w:kern w:val="0"/>
          <w:lang w:val="en-US" w:eastAsia="zh-CN"/>
          <w14:ligatures w14:val="none"/>
        </w:rPr>
        <w:t xml:space="preserve">Beaconer will provide the service based on the </w:t>
      </w:r>
      <w:r w:rsidRPr="00FC7FCC" w:rsidR="007B3115">
        <w:rPr>
          <w:rFonts w:ascii="Calibri" w:hAnsi="Calibri" w:eastAsia="SimSun" w:cs="Myriad Pro"/>
          <w:color w:val="000000"/>
          <w:kern w:val="0"/>
          <w:lang w:val="en-US" w:eastAsia="zh-CN"/>
          <w14:ligatures w14:val="none"/>
        </w:rPr>
        <w:t xml:space="preserve">subscription taken by </w:t>
      </w:r>
      <w:r w:rsidRPr="00FC7FCC" w:rsidR="0094322F">
        <w:rPr>
          <w:rFonts w:ascii="Calibri" w:hAnsi="Calibri" w:eastAsia="SimSun" w:cs="Myriad Pro"/>
          <w:color w:val="000000"/>
          <w:kern w:val="0"/>
          <w:lang w:val="en-US" w:eastAsia="zh-CN"/>
          <w14:ligatures w14:val="none"/>
        </w:rPr>
        <w:t>ABC E</w:t>
      </w:r>
      <w:r w:rsidRPr="00FC7FCC" w:rsidR="008E52F5">
        <w:rPr>
          <w:rFonts w:ascii="Calibri" w:hAnsi="Calibri" w:eastAsia="SimSun" w:cs="Myriad Pro"/>
          <w:color w:val="000000"/>
          <w:kern w:val="0"/>
          <w:lang w:val="en-US" w:eastAsia="zh-CN"/>
          <w14:ligatures w14:val="none"/>
        </w:rPr>
        <w:t xml:space="preserve">nterprise </w:t>
      </w:r>
      <w:r w:rsidRPr="00FC7FCC" w:rsidR="00A138F0">
        <w:rPr>
          <w:rFonts w:ascii="Calibri" w:hAnsi="Calibri" w:eastAsia="SimSun" w:cs="Myriad Pro"/>
          <w:color w:val="000000"/>
          <w:kern w:val="0"/>
          <w:lang w:val="en-US" w:eastAsia="zh-CN"/>
          <w14:ligatures w14:val="none"/>
        </w:rPr>
        <w:t>(Client)</w:t>
      </w:r>
      <w:r w:rsidRPr="00FC7FCC" w:rsidR="007B3115">
        <w:rPr>
          <w:rFonts w:ascii="Calibri" w:hAnsi="Calibri" w:eastAsia="SimSun" w:cs="Myriad Pro"/>
          <w:color w:val="000000"/>
          <w:kern w:val="0"/>
          <w:lang w:val="en-US" w:eastAsia="zh-CN"/>
          <w14:ligatures w14:val="none"/>
        </w:rPr>
        <w:t>. Beaconer will be responsible for conducting the Vendor risk assessment for any new</w:t>
      </w:r>
      <w:r w:rsidRPr="00FC7FCC" w:rsidR="00BC05D7">
        <w:rPr>
          <w:rFonts w:ascii="Calibri" w:hAnsi="Calibri" w:eastAsia="SimSun" w:cs="Myriad Pro"/>
          <w:color w:val="000000"/>
          <w:kern w:val="0"/>
          <w:lang w:val="en-US" w:eastAsia="zh-CN"/>
          <w14:ligatures w14:val="none"/>
        </w:rPr>
        <w:t xml:space="preserve"> vendor working with ABC Enterprise (Client) and periodic reassessment of existing </w:t>
      </w:r>
      <w:r w:rsidRPr="00FC7FCC" w:rsidR="007C13B3">
        <w:rPr>
          <w:rFonts w:ascii="Calibri" w:hAnsi="Calibri" w:eastAsia="SimSun" w:cs="Myriad Pro"/>
          <w:color w:val="000000"/>
          <w:kern w:val="0"/>
          <w:lang w:val="en-US" w:eastAsia="zh-CN"/>
          <w14:ligatures w14:val="none"/>
        </w:rPr>
        <w:t>vendors</w:t>
      </w:r>
      <w:r w:rsidRPr="00FC7FCC" w:rsidR="00D47713">
        <w:rPr>
          <w:rFonts w:ascii="Calibri" w:hAnsi="Calibri" w:eastAsia="SimSun" w:cs="Myriad Pro"/>
          <w:color w:val="000000"/>
          <w:kern w:val="0"/>
          <w:lang w:val="en-US" w:eastAsia="zh-CN"/>
          <w14:ligatures w14:val="none"/>
        </w:rPr>
        <w:t>.</w:t>
      </w:r>
      <w:r w:rsidRPr="001E0E4B" w:rsidR="00D47713">
        <w:rPr>
          <w:rFonts w:ascii="Calibri" w:hAnsi="Calibri" w:eastAsia="SimSun" w:cs="Myriad Pro"/>
          <w:color w:val="000000"/>
          <w:kern w:val="0"/>
          <w:lang w:val="en-US" w:eastAsia="zh-CN"/>
          <w14:ligatures w14:val="none"/>
        </w:rPr>
        <w:t xml:space="preserve"> </w:t>
      </w:r>
    </w:p>
    <w:p w:rsidR="00504580" w:rsidP="00757523" w:rsidRDefault="00504580" w14:paraId="52049F21" w14:textId="2FFD68FF">
      <w:pPr>
        <w:autoSpaceDE w:val="0"/>
        <w:autoSpaceDN w:val="0"/>
        <w:adjustRightInd w:val="0"/>
        <w:spacing w:after="0" w:line="240" w:lineRule="auto"/>
        <w:rPr>
          <w:rFonts w:ascii="Calibri" w:hAnsi="Calibri" w:eastAsia="SimSun" w:cs="Myriad Pro"/>
          <w:color w:val="000000"/>
          <w:kern w:val="0"/>
          <w:lang w:val="en-US" w:eastAsia="zh-CN"/>
          <w14:ligatures w14:val="none"/>
        </w:rPr>
      </w:pPr>
      <w:r>
        <w:rPr>
          <w:rFonts w:ascii="Calibri" w:hAnsi="Calibri" w:eastAsia="SimSun" w:cs="Myriad Pro"/>
          <w:color w:val="000000"/>
          <w:kern w:val="0"/>
          <w:lang w:val="en-US" w:eastAsia="zh-CN"/>
          <w14:ligatures w14:val="none"/>
        </w:rPr>
        <w:t>Data Elements</w:t>
      </w:r>
      <w:r w:rsidR="004670C6">
        <w:rPr>
          <w:rFonts w:ascii="Calibri" w:hAnsi="Calibri" w:eastAsia="SimSun" w:cs="Myriad Pro"/>
          <w:color w:val="000000"/>
          <w:kern w:val="0"/>
          <w:lang w:val="en-US" w:eastAsia="zh-CN"/>
          <w14:ligatures w14:val="none"/>
        </w:rPr>
        <w:t>:</w:t>
      </w:r>
    </w:p>
    <w:p w:rsidRPr="00504580" w:rsidR="00504580" w:rsidP="00504580" w:rsidRDefault="00504580" w14:paraId="74485B3C" w14:textId="77777777">
      <w:pPr>
        <w:spacing w:after="0" w:line="240" w:lineRule="auto"/>
        <w:rPr>
          <w:rFonts w:ascii="Calibri" w:hAnsi="Calibri" w:eastAsia="SimSun" w:cs="Arial"/>
          <w:bCs/>
          <w:kern w:val="0"/>
          <w:lang w:val="en-US" w:eastAsia="zh-CN"/>
          <w14:ligatures w14:val="none"/>
        </w:rPr>
      </w:pPr>
      <w:r w:rsidRPr="00504580">
        <w:rPr>
          <w:rFonts w:ascii="Calibri" w:hAnsi="Calibri" w:eastAsia="SimSun" w:cs="Arial"/>
          <w:bCs/>
          <w:kern w:val="0"/>
          <w:lang w:val="en-US" w:eastAsia="zh-CN"/>
          <w14:ligatures w14:val="none"/>
        </w:rPr>
        <w:t>Data storage: Beaconer AWS</w:t>
      </w:r>
    </w:p>
    <w:p w:rsidRPr="00757523" w:rsidR="00504580" w:rsidP="00757523" w:rsidRDefault="00504580" w14:paraId="7552EFE5" w14:textId="77777777">
      <w:pPr>
        <w:autoSpaceDE w:val="0"/>
        <w:autoSpaceDN w:val="0"/>
        <w:adjustRightInd w:val="0"/>
        <w:spacing w:after="0" w:line="240" w:lineRule="auto"/>
        <w:rPr>
          <w:rFonts w:ascii="Calibri" w:hAnsi="Calibri" w:eastAsia="SimSun" w:cs="Myriad Pro"/>
          <w:color w:val="000000"/>
          <w:kern w:val="0"/>
          <w:lang w:val="en-US" w:eastAsia="zh-CN"/>
          <w14:ligatures w14:val="none"/>
        </w:rPr>
      </w:pPr>
    </w:p>
    <w:p w:rsidR="005D1ABF" w:rsidP="002709ED" w:rsidRDefault="005D1ABF" w14:paraId="3B92586B" w14:textId="7FF77504">
      <w:pPr>
        <w:spacing w:after="0" w:line="240" w:lineRule="auto"/>
        <w:rPr>
          <w:rFonts w:ascii="Calibri" w:hAnsi="Calibri" w:eastAsia="SimSun" w:cs="Arial"/>
          <w:b/>
          <w:kern w:val="0"/>
          <w:lang w:val="en-US" w:eastAsia="zh-CN"/>
          <w14:ligatures w14:val="none"/>
        </w:rPr>
      </w:pPr>
      <w:bookmarkStart w:name="_Toc363727193" w:id="0"/>
    </w:p>
    <w:p w:rsidR="00757523" w:rsidP="2340879B" w:rsidRDefault="00504580" w14:textId="4B07B78F" w14:paraId="1223DB01">
      <w:pPr>
        <w:pStyle w:val="Normal"/>
        <w:spacing w:after="0" w:line="24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2C1E54ED" w:rsidR="76B52533">
        <w:rPr>
          <w:rFonts w:ascii="Calibri" w:hAnsi="Calibri" w:eastAsia="SimSun" w:cs="Arial"/>
          <w:b w:val="1"/>
          <w:bCs w:val="1"/>
          <w:kern w:val="0"/>
          <w:sz w:val="28"/>
          <w:szCs w:val="28"/>
          <w:lang w:val="en-US" w:eastAsia="zh-CN"/>
          <w14:ligatures w14:val="none"/>
        </w:rPr>
        <w:t>Vendor Overview:</w:t>
      </w:r>
    </w:p>
    <w:p w:rsidR="00757523" w:rsidP="2340879B" w:rsidRDefault="00504580" w14:paraId="06DCEF39" w14:textId="2DED00C8">
      <w:pPr>
        <w:pStyle w:val="Normal"/>
        <w:spacing w:after="0" w:line="240" w:lineRule="auto"/>
        <w:rPr>
          <w:rFonts w:ascii="Calibri" w:hAnsi="Calibri" w:eastAsia="SimSun" w:cs="Arial"/>
          <w:b w:val="1"/>
          <w:bCs w:val="1"/>
          <w:sz w:val="28"/>
          <w:szCs w:val="28"/>
          <w:lang w:val="en-US" w:eastAsia="zh-CN"/>
        </w:rPr>
      </w:pPr>
    </w:p>
    <w:p w:rsidR="00757523" w:rsidP="2340879B" w:rsidRDefault="00504580" w14:paraId="4086E4A2" w14:textId="37518169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SimSun" w:cs="Myriad Pro"/>
          <w:noProof w:val="0"/>
          <w:color w:val="000000" w:themeColor="text1" w:themeTint="FF" w:themeShade="FF"/>
          <w:lang w:val="en-US" w:eastAsia="zh-CN"/>
        </w:rPr>
      </w:pPr>
      <w:r w:rsidRPr="2340879B" w:rsidR="5DD30EFF">
        <w:rPr>
          <w:rFonts w:ascii="Calibri" w:hAnsi="Calibri" w:eastAsia="SimSun" w:cs="Myriad Pro"/>
          <w:color w:val="000000" w:themeColor="text1" w:themeTint="FF" w:themeShade="FF"/>
          <w:lang w:val="en-US" w:eastAsia="zh-CN"/>
        </w:rPr>
        <w:t xml:space="preserve"> </w:t>
      </w:r>
      <w:r w:rsidRPr="2340879B" w:rsidR="79C2D44F">
        <w:rPr>
          <w:rFonts w:ascii="Calibri" w:hAnsi="Calibri" w:eastAsia="SimSun" w:cs="Myriad Pro"/>
          <w:noProof w:val="0"/>
          <w:color w:val="000000" w:themeColor="text1" w:themeTint="FF" w:themeShade="FF"/>
          <w:lang w:val="en-US" w:eastAsia="zh-CN"/>
        </w:rPr>
        <w:t>In this section, a comprehensive evaluation is conducted on various aspects of the vendor's operations</w:t>
      </w:r>
      <w:r w:rsidRPr="2340879B" w:rsidR="5957E4F8">
        <w:rPr>
          <w:rFonts w:ascii="Calibri" w:hAnsi="Calibri" w:eastAsia="SimSun" w:cs="Myriad Pro"/>
          <w:noProof w:val="0"/>
          <w:color w:val="000000" w:themeColor="text1" w:themeTint="FF" w:themeShade="FF"/>
          <w:lang w:val="en-US" w:eastAsia="zh-CN"/>
        </w:rPr>
        <w:t xml:space="preserve"> whom ABC enterprise wants to onboard</w:t>
      </w:r>
      <w:r w:rsidRPr="2340879B" w:rsidR="79C2D44F">
        <w:rPr>
          <w:rFonts w:ascii="Calibri" w:hAnsi="Calibri" w:eastAsia="SimSun" w:cs="Myriad Pro"/>
          <w:noProof w:val="0"/>
          <w:color w:val="000000" w:themeColor="text1" w:themeTint="FF" w:themeShade="FF"/>
          <w:lang w:val="en-US" w:eastAsia="zh-CN"/>
        </w:rPr>
        <w:t>. The assessment covers their organizational structure, financial health, information security measures, data protection protocols, physical security practices, and adherence to privacy regulations.</w:t>
      </w:r>
    </w:p>
    <w:p w:rsidR="00591044" w:rsidP="2C1E54ED" w:rsidRDefault="00591044" w14:paraId="5210AA16" w14:textId="77777777" w14:noSpellErr="1">
      <w:pPr>
        <w:spacing w:after="0" w:line="240" w:lineRule="auto"/>
        <w:rPr>
          <w:rFonts w:ascii="Calibri" w:hAnsi="Calibri" w:eastAsia="SimSun" w:cs="Arial"/>
          <w:b w:val="1"/>
          <w:bCs w:val="1"/>
          <w:kern w:val="0"/>
          <w:sz w:val="28"/>
          <w:szCs w:val="28"/>
          <w:lang w:val="en-US" w:eastAsia="zh-CN"/>
          <w14:ligatures w14:val="none"/>
        </w:rPr>
      </w:pPr>
    </w:p>
    <w:p w:rsidR="00591044" w:rsidP="2C1E54ED" w:rsidRDefault="00591044" w14:paraId="688FC301" w14:textId="017246A6" w14:noSpellErr="1">
      <w:pPr>
        <w:spacing w:after="0" w:line="240" w:lineRule="auto"/>
        <w:rPr>
          <w:rFonts w:ascii="Calibri" w:hAnsi="Calibri" w:eastAsia="SimSun" w:cs="Arial"/>
          <w:b w:val="1"/>
          <w:bCs w:val="1"/>
          <w:kern w:val="0"/>
          <w:sz w:val="28"/>
          <w:szCs w:val="28"/>
          <w:lang w:val="en-US" w:eastAsia="zh-CN"/>
          <w14:ligatures w14:val="none"/>
        </w:rPr>
      </w:pPr>
      <w:r w:rsidRPr="2C1E54ED" w:rsidR="00591044">
        <w:rPr>
          <w:rFonts w:ascii="Calibri" w:hAnsi="Calibri" w:eastAsia="SimSun" w:cs="Arial"/>
          <w:b w:val="1"/>
          <w:bCs w:val="1"/>
          <w:kern w:val="0"/>
          <w:sz w:val="28"/>
          <w:szCs w:val="28"/>
          <w:lang w:val="en-US" w:eastAsia="zh-CN"/>
          <w14:ligatures w14:val="none"/>
        </w:rPr>
        <w:t>Vendor recent Security Incident (If any):</w:t>
      </w:r>
    </w:p>
    <w:p w:rsidR="00757523" w:rsidP="2C1E54ED" w:rsidRDefault="00757523" w14:paraId="57505415" w14:textId="77777777" w14:noSpellErr="1">
      <w:pPr>
        <w:spacing w:after="0" w:line="240" w:lineRule="auto"/>
        <w:rPr>
          <w:rFonts w:ascii="Calibri" w:hAnsi="Calibri" w:eastAsia="SimSun" w:cs="Arial"/>
          <w:b w:val="1"/>
          <w:bCs w:val="1"/>
          <w:kern w:val="0"/>
          <w:sz w:val="28"/>
          <w:szCs w:val="28"/>
          <w:lang w:val="en-US" w:eastAsia="zh-CN"/>
          <w14:ligatures w14:val="none"/>
        </w:rPr>
      </w:pPr>
    </w:p>
    <w:p w:rsidR="00F264D5" w:rsidP="2C1E54ED" w:rsidRDefault="005D1ABF" w14:paraId="4019656D" w14:textId="4C9D1E23">
      <w:pPr>
        <w:spacing w:after="0" w:line="240" w:lineRule="auto"/>
        <w:rPr>
          <w:rFonts w:ascii="Calibri" w:hAnsi="Calibri" w:eastAsia="SimSun" w:cs="Arial"/>
          <w:b w:val="1"/>
          <w:bCs w:val="1"/>
          <w:kern w:val="0"/>
          <w:sz w:val="28"/>
          <w:szCs w:val="28"/>
          <w:lang w:val="en-US" w:eastAsia="zh-CN"/>
          <w14:ligatures w14:val="none"/>
        </w:rPr>
      </w:pPr>
      <w:r w:rsidRPr="2C1E54ED" w:rsidR="005D1ABF">
        <w:rPr>
          <w:rFonts w:ascii="Calibri" w:hAnsi="Calibri" w:eastAsia="SimSun" w:cs="Arial"/>
          <w:b w:val="1"/>
          <w:bCs w:val="1"/>
          <w:kern w:val="0"/>
          <w:sz w:val="28"/>
          <w:szCs w:val="28"/>
          <w:lang w:val="en-US" w:eastAsia="zh-CN"/>
          <w14:ligatures w14:val="none"/>
        </w:rPr>
        <w:t>Domain Wise controls as per response:</w:t>
      </w:r>
      <w:r w:rsidRPr="2C1E54ED" w:rsidR="00AA59D7">
        <w:rPr>
          <w:rFonts w:ascii="Calibri" w:hAnsi="Calibri" w:eastAsia="SimSun" w:cs="Arial"/>
          <w:b w:val="1"/>
          <w:bCs w:val="1"/>
          <w:kern w:val="0"/>
          <w:sz w:val="28"/>
          <w:szCs w:val="28"/>
          <w:lang w:val="en-US" w:eastAsia="zh-CN"/>
          <w14:ligatures w14:val="none"/>
        </w:rPr>
        <w:t xml:space="preserve"> </w:t>
      </w:r>
    </w:p>
    <w:p w:rsidR="00AA59D7" w:rsidP="00F6540F" w:rsidRDefault="00AA59D7" w14:paraId="08C68DF4" w14:textId="77777777">
      <w:pPr>
        <w:spacing w:after="0" w:line="240" w:lineRule="auto"/>
        <w:rPr>
          <w:rFonts w:ascii="Calibri" w:hAnsi="Calibri" w:eastAsia="SimSun" w:cs="Arial"/>
          <w:b/>
          <w:kern w:val="0"/>
          <w:lang w:val="en-US" w:eastAsia="zh-CN"/>
          <w14:ligatures w14:val="none"/>
        </w:rPr>
      </w:pPr>
    </w:p>
    <w:p w:rsidRPr="007326F0" w:rsidR="00AA59D7" w:rsidP="00AA59D7" w:rsidRDefault="00AA59D7" w14:paraId="3D022416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en-US"/>
          <w14:ligatures w14:val="none"/>
        </w:rPr>
      </w:pP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4695"/>
        <w:gridCol w:w="1545"/>
        <w:gridCol w:w="2340"/>
      </w:tblGrid>
      <w:tr w:rsidR="2340879B" w:rsidTr="2340879B" w14:paraId="1B811CF7">
        <w:trPr>
          <w:trHeight w:val="315"/>
        </w:trPr>
        <w:tc>
          <w:tcPr>
            <w:tcW w:w="4695" w:type="dxa"/>
            <w:tcBorders>
              <w:top w:val="single" w:color="000000" w:themeColor="text1" w:sz="4"/>
              <w:left w:val="single" w:color="000000" w:themeColor="text1" w:sz="4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C000" w:themeFill="accent4"/>
            <w:tcMar>
              <w:top w:w="15" w:type="dxa"/>
              <w:left w:w="15" w:type="dxa"/>
              <w:right w:w="15" w:type="dxa"/>
            </w:tcMar>
            <w:vAlign w:val="center"/>
          </w:tcPr>
          <w:p w:rsidR="2340879B" w:rsidP="2340879B" w:rsidRDefault="2340879B" w14:paraId="162B0A23" w14:textId="5C1F7BC7">
            <w:pPr>
              <w:spacing w:before="0" w:beforeAutospacing="off" w:after="0" w:afterAutospacing="off"/>
              <w:jc w:val="center"/>
            </w:pPr>
            <w:r w:rsidRPr="2340879B" w:rsidR="2340879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>Domains</w:t>
            </w:r>
            <w:r w:rsidRPr="2340879B" w:rsidR="234087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 xml:space="preserve"> </w:t>
            </w:r>
          </w:p>
        </w:tc>
        <w:tc>
          <w:tcPr>
            <w:tcW w:w="1545" w:type="dxa"/>
            <w:tcBorders>
              <w:top w:val="single" w:color="000000" w:themeColor="text1" w:sz="4"/>
              <w:left w:val="single" w:color="BFBFBF" w:themeColor="background1" w:themeShade="BF" w:sz="8"/>
              <w:bottom w:val="single" w:color="BFBFBF" w:themeColor="background1" w:themeShade="BF" w:sz="8"/>
              <w:right w:val="single" w:color="000000" w:themeColor="text1" w:sz="4"/>
            </w:tcBorders>
            <w:shd w:val="clear" w:color="auto" w:fill="FFC000" w:themeFill="accent4"/>
            <w:tcMar>
              <w:top w:w="15" w:type="dxa"/>
              <w:left w:w="15" w:type="dxa"/>
              <w:right w:w="15" w:type="dxa"/>
            </w:tcMar>
            <w:vAlign w:val="center"/>
          </w:tcPr>
          <w:p w:rsidR="2340879B" w:rsidP="2340879B" w:rsidRDefault="2340879B" w14:paraId="1936367A" w14:textId="49DE77A4">
            <w:pPr>
              <w:spacing w:before="0" w:beforeAutospacing="off" w:after="0" w:afterAutospacing="off"/>
              <w:jc w:val="center"/>
            </w:pPr>
            <w:r w:rsidRPr="2340879B" w:rsidR="2340879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>Risk Factor</w:t>
            </w:r>
            <w:r w:rsidRPr="2340879B" w:rsidR="234087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 xml:space="preserve"> </w:t>
            </w:r>
          </w:p>
        </w:tc>
        <w:tc>
          <w:tcPr>
            <w:tcW w:w="2340" w:type="dxa"/>
            <w:tcBorders>
              <w:top w:val="single" w:color="000000" w:themeColor="text1" w:sz="4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C000" w:themeFill="accent4"/>
            <w:tcMar>
              <w:top w:w="15" w:type="dxa"/>
              <w:left w:w="15" w:type="dxa"/>
              <w:right w:w="15" w:type="dxa"/>
            </w:tcMar>
            <w:vAlign w:val="center"/>
          </w:tcPr>
          <w:p w:rsidR="2340879B" w:rsidP="2340879B" w:rsidRDefault="2340879B" w14:paraId="005D3C20" w14:textId="23DB9951">
            <w:pPr>
              <w:spacing w:before="0" w:beforeAutospacing="off" w:after="0" w:afterAutospacing="off"/>
              <w:jc w:val="center"/>
            </w:pPr>
            <w:r w:rsidRPr="2340879B" w:rsidR="2340879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>Confidence Factor</w:t>
            </w:r>
            <w:r w:rsidRPr="2340879B" w:rsidR="234087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 xml:space="preserve"> </w:t>
            </w:r>
          </w:p>
        </w:tc>
      </w:tr>
      <w:tr w:rsidR="2340879B" w:rsidTr="2340879B" w14:paraId="0998FF8C">
        <w:trPr>
          <w:trHeight w:val="315"/>
        </w:trPr>
        <w:tc>
          <w:tcPr>
            <w:tcW w:w="4695" w:type="dxa"/>
            <w:tcBorders>
              <w:top w:val="single" w:color="BFBFBF" w:themeColor="background1" w:themeShade="BF" w:sz="8"/>
              <w:left w:val="single" w:color="000000" w:themeColor="text1" w:sz="4"/>
              <w:bottom w:val="single" w:color="BFBFBF" w:themeColor="background1" w:themeShade="BF" w:sz="8"/>
              <w:right w:val="single" w:color="BFBFBF" w:themeColor="background1" w:themeShade="BF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340879B" w:rsidP="2340879B" w:rsidRDefault="2340879B" w14:paraId="3A060F08" w14:textId="04E6839C">
            <w:pPr>
              <w:spacing w:before="0" w:beforeAutospacing="off" w:after="0" w:afterAutospacing="off"/>
              <w:jc w:val="center"/>
            </w:pPr>
            <w:r w:rsidRPr="2340879B" w:rsidR="234087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 xml:space="preserve">Security Policy </w:t>
            </w:r>
          </w:p>
        </w:tc>
        <w:tc>
          <w:tcPr>
            <w:tcW w:w="1545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340879B" w:rsidP="2340879B" w:rsidRDefault="2340879B" w14:paraId="71DC58D4" w14:textId="758B9D0B">
            <w:pPr>
              <w:spacing w:before="0" w:beforeAutospacing="off" w:after="0" w:afterAutospacing="off"/>
              <w:jc w:val="center"/>
            </w:pPr>
            <w:r w:rsidRPr="2340879B" w:rsidR="234087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 xml:space="preserve">Low </w:t>
            </w:r>
          </w:p>
        </w:tc>
        <w:tc>
          <w:tcPr>
            <w:tcW w:w="2340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340879B" w:rsidP="2340879B" w:rsidRDefault="2340879B" w14:paraId="4A9BCC31" w14:textId="6F10B5DF">
            <w:pPr>
              <w:spacing w:before="0" w:beforeAutospacing="off" w:after="0" w:afterAutospacing="off"/>
              <w:jc w:val="center"/>
            </w:pPr>
            <w:r w:rsidRPr="2340879B" w:rsidR="234087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 xml:space="preserve">Adequate </w:t>
            </w:r>
          </w:p>
        </w:tc>
      </w:tr>
      <w:tr w:rsidR="2340879B" w:rsidTr="2340879B" w14:paraId="30EE2B46">
        <w:trPr>
          <w:trHeight w:val="300"/>
        </w:trPr>
        <w:tc>
          <w:tcPr>
            <w:tcW w:w="4695" w:type="dxa"/>
            <w:vMerge w:val="restart"/>
            <w:tcBorders>
              <w:top w:val="single" w:color="BFBFBF" w:themeColor="background1" w:themeShade="BF" w:sz="8"/>
              <w:left w:val="single" w:color="000000" w:themeColor="text1" w:sz="4"/>
              <w:bottom w:val="single" w:color="BFBFBF" w:themeColor="background1" w:themeShade="BF" w:sz="8"/>
              <w:right w:val="single" w:color="BFBFBF" w:themeColor="background1" w:themeShade="BF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340879B" w:rsidP="2340879B" w:rsidRDefault="2340879B" w14:paraId="7189292C" w14:textId="573A87F8">
            <w:pPr>
              <w:spacing w:before="0" w:beforeAutospacing="off" w:after="0" w:afterAutospacing="off"/>
              <w:jc w:val="center"/>
            </w:pPr>
            <w:r w:rsidRPr="2340879B" w:rsidR="234087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 xml:space="preserve">Physical and Environmental Security </w:t>
            </w:r>
          </w:p>
        </w:tc>
        <w:tc>
          <w:tcPr>
            <w:tcW w:w="1545" w:type="dxa"/>
            <w:vMerge w:val="restart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340879B" w:rsidP="2340879B" w:rsidRDefault="2340879B" w14:paraId="1FE1684F" w14:textId="55400D94">
            <w:pPr>
              <w:spacing w:before="0" w:beforeAutospacing="off" w:after="0" w:afterAutospacing="off"/>
              <w:jc w:val="center"/>
            </w:pPr>
            <w:r w:rsidRPr="2340879B" w:rsidR="234087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 xml:space="preserve">Low </w:t>
            </w:r>
          </w:p>
        </w:tc>
        <w:tc>
          <w:tcPr>
            <w:tcW w:w="2340" w:type="dxa"/>
            <w:vMerge w:val="restart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340879B" w:rsidP="2340879B" w:rsidRDefault="2340879B" w14:paraId="1A4252FB" w14:textId="7066AED8">
            <w:pPr>
              <w:spacing w:before="0" w:beforeAutospacing="off" w:after="0" w:afterAutospacing="off"/>
              <w:jc w:val="center"/>
            </w:pPr>
            <w:r w:rsidRPr="2340879B" w:rsidR="234087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 xml:space="preserve">Adequate </w:t>
            </w:r>
          </w:p>
        </w:tc>
      </w:tr>
      <w:tr w:rsidR="2340879B" w:rsidTr="2340879B" w14:paraId="1DB0AA4A">
        <w:trPr>
          <w:trHeight w:val="300"/>
        </w:trPr>
        <w:tc>
          <w:tcPr>
            <w:tcW w:w="4695" w:type="dxa"/>
            <w:vMerge/>
            <w:tcBorders>
              <w:top w:sz="0"/>
              <w:left w:val="single" w:color="000000" w:themeColor="text1" w:sz="0"/>
              <w:bottom w:val="single" w:color="BFBFBF" w:themeColor="background1" w:themeShade="BF" w:sz="0"/>
              <w:right w:val="single" w:color="BFBFBF" w:themeColor="background1" w:themeShade="BF" w:sz="0"/>
            </w:tcBorders>
            <w:tcMar/>
            <w:vAlign w:val="center"/>
          </w:tcPr>
          <w:p w14:paraId="3312496D"/>
        </w:tc>
        <w:tc>
          <w:tcPr>
            <w:tcW w:w="1545" w:type="dxa"/>
            <w:vMerge/>
            <w:tcBorders>
              <w:top w:sz="0"/>
              <w:left w:val="single" w:color="BFBFBF" w:themeColor="background1" w:themeShade="BF" w:sz="0"/>
              <w:bottom w:val="single" w:color="BFBFBF" w:themeColor="background1" w:themeShade="BF" w:sz="0"/>
              <w:right w:val="single" w:color="000000" w:themeColor="text1" w:sz="0"/>
            </w:tcBorders>
            <w:tcMar/>
            <w:vAlign w:val="center"/>
          </w:tcPr>
          <w:p w14:paraId="15A3B5F6"/>
        </w:tc>
        <w:tc>
          <w:tcPr>
            <w:tcW w:w="2340" w:type="dxa"/>
            <w:vMerge/>
            <w:tcBorders>
              <w:top w:sz="0"/>
              <w:left w:val="single" w:color="BFBFBF" w:themeColor="background1" w:themeShade="BF" w:sz="0"/>
              <w:bottom w:val="single" w:color="BFBFBF" w:themeColor="background1" w:themeShade="BF" w:sz="0"/>
              <w:right w:val="single" w:color="BFBFBF" w:themeColor="background1" w:themeShade="BF" w:sz="0"/>
            </w:tcBorders>
            <w:tcMar/>
            <w:vAlign w:val="center"/>
          </w:tcPr>
          <w:p w14:paraId="7F627470"/>
        </w:tc>
      </w:tr>
      <w:tr w:rsidR="2340879B" w:rsidTr="2340879B" w14:paraId="503828FB">
        <w:trPr>
          <w:trHeight w:val="300"/>
        </w:trPr>
        <w:tc>
          <w:tcPr>
            <w:tcW w:w="4695" w:type="dxa"/>
            <w:vMerge w:val="restart"/>
            <w:tcBorders>
              <w:top w:val="nil" w:color="BFBFBF" w:themeColor="background1" w:themeShade="BF" w:sz="8"/>
              <w:left w:val="single" w:color="000000" w:themeColor="text1" w:sz="4"/>
              <w:bottom w:val="single" w:color="BFBFBF" w:themeColor="background1" w:themeShade="BF" w:sz="8"/>
              <w:right w:val="single" w:color="BFBFBF" w:themeColor="background1" w:themeShade="BF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340879B" w:rsidP="2340879B" w:rsidRDefault="2340879B" w14:paraId="2BD18F1A" w14:textId="70D9CAB5">
            <w:pPr>
              <w:spacing w:before="0" w:beforeAutospacing="off" w:after="0" w:afterAutospacing="off"/>
              <w:jc w:val="center"/>
            </w:pPr>
            <w:r w:rsidRPr="2340879B" w:rsidR="234087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 xml:space="preserve"> Compliance </w:t>
            </w:r>
          </w:p>
        </w:tc>
        <w:tc>
          <w:tcPr>
            <w:tcW w:w="1545" w:type="dxa"/>
            <w:vMerge w:val="restart"/>
            <w:tcBorders>
              <w:top w:val="nil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340879B" w:rsidP="2340879B" w:rsidRDefault="2340879B" w14:paraId="1DAAF608" w14:textId="07E53045">
            <w:pPr>
              <w:spacing w:before="0" w:beforeAutospacing="off" w:after="0" w:afterAutospacing="off"/>
              <w:jc w:val="center"/>
            </w:pPr>
            <w:r w:rsidRPr="2340879B" w:rsidR="234087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 xml:space="preserve">Low </w:t>
            </w:r>
          </w:p>
        </w:tc>
        <w:tc>
          <w:tcPr>
            <w:tcW w:w="2340" w:type="dxa"/>
            <w:vMerge w:val="restart"/>
            <w:tcBorders>
              <w:top w:val="nil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340879B" w:rsidP="2340879B" w:rsidRDefault="2340879B" w14:paraId="7B548D35" w14:textId="742192D9">
            <w:pPr>
              <w:spacing w:before="0" w:beforeAutospacing="off" w:after="0" w:afterAutospacing="off"/>
              <w:jc w:val="center"/>
            </w:pPr>
            <w:r w:rsidRPr="2340879B" w:rsidR="234087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 xml:space="preserve">Adequate </w:t>
            </w:r>
          </w:p>
        </w:tc>
      </w:tr>
      <w:tr w:rsidR="2340879B" w:rsidTr="2340879B" w14:paraId="276D84D6">
        <w:trPr>
          <w:trHeight w:val="300"/>
        </w:trPr>
        <w:tc>
          <w:tcPr>
            <w:tcW w:w="4695" w:type="dxa"/>
            <w:vMerge/>
            <w:tcBorders>
              <w:top w:sz="0"/>
              <w:left w:val="single" w:color="000000" w:themeColor="text1" w:sz="0"/>
              <w:bottom w:val="single" w:color="BFBFBF" w:themeColor="background1" w:themeShade="BF" w:sz="0"/>
              <w:right w:val="single" w:color="BFBFBF" w:themeColor="background1" w:themeShade="BF" w:sz="0"/>
            </w:tcBorders>
            <w:tcMar/>
            <w:vAlign w:val="center"/>
          </w:tcPr>
          <w:p w14:paraId="77286A8C"/>
        </w:tc>
        <w:tc>
          <w:tcPr>
            <w:tcW w:w="1545" w:type="dxa"/>
            <w:vMerge/>
            <w:tcBorders>
              <w:top w:sz="0"/>
              <w:left w:val="single" w:color="BFBFBF" w:themeColor="background1" w:themeShade="BF" w:sz="0"/>
              <w:bottom w:val="single" w:color="BFBFBF" w:themeColor="background1" w:themeShade="BF" w:sz="0"/>
              <w:right w:val="single" w:color="000000" w:themeColor="text1" w:sz="0"/>
            </w:tcBorders>
            <w:tcMar/>
            <w:vAlign w:val="center"/>
          </w:tcPr>
          <w:p w14:paraId="7422A8EF"/>
        </w:tc>
        <w:tc>
          <w:tcPr>
            <w:tcW w:w="2340" w:type="dxa"/>
            <w:vMerge/>
            <w:tcBorders>
              <w:top w:sz="0"/>
              <w:left w:val="single" w:color="BFBFBF" w:themeColor="background1" w:themeShade="BF" w:sz="0"/>
              <w:bottom w:val="single" w:color="BFBFBF" w:themeColor="background1" w:themeShade="BF" w:sz="0"/>
              <w:right w:val="single" w:color="BFBFBF" w:themeColor="background1" w:themeShade="BF" w:sz="0"/>
            </w:tcBorders>
            <w:tcMar/>
            <w:vAlign w:val="center"/>
          </w:tcPr>
          <w:p w14:paraId="11CA9E5B"/>
        </w:tc>
      </w:tr>
      <w:tr w:rsidR="2340879B" w:rsidTr="2340879B" w14:paraId="0ADEFBFC">
        <w:trPr>
          <w:trHeight w:val="315"/>
        </w:trPr>
        <w:tc>
          <w:tcPr>
            <w:tcW w:w="4695" w:type="dxa"/>
            <w:tcBorders>
              <w:top w:val="nil"/>
              <w:left w:val="single" w:color="000000" w:themeColor="text1" w:sz="4"/>
              <w:bottom w:val="single" w:color="BFBFBF" w:themeColor="background1" w:themeShade="BF" w:sz="8"/>
              <w:right w:val="single" w:color="BFBFBF" w:themeColor="background1" w:themeShade="BF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340879B" w:rsidP="2340879B" w:rsidRDefault="2340879B" w14:paraId="33C7F27C" w14:textId="05686CDB">
            <w:pPr>
              <w:spacing w:before="0" w:beforeAutospacing="off" w:after="0" w:afterAutospacing="off"/>
              <w:jc w:val="center"/>
            </w:pPr>
            <w:r w:rsidRPr="2340879B" w:rsidR="234087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 xml:space="preserve">Risk Management </w:t>
            </w:r>
          </w:p>
        </w:tc>
        <w:tc>
          <w:tcPr>
            <w:tcW w:w="1545" w:type="dxa"/>
            <w:tcBorders>
              <w:top w:val="nil"/>
              <w:left w:val="single" w:color="BFBFBF" w:themeColor="background1" w:themeShade="BF" w:sz="8"/>
              <w:bottom w:val="single" w:color="BFBFBF" w:themeColor="background1" w:themeShade="BF" w:sz="8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340879B" w:rsidP="2340879B" w:rsidRDefault="2340879B" w14:paraId="3B189572" w14:textId="39B9C5AC">
            <w:pPr>
              <w:spacing w:before="0" w:beforeAutospacing="off" w:after="0" w:afterAutospacing="off"/>
              <w:jc w:val="center"/>
            </w:pPr>
            <w:r w:rsidRPr="2340879B" w:rsidR="234087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 xml:space="preserve">Low </w:t>
            </w:r>
          </w:p>
        </w:tc>
        <w:tc>
          <w:tcPr>
            <w:tcW w:w="2340" w:type="dxa"/>
            <w:tcBorders>
              <w:top w:val="nil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340879B" w:rsidP="2340879B" w:rsidRDefault="2340879B" w14:paraId="0D177E4D" w14:textId="529C2683">
            <w:pPr>
              <w:spacing w:before="0" w:beforeAutospacing="off" w:after="0" w:afterAutospacing="off"/>
              <w:jc w:val="center"/>
            </w:pPr>
            <w:r w:rsidRPr="2340879B" w:rsidR="234087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 xml:space="preserve">Adequate </w:t>
            </w:r>
          </w:p>
        </w:tc>
      </w:tr>
      <w:tr w:rsidR="2340879B" w:rsidTr="2340879B" w14:paraId="33FD073D">
        <w:trPr>
          <w:trHeight w:val="315"/>
        </w:trPr>
        <w:tc>
          <w:tcPr>
            <w:tcW w:w="4695" w:type="dxa"/>
            <w:tcBorders>
              <w:top w:val="single" w:color="BFBFBF" w:themeColor="background1" w:themeShade="BF" w:sz="8"/>
              <w:left w:val="single" w:color="000000" w:themeColor="text1" w:sz="4"/>
              <w:bottom w:val="single" w:color="BFBFBF" w:themeColor="background1" w:themeShade="BF" w:sz="8"/>
              <w:right w:val="single" w:color="BFBFBF" w:themeColor="background1" w:themeShade="BF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340879B" w:rsidP="2340879B" w:rsidRDefault="2340879B" w14:paraId="2A6E3851" w14:textId="0D255CD8">
            <w:pPr>
              <w:spacing w:before="0" w:beforeAutospacing="off" w:after="0" w:afterAutospacing="off"/>
              <w:jc w:val="center"/>
            </w:pPr>
            <w:r w:rsidRPr="2340879B" w:rsidR="234087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 xml:space="preserve">Human Resource Security </w:t>
            </w:r>
          </w:p>
        </w:tc>
        <w:tc>
          <w:tcPr>
            <w:tcW w:w="1545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340879B" w:rsidP="2340879B" w:rsidRDefault="2340879B" w14:paraId="1D7D1094" w14:textId="661B6728">
            <w:pPr>
              <w:spacing w:before="0" w:beforeAutospacing="off" w:after="0" w:afterAutospacing="off"/>
              <w:jc w:val="center"/>
            </w:pPr>
            <w:r w:rsidRPr="2340879B" w:rsidR="234087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 xml:space="preserve">Low </w:t>
            </w:r>
          </w:p>
        </w:tc>
        <w:tc>
          <w:tcPr>
            <w:tcW w:w="2340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340879B" w:rsidP="2340879B" w:rsidRDefault="2340879B" w14:paraId="60AFF64E" w14:textId="373F2B0A">
            <w:pPr>
              <w:spacing w:before="0" w:beforeAutospacing="off" w:after="0" w:afterAutospacing="off"/>
              <w:jc w:val="center"/>
            </w:pPr>
            <w:r w:rsidRPr="2340879B" w:rsidR="234087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 xml:space="preserve">Adequate </w:t>
            </w:r>
          </w:p>
        </w:tc>
      </w:tr>
      <w:tr w:rsidR="2340879B" w:rsidTr="2340879B" w14:paraId="682494A2">
        <w:trPr>
          <w:trHeight w:val="630"/>
        </w:trPr>
        <w:tc>
          <w:tcPr>
            <w:tcW w:w="4695" w:type="dxa"/>
            <w:tcBorders>
              <w:top w:val="single" w:color="BFBFBF" w:themeColor="background1" w:themeShade="BF" w:sz="8"/>
              <w:left w:val="single" w:color="000000" w:themeColor="text1" w:sz="4"/>
              <w:bottom w:val="single" w:color="BFBFBF" w:themeColor="background1" w:themeShade="BF" w:sz="8"/>
              <w:right w:val="single" w:color="BFBFBF" w:themeColor="background1" w:themeShade="BF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340879B" w:rsidP="2340879B" w:rsidRDefault="2340879B" w14:paraId="3B011E87" w14:textId="0CD0B6EA">
            <w:pPr>
              <w:spacing w:before="0" w:beforeAutospacing="off" w:after="0" w:afterAutospacing="off"/>
              <w:jc w:val="center"/>
            </w:pPr>
            <w:r w:rsidRPr="2340879B" w:rsidR="234087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 xml:space="preserve">Business Continuity Management  </w:t>
            </w:r>
          </w:p>
        </w:tc>
        <w:tc>
          <w:tcPr>
            <w:tcW w:w="1545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340879B" w:rsidP="2340879B" w:rsidRDefault="2340879B" w14:paraId="75893B51" w14:textId="0D375312">
            <w:pPr>
              <w:spacing w:before="0" w:beforeAutospacing="off" w:after="0" w:afterAutospacing="off"/>
              <w:jc w:val="center"/>
            </w:pPr>
            <w:r w:rsidRPr="2340879B" w:rsidR="234087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 xml:space="preserve">Low </w:t>
            </w:r>
          </w:p>
        </w:tc>
        <w:tc>
          <w:tcPr>
            <w:tcW w:w="2340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340879B" w:rsidP="2340879B" w:rsidRDefault="2340879B" w14:paraId="4D6BBDD6" w14:textId="2C60B1C4">
            <w:pPr>
              <w:spacing w:before="0" w:beforeAutospacing="off" w:after="0" w:afterAutospacing="off"/>
              <w:jc w:val="center"/>
            </w:pPr>
            <w:r w:rsidRPr="2340879B" w:rsidR="234087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 xml:space="preserve">Adequate </w:t>
            </w:r>
          </w:p>
        </w:tc>
      </w:tr>
      <w:tr w:rsidR="2340879B" w:rsidTr="2340879B" w14:paraId="35BBACDD">
        <w:trPr>
          <w:trHeight w:val="510"/>
        </w:trPr>
        <w:tc>
          <w:tcPr>
            <w:tcW w:w="4695" w:type="dxa"/>
            <w:tcBorders>
              <w:top w:val="single" w:color="BFBFBF" w:themeColor="background1" w:themeShade="BF" w:sz="8"/>
              <w:left w:val="single" w:color="000000" w:themeColor="text1" w:sz="4"/>
              <w:bottom w:val="single" w:color="BFBFBF" w:themeColor="background1" w:themeShade="BF" w:sz="8"/>
              <w:right w:val="single" w:color="BFBFBF" w:themeColor="background1" w:themeShade="BF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340879B" w:rsidP="2340879B" w:rsidRDefault="2340879B" w14:paraId="7B1E77E0" w14:textId="368E49A6">
            <w:pPr>
              <w:spacing w:before="0" w:beforeAutospacing="off" w:after="0" w:afterAutospacing="off"/>
              <w:jc w:val="center"/>
            </w:pPr>
            <w:r w:rsidRPr="2340879B" w:rsidR="234087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 xml:space="preserve">Communications and Operations Management </w:t>
            </w:r>
          </w:p>
        </w:tc>
        <w:tc>
          <w:tcPr>
            <w:tcW w:w="1545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340879B" w:rsidP="2340879B" w:rsidRDefault="2340879B" w14:paraId="30A19E71" w14:textId="7B5CAEAD">
            <w:pPr>
              <w:spacing w:before="0" w:beforeAutospacing="off" w:after="0" w:afterAutospacing="off"/>
              <w:jc w:val="center"/>
            </w:pPr>
            <w:r w:rsidRPr="2340879B" w:rsidR="234087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 xml:space="preserve">Low </w:t>
            </w:r>
          </w:p>
        </w:tc>
        <w:tc>
          <w:tcPr>
            <w:tcW w:w="2340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340879B" w:rsidP="2340879B" w:rsidRDefault="2340879B" w14:paraId="3FC91251" w14:textId="386F1711">
            <w:pPr>
              <w:spacing w:before="0" w:beforeAutospacing="off" w:after="0" w:afterAutospacing="off"/>
              <w:jc w:val="center"/>
            </w:pPr>
            <w:r w:rsidRPr="2340879B" w:rsidR="234087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 xml:space="preserve">Adequate </w:t>
            </w:r>
          </w:p>
        </w:tc>
      </w:tr>
      <w:tr w:rsidR="2340879B" w:rsidTr="2340879B" w14:paraId="6DAE0A60">
        <w:trPr>
          <w:trHeight w:val="315"/>
        </w:trPr>
        <w:tc>
          <w:tcPr>
            <w:tcW w:w="4695" w:type="dxa"/>
            <w:tcBorders>
              <w:top w:val="single" w:color="BFBFBF" w:themeColor="background1" w:themeShade="BF" w:sz="8"/>
              <w:left w:val="single" w:color="000000" w:themeColor="text1" w:sz="4"/>
              <w:bottom w:val="single" w:color="BFBFBF" w:themeColor="background1" w:themeShade="BF" w:sz="8"/>
              <w:right w:val="single" w:color="BFBFBF" w:themeColor="background1" w:themeShade="BF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340879B" w:rsidP="2340879B" w:rsidRDefault="2340879B" w14:paraId="1DFC1290" w14:textId="2B3C2997">
            <w:pPr>
              <w:spacing w:before="0" w:beforeAutospacing="off" w:after="0" w:afterAutospacing="off"/>
              <w:jc w:val="center"/>
            </w:pPr>
            <w:r w:rsidRPr="2340879B" w:rsidR="234087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 xml:space="preserve">Asset Management </w:t>
            </w:r>
          </w:p>
        </w:tc>
        <w:tc>
          <w:tcPr>
            <w:tcW w:w="1545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340879B" w:rsidP="2340879B" w:rsidRDefault="2340879B" w14:paraId="53F5BC18" w14:textId="52772DAA">
            <w:pPr>
              <w:spacing w:before="0" w:beforeAutospacing="off" w:after="0" w:afterAutospacing="off"/>
              <w:jc w:val="center"/>
            </w:pPr>
            <w:r w:rsidRPr="2340879B" w:rsidR="234087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 xml:space="preserve">Low </w:t>
            </w:r>
          </w:p>
        </w:tc>
        <w:tc>
          <w:tcPr>
            <w:tcW w:w="2340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340879B" w:rsidP="2340879B" w:rsidRDefault="2340879B" w14:paraId="29B729AE" w14:textId="38095855">
            <w:pPr>
              <w:spacing w:before="0" w:beforeAutospacing="off" w:after="0" w:afterAutospacing="off"/>
              <w:jc w:val="center"/>
            </w:pPr>
            <w:r w:rsidRPr="2340879B" w:rsidR="234087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 xml:space="preserve">Adequate </w:t>
            </w:r>
          </w:p>
        </w:tc>
      </w:tr>
      <w:tr w:rsidR="2340879B" w:rsidTr="2340879B" w14:paraId="3DE86ECC">
        <w:trPr>
          <w:trHeight w:val="315"/>
        </w:trPr>
        <w:tc>
          <w:tcPr>
            <w:tcW w:w="4695" w:type="dxa"/>
            <w:tcBorders>
              <w:top w:val="single" w:color="BFBFBF" w:themeColor="background1" w:themeShade="BF" w:sz="8"/>
              <w:left w:val="single" w:color="000000" w:themeColor="text1" w:sz="4"/>
              <w:bottom w:val="single" w:color="BFBFBF" w:themeColor="background1" w:themeShade="BF" w:sz="8"/>
              <w:right w:val="single" w:color="BFBFBF" w:themeColor="background1" w:themeShade="BF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340879B" w:rsidP="2340879B" w:rsidRDefault="2340879B" w14:paraId="1EEB36EE" w14:textId="4DA89C4C">
            <w:pPr>
              <w:spacing w:before="0" w:beforeAutospacing="off" w:after="0" w:afterAutospacing="off"/>
              <w:jc w:val="center"/>
            </w:pPr>
            <w:r w:rsidRPr="2340879B" w:rsidR="234087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 xml:space="preserve">Access Control </w:t>
            </w:r>
          </w:p>
        </w:tc>
        <w:tc>
          <w:tcPr>
            <w:tcW w:w="1545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340879B" w:rsidP="2340879B" w:rsidRDefault="2340879B" w14:paraId="21824B04" w14:textId="5ED36D0B">
            <w:pPr>
              <w:spacing w:before="0" w:beforeAutospacing="off" w:after="0" w:afterAutospacing="off"/>
              <w:jc w:val="center"/>
            </w:pPr>
            <w:r w:rsidRPr="2340879B" w:rsidR="234087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 xml:space="preserve">Low </w:t>
            </w:r>
          </w:p>
        </w:tc>
        <w:tc>
          <w:tcPr>
            <w:tcW w:w="2340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340879B" w:rsidP="2340879B" w:rsidRDefault="2340879B" w14:paraId="32B3D09F" w14:textId="03087AE9">
            <w:pPr>
              <w:spacing w:before="0" w:beforeAutospacing="off" w:after="0" w:afterAutospacing="off"/>
              <w:jc w:val="center"/>
            </w:pPr>
            <w:r w:rsidRPr="2340879B" w:rsidR="234087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 xml:space="preserve">Adequate </w:t>
            </w:r>
          </w:p>
        </w:tc>
      </w:tr>
      <w:tr w:rsidR="2340879B" w:rsidTr="2340879B" w14:paraId="5AF13815">
        <w:trPr>
          <w:trHeight w:val="630"/>
        </w:trPr>
        <w:tc>
          <w:tcPr>
            <w:tcW w:w="4695" w:type="dxa"/>
            <w:tcBorders>
              <w:top w:val="single" w:color="BFBFBF" w:themeColor="background1" w:themeShade="BF" w:sz="8"/>
              <w:left w:val="single" w:color="000000" w:themeColor="text1" w:sz="4"/>
              <w:bottom w:val="single" w:color="BFBFBF" w:themeColor="background1" w:themeShade="BF" w:sz="8"/>
              <w:right w:val="single" w:color="BFBFBF" w:themeColor="background1" w:themeShade="BF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340879B" w:rsidP="2340879B" w:rsidRDefault="2340879B" w14:paraId="2B4C5B7F" w14:textId="03F62914">
            <w:pPr>
              <w:spacing w:before="0" w:beforeAutospacing="off" w:after="0" w:afterAutospacing="off"/>
              <w:jc w:val="center"/>
            </w:pPr>
            <w:r w:rsidRPr="2340879B" w:rsidR="234087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 xml:space="preserve">Information Security Incident Management </w:t>
            </w:r>
          </w:p>
        </w:tc>
        <w:tc>
          <w:tcPr>
            <w:tcW w:w="1545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340879B" w:rsidP="2340879B" w:rsidRDefault="2340879B" w14:paraId="6F9CE339" w14:textId="378FA9E6">
            <w:pPr>
              <w:spacing w:before="0" w:beforeAutospacing="off" w:after="0" w:afterAutospacing="off"/>
              <w:jc w:val="center"/>
            </w:pPr>
            <w:r w:rsidRPr="2340879B" w:rsidR="234087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 xml:space="preserve">Low </w:t>
            </w:r>
          </w:p>
        </w:tc>
        <w:tc>
          <w:tcPr>
            <w:tcW w:w="2340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340879B" w:rsidP="2340879B" w:rsidRDefault="2340879B" w14:paraId="1A81C97B" w14:textId="6D8DBD50">
            <w:pPr>
              <w:spacing w:before="0" w:beforeAutospacing="off" w:after="0" w:afterAutospacing="off"/>
              <w:jc w:val="center"/>
            </w:pPr>
            <w:r w:rsidRPr="2340879B" w:rsidR="234087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 xml:space="preserve">Adequate </w:t>
            </w:r>
          </w:p>
        </w:tc>
      </w:tr>
      <w:tr w:rsidR="2340879B" w:rsidTr="2340879B" w14:paraId="2D57E395">
        <w:trPr>
          <w:trHeight w:val="450"/>
        </w:trPr>
        <w:tc>
          <w:tcPr>
            <w:tcW w:w="4695" w:type="dxa"/>
            <w:vMerge w:val="restart"/>
            <w:tcBorders>
              <w:top w:val="single" w:color="BFBFBF" w:themeColor="background1" w:themeShade="BF" w:sz="8"/>
              <w:left w:val="single" w:color="000000" w:themeColor="text1" w:sz="4"/>
              <w:bottom w:val="single" w:color="BFBFBF" w:themeColor="background1" w:themeShade="BF" w:sz="8"/>
              <w:right w:val="single" w:color="BFBFBF" w:themeColor="background1" w:themeShade="BF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340879B" w:rsidP="2340879B" w:rsidRDefault="2340879B" w14:paraId="62A74A1F" w14:textId="64B97051">
            <w:pPr>
              <w:spacing w:before="0" w:beforeAutospacing="off" w:after="0" w:afterAutospacing="off"/>
              <w:jc w:val="center"/>
            </w:pPr>
            <w:r w:rsidRPr="2340879B" w:rsidR="234087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 xml:space="preserve">Information Systems Acquisition Development and Maintenance </w:t>
            </w:r>
          </w:p>
        </w:tc>
        <w:tc>
          <w:tcPr>
            <w:tcW w:w="1545" w:type="dxa"/>
            <w:vMerge w:val="restart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340879B" w:rsidP="2340879B" w:rsidRDefault="2340879B" w14:paraId="3F205586" w14:textId="58540537">
            <w:pPr>
              <w:spacing w:before="0" w:beforeAutospacing="off" w:after="0" w:afterAutospacing="off"/>
              <w:jc w:val="center"/>
            </w:pPr>
            <w:r w:rsidRPr="2340879B" w:rsidR="234087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 xml:space="preserve">Low </w:t>
            </w:r>
          </w:p>
        </w:tc>
        <w:tc>
          <w:tcPr>
            <w:tcW w:w="2340" w:type="dxa"/>
            <w:vMerge w:val="restart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340879B" w:rsidP="2340879B" w:rsidRDefault="2340879B" w14:paraId="358B167D" w14:textId="249496C6">
            <w:pPr>
              <w:spacing w:before="0" w:beforeAutospacing="off" w:after="0" w:afterAutospacing="off"/>
              <w:jc w:val="center"/>
            </w:pPr>
            <w:r w:rsidRPr="2340879B" w:rsidR="234087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 xml:space="preserve">Insufficient </w:t>
            </w:r>
          </w:p>
        </w:tc>
      </w:tr>
      <w:tr w:rsidR="2340879B" w:rsidTr="2340879B" w14:paraId="7994F81C">
        <w:trPr>
          <w:trHeight w:val="300"/>
        </w:trPr>
        <w:tc>
          <w:tcPr>
            <w:tcW w:w="4695" w:type="dxa"/>
            <w:vMerge/>
            <w:tcBorders>
              <w:top w:sz="0"/>
              <w:left w:val="single" w:color="000000" w:themeColor="text1" w:sz="0"/>
              <w:bottom w:val="single" w:color="BFBFBF" w:themeColor="background1" w:themeShade="BF" w:sz="0"/>
              <w:right w:val="single" w:color="BFBFBF" w:themeColor="background1" w:themeShade="BF" w:sz="0"/>
            </w:tcBorders>
            <w:tcMar/>
            <w:vAlign w:val="center"/>
          </w:tcPr>
          <w:p w14:paraId="6E322F36"/>
        </w:tc>
        <w:tc>
          <w:tcPr>
            <w:tcW w:w="1545" w:type="dxa"/>
            <w:vMerge/>
            <w:tcBorders>
              <w:top w:sz="0"/>
              <w:left w:val="single" w:color="BFBFBF" w:themeColor="background1" w:themeShade="BF" w:sz="0"/>
              <w:bottom w:val="single" w:color="BFBFBF" w:themeColor="background1" w:themeShade="BF" w:sz="0"/>
              <w:right w:val="single" w:color="000000" w:themeColor="text1" w:sz="0"/>
            </w:tcBorders>
            <w:tcMar/>
            <w:vAlign w:val="center"/>
          </w:tcPr>
          <w:p w14:paraId="54ACCC31"/>
        </w:tc>
        <w:tc>
          <w:tcPr>
            <w:tcW w:w="2340" w:type="dxa"/>
            <w:vMerge/>
            <w:tcBorders>
              <w:top w:sz="0"/>
              <w:left w:val="single" w:color="BFBFBF" w:themeColor="background1" w:themeShade="BF" w:sz="0"/>
              <w:bottom w:val="single" w:color="BFBFBF" w:themeColor="background1" w:themeShade="BF" w:sz="0"/>
              <w:right w:val="single" w:color="BFBFBF" w:themeColor="background1" w:themeShade="BF" w:sz="0"/>
            </w:tcBorders>
            <w:tcMar/>
            <w:vAlign w:val="center"/>
          </w:tcPr>
          <w:p w14:paraId="6FA69AD2"/>
        </w:tc>
      </w:tr>
      <w:tr w:rsidR="2340879B" w:rsidTr="2340879B" w14:paraId="04C26DA0">
        <w:trPr>
          <w:trHeight w:val="315"/>
        </w:trPr>
        <w:tc>
          <w:tcPr>
            <w:tcW w:w="4695" w:type="dxa"/>
            <w:tcBorders>
              <w:top w:val="nil" w:color="BFBFBF" w:themeColor="background1" w:themeShade="BF" w:sz="8"/>
              <w:left w:val="single" w:color="000000" w:themeColor="text1" w:sz="4"/>
              <w:bottom w:val="single" w:color="BFBFBF" w:themeColor="background1" w:themeShade="BF" w:sz="8"/>
              <w:right w:val="single" w:color="BFBFBF" w:themeColor="background1" w:themeShade="BF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340879B" w:rsidP="2340879B" w:rsidRDefault="2340879B" w14:paraId="67E8050C" w14:textId="33385989">
            <w:pPr>
              <w:spacing w:before="0" w:beforeAutospacing="off" w:after="0" w:afterAutospacing="off"/>
              <w:jc w:val="center"/>
            </w:pPr>
            <w:r w:rsidRPr="2340879B" w:rsidR="234087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 xml:space="preserve">Privacy </w:t>
            </w:r>
          </w:p>
        </w:tc>
        <w:tc>
          <w:tcPr>
            <w:tcW w:w="1545" w:type="dxa"/>
            <w:tcBorders>
              <w:top w:val="nil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340879B" w:rsidP="2340879B" w:rsidRDefault="2340879B" w14:paraId="47137CD1" w14:textId="51D8628D">
            <w:pPr>
              <w:spacing w:before="0" w:beforeAutospacing="off" w:after="0" w:afterAutospacing="off"/>
              <w:jc w:val="center"/>
            </w:pPr>
            <w:r w:rsidRPr="2340879B" w:rsidR="234087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 xml:space="preserve">N/A </w:t>
            </w:r>
          </w:p>
        </w:tc>
        <w:tc>
          <w:tcPr>
            <w:tcW w:w="2340" w:type="dxa"/>
            <w:tcBorders>
              <w:top w:val="nil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340879B" w:rsidP="2340879B" w:rsidRDefault="2340879B" w14:paraId="75D389C4" w14:textId="01CAE55E">
            <w:pPr>
              <w:spacing w:before="0" w:beforeAutospacing="off" w:after="0" w:afterAutospacing="off"/>
              <w:jc w:val="center"/>
            </w:pPr>
            <w:r w:rsidRPr="2340879B" w:rsidR="234087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 xml:space="preserve">N/A </w:t>
            </w:r>
          </w:p>
        </w:tc>
      </w:tr>
      <w:tr w:rsidR="2340879B" w:rsidTr="2340879B" w14:paraId="657E6730">
        <w:trPr>
          <w:trHeight w:val="315"/>
        </w:trPr>
        <w:tc>
          <w:tcPr>
            <w:tcW w:w="4695" w:type="dxa"/>
            <w:tcBorders>
              <w:top w:val="single" w:color="BFBFBF" w:themeColor="background1" w:themeShade="BF" w:sz="8"/>
              <w:left w:val="single" w:color="000000" w:themeColor="text1" w:sz="4"/>
              <w:bottom w:val="single" w:color="BFBFBF" w:themeColor="background1" w:themeShade="BF" w:sz="8"/>
              <w:right w:val="single" w:color="BFBFBF" w:themeColor="background1" w:themeShade="BF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340879B" w:rsidP="2340879B" w:rsidRDefault="2340879B" w14:paraId="6182B013" w14:textId="7E5C01D7">
            <w:pPr>
              <w:spacing w:before="0" w:beforeAutospacing="off" w:after="0" w:afterAutospacing="off"/>
              <w:jc w:val="center"/>
            </w:pPr>
            <w:r w:rsidRPr="2340879B" w:rsidR="234087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 xml:space="preserve">Organizational Security  </w:t>
            </w:r>
          </w:p>
        </w:tc>
        <w:tc>
          <w:tcPr>
            <w:tcW w:w="1545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340879B" w:rsidP="2340879B" w:rsidRDefault="2340879B" w14:paraId="2357DBDE" w14:textId="26C05185">
            <w:pPr>
              <w:spacing w:before="0" w:beforeAutospacing="off" w:after="0" w:afterAutospacing="off"/>
              <w:jc w:val="center"/>
            </w:pPr>
            <w:r w:rsidRPr="2340879B" w:rsidR="234087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 xml:space="preserve">Low </w:t>
            </w:r>
          </w:p>
        </w:tc>
        <w:tc>
          <w:tcPr>
            <w:tcW w:w="2340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340879B" w:rsidP="2340879B" w:rsidRDefault="2340879B" w14:paraId="4291B3F3" w14:textId="576EE7BE">
            <w:pPr>
              <w:spacing w:before="0" w:beforeAutospacing="off" w:after="0" w:afterAutospacing="off"/>
              <w:jc w:val="center"/>
            </w:pPr>
            <w:r w:rsidRPr="2340879B" w:rsidR="234087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 xml:space="preserve">Adequate </w:t>
            </w:r>
          </w:p>
        </w:tc>
      </w:tr>
      <w:tr w:rsidR="2340879B" w:rsidTr="2340879B" w14:paraId="63A99304">
        <w:trPr>
          <w:trHeight w:val="315"/>
        </w:trPr>
        <w:tc>
          <w:tcPr>
            <w:tcW w:w="4695" w:type="dxa"/>
            <w:tcBorders>
              <w:top w:val="single" w:color="BFBFBF" w:themeColor="background1" w:themeShade="BF" w:sz="8"/>
              <w:left w:val="single" w:color="000000" w:themeColor="text1" w:sz="4"/>
              <w:bottom w:val="single" w:color="000000" w:themeColor="text1" w:sz="4"/>
              <w:right w:val="single" w:color="BFBFBF" w:themeColor="background1" w:themeShade="BF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340879B" w:rsidP="2340879B" w:rsidRDefault="2340879B" w14:paraId="3C18D11E" w14:textId="0CF6E59C">
            <w:pPr>
              <w:spacing w:before="0" w:beforeAutospacing="off" w:after="0" w:afterAutospacing="off"/>
              <w:jc w:val="center"/>
            </w:pPr>
            <w:r w:rsidRPr="2340879B" w:rsidR="234087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 xml:space="preserve">Cloud </w:t>
            </w:r>
          </w:p>
        </w:tc>
        <w:tc>
          <w:tcPr>
            <w:tcW w:w="1545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340879B" w:rsidP="2340879B" w:rsidRDefault="2340879B" w14:paraId="10B68466" w14:textId="233D9B0D">
            <w:pPr>
              <w:spacing w:before="0" w:beforeAutospacing="off" w:after="0" w:afterAutospacing="off"/>
              <w:jc w:val="center"/>
            </w:pPr>
            <w:r w:rsidRPr="2340879B" w:rsidR="234087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 xml:space="preserve">N/A </w:t>
            </w:r>
          </w:p>
        </w:tc>
        <w:tc>
          <w:tcPr>
            <w:tcW w:w="2340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000000" w:themeColor="text1" w:sz="4"/>
              <w:right w:val="single" w:color="BFBFBF" w:themeColor="background1" w:themeShade="BF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340879B" w:rsidP="2340879B" w:rsidRDefault="2340879B" w14:paraId="1E8BAD1E" w14:textId="3856C175">
            <w:pPr>
              <w:spacing w:before="0" w:beforeAutospacing="off" w:after="0" w:afterAutospacing="off"/>
              <w:jc w:val="center"/>
            </w:pPr>
            <w:r w:rsidRPr="2340879B" w:rsidR="234087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 xml:space="preserve">N/A </w:t>
            </w:r>
          </w:p>
        </w:tc>
      </w:tr>
      <w:tr w:rsidR="2340879B" w:rsidTr="2340879B" w14:paraId="42F51188">
        <w:trPr>
          <w:trHeight w:val="315"/>
        </w:trPr>
        <w:tc>
          <w:tcPr>
            <w:tcW w:w="4695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340879B" w:rsidRDefault="2340879B" w14:paraId="22F91C61" w14:textId="3A90DF13"/>
        </w:tc>
        <w:tc>
          <w:tcPr>
            <w:tcW w:w="1545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340879B" w:rsidRDefault="2340879B" w14:paraId="5B7C2E76" w14:textId="6BB36EF7"/>
        </w:tc>
        <w:tc>
          <w:tcPr>
            <w:tcW w:w="2340" w:type="dxa"/>
            <w:tcBorders>
              <w:top w:val="single" w:color="000000" w:themeColor="text1" w:sz="4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340879B" w:rsidRDefault="2340879B" w14:paraId="05F998CE" w14:textId="41704698"/>
        </w:tc>
      </w:tr>
      <w:tr w:rsidR="2340879B" w:rsidTr="2340879B" w14:paraId="3DC7F339">
        <w:trPr>
          <w:trHeight w:val="615"/>
        </w:trPr>
        <w:tc>
          <w:tcPr>
            <w:tcW w:w="4695" w:type="dxa"/>
            <w:tcBorders>
              <w:top w:val="single" w:color="000000" w:themeColor="text1" w:sz="4"/>
              <w:left w:val="single" w:color="000000" w:themeColor="text1" w:sz="4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C000" w:themeFill="accent4"/>
            <w:tcMar>
              <w:top w:w="15" w:type="dxa"/>
              <w:left w:w="15" w:type="dxa"/>
              <w:right w:w="15" w:type="dxa"/>
            </w:tcMar>
            <w:vAlign w:val="center"/>
          </w:tcPr>
          <w:p w:rsidR="2340879B" w:rsidP="2340879B" w:rsidRDefault="2340879B" w14:paraId="5D72E521" w14:textId="2D9A5BEB">
            <w:pPr>
              <w:spacing w:before="0" w:beforeAutospacing="off" w:after="0" w:afterAutospacing="off"/>
              <w:jc w:val="center"/>
            </w:pPr>
            <w:r w:rsidRPr="2340879B" w:rsidR="2340879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>Weighted Confidence Summary</w:t>
            </w:r>
            <w:r w:rsidRPr="2340879B" w:rsidR="234087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 xml:space="preserve"> </w:t>
            </w:r>
          </w:p>
        </w:tc>
        <w:tc>
          <w:tcPr>
            <w:tcW w:w="1545" w:type="dxa"/>
            <w:tcBorders>
              <w:top w:val="single" w:color="000000" w:themeColor="text1" w:sz="4"/>
              <w:left w:val="single" w:color="BFBFBF" w:themeColor="background1" w:themeShade="BF" w:sz="8"/>
              <w:bottom w:val="single" w:color="BFBFBF" w:themeColor="background1" w:themeShade="BF" w:sz="8"/>
              <w:right w:val="single" w:color="000000" w:themeColor="text1" w:sz="4"/>
            </w:tcBorders>
            <w:shd w:val="clear" w:color="auto" w:fill="FFC000" w:themeFill="accent4"/>
            <w:tcMar>
              <w:top w:w="15" w:type="dxa"/>
              <w:left w:w="15" w:type="dxa"/>
              <w:right w:w="15" w:type="dxa"/>
            </w:tcMar>
            <w:vAlign w:val="center"/>
          </w:tcPr>
          <w:p w:rsidR="2340879B" w:rsidP="2340879B" w:rsidRDefault="2340879B" w14:paraId="4BEAE716" w14:textId="1E801532">
            <w:pPr>
              <w:spacing w:before="0" w:beforeAutospacing="off" w:after="0" w:afterAutospacing="off"/>
              <w:jc w:val="center"/>
            </w:pPr>
            <w:r w:rsidRPr="2340879B" w:rsidR="2340879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>Risk Factor</w:t>
            </w:r>
            <w:r w:rsidRPr="2340879B" w:rsidR="234087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 xml:space="preserve"> </w:t>
            </w:r>
          </w:p>
        </w:tc>
        <w:tc>
          <w:tcPr>
            <w:tcW w:w="2340" w:type="dxa"/>
            <w:tcBorders>
              <w:top w:val="single" w:color="000000" w:themeColor="text1" w:sz="4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C000" w:themeFill="accent4"/>
            <w:tcMar>
              <w:top w:w="15" w:type="dxa"/>
              <w:left w:w="15" w:type="dxa"/>
              <w:right w:w="15" w:type="dxa"/>
            </w:tcMar>
            <w:vAlign w:val="center"/>
          </w:tcPr>
          <w:p w:rsidR="2340879B" w:rsidP="2340879B" w:rsidRDefault="2340879B" w14:paraId="2C92D520" w14:textId="64197A06">
            <w:pPr>
              <w:spacing w:before="0" w:beforeAutospacing="off" w:after="0" w:afterAutospacing="off"/>
              <w:jc w:val="center"/>
            </w:pPr>
            <w:r w:rsidRPr="2340879B" w:rsidR="2340879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>Confidence Factor</w:t>
            </w:r>
            <w:r w:rsidRPr="2340879B" w:rsidR="234087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 xml:space="preserve"> </w:t>
            </w:r>
          </w:p>
        </w:tc>
      </w:tr>
      <w:tr w:rsidR="2340879B" w:rsidTr="2340879B" w14:paraId="50DAED60">
        <w:trPr>
          <w:trHeight w:val="315"/>
        </w:trPr>
        <w:tc>
          <w:tcPr>
            <w:tcW w:w="4695" w:type="dxa"/>
            <w:tcBorders>
              <w:top w:val="single" w:color="BFBFBF" w:themeColor="background1" w:themeShade="BF" w:sz="8"/>
              <w:left w:val="single" w:color="000000" w:themeColor="text1" w:sz="4"/>
              <w:bottom w:val="single" w:color="000000" w:themeColor="text1" w:sz="4"/>
              <w:right w:val="single" w:color="BFBFBF" w:themeColor="background1" w:themeShade="BF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340879B" w:rsidP="2340879B" w:rsidRDefault="2340879B" w14:paraId="312AF120" w14:textId="3744414F">
            <w:pPr>
              <w:spacing w:before="0" w:beforeAutospacing="off" w:after="0" w:afterAutospacing="off"/>
              <w:jc w:val="center"/>
            </w:pPr>
            <w:r w:rsidRPr="2340879B" w:rsidR="234087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 xml:space="preserve">Summary </w:t>
            </w:r>
          </w:p>
        </w:tc>
        <w:tc>
          <w:tcPr>
            <w:tcW w:w="1545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2340879B" w:rsidP="2340879B" w:rsidRDefault="2340879B" w14:paraId="13F0E042" w14:textId="76C7D06F">
            <w:pPr>
              <w:spacing w:before="0" w:beforeAutospacing="off" w:after="0" w:afterAutospacing="off"/>
              <w:jc w:val="center"/>
            </w:pPr>
            <w:r w:rsidRPr="2340879B" w:rsidR="234087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 xml:space="preserve">Medium </w:t>
            </w:r>
          </w:p>
        </w:tc>
        <w:tc>
          <w:tcPr>
            <w:tcW w:w="2340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000000" w:themeColor="text1" w:sz="4"/>
              <w:right w:val="single" w:color="BFBFBF" w:themeColor="background1" w:themeShade="BF" w:sz="8"/>
            </w:tcBorders>
            <w:shd w:val="clear" w:color="auto" w:fill="92D050"/>
            <w:tcMar>
              <w:top w:w="15" w:type="dxa"/>
              <w:left w:w="15" w:type="dxa"/>
              <w:right w:w="15" w:type="dxa"/>
            </w:tcMar>
            <w:vAlign w:val="center"/>
          </w:tcPr>
          <w:p w:rsidR="2340879B" w:rsidP="2340879B" w:rsidRDefault="2340879B" w14:paraId="3C4FBD3B" w14:textId="146A3C42">
            <w:pPr>
              <w:spacing w:before="0" w:beforeAutospacing="off" w:after="0" w:afterAutospacing="off"/>
              <w:jc w:val="center"/>
            </w:pPr>
            <w:r w:rsidRPr="2340879B" w:rsidR="234087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  <w:lang w:val="en-US"/>
              </w:rPr>
              <w:t xml:space="preserve"> Adequate</w:t>
            </w:r>
          </w:p>
        </w:tc>
      </w:tr>
    </w:tbl>
    <w:p w:rsidR="00AA59D7" w:rsidP="2340879B" w:rsidRDefault="00AA59D7" w14:paraId="7A712988" w14:textId="16D0C483">
      <w:pPr>
        <w:pStyle w:val="Normal"/>
        <w:spacing w:after="0" w:line="240" w:lineRule="auto"/>
        <w:rPr>
          <w:rFonts w:ascii="Calibri" w:hAnsi="Calibri" w:eastAsia="SimSun" w:cs="Arial"/>
          <w:b w:val="1"/>
          <w:bCs w:val="1"/>
          <w:kern w:val="0"/>
          <w:lang w:val="en-US" w:eastAsia="zh-CN"/>
          <w14:ligatures w14:val="none"/>
        </w:rPr>
      </w:pPr>
    </w:p>
    <w:p w:rsidR="004670C6" w:rsidP="00F6540F" w:rsidRDefault="004670C6" w14:paraId="664F8DD7" w14:textId="77777777">
      <w:pPr>
        <w:spacing w:after="0" w:line="240" w:lineRule="auto"/>
        <w:rPr>
          <w:rFonts w:ascii="Calibri" w:hAnsi="Calibri" w:eastAsia="SimSun" w:cs="Arial"/>
          <w:b/>
          <w:kern w:val="0"/>
          <w:lang w:val="en-US" w:eastAsia="zh-CN"/>
          <w14:ligatures w14:val="none"/>
        </w:rPr>
      </w:pPr>
    </w:p>
    <w:p w:rsidR="004670C6" w:rsidP="2C1E54ED" w:rsidRDefault="004670C6" w14:paraId="62BC2622" w14:textId="2FC0BFB8">
      <w:pPr>
        <w:autoSpaceDE w:val="0"/>
        <w:autoSpaceDN w:val="0"/>
        <w:adjustRightInd w:val="0"/>
        <w:spacing w:after="0" w:line="240" w:lineRule="auto"/>
        <w:rPr>
          <w:rFonts w:ascii="Calibri" w:hAnsi="Calibri" w:eastAsia="SimSun" w:cs="Arial"/>
          <w:b w:val="1"/>
          <w:bCs w:val="1"/>
          <w:kern w:val="0"/>
          <w:sz w:val="28"/>
          <w:szCs w:val="28"/>
          <w:lang w:val="en-US" w:eastAsia="zh-CN"/>
          <w14:ligatures w14:val="none"/>
        </w:rPr>
      </w:pPr>
      <w:r w:rsidRPr="2C1E54ED" w:rsidR="004670C6">
        <w:rPr>
          <w:rFonts w:ascii="Calibri" w:hAnsi="Calibri" w:eastAsia="SimSun" w:cs="Arial"/>
          <w:b w:val="1"/>
          <w:bCs w:val="1"/>
          <w:kern w:val="0"/>
          <w:sz w:val="28"/>
          <w:szCs w:val="28"/>
          <w:lang w:val="en-US" w:eastAsia="zh-CN"/>
          <w14:ligatures w14:val="none"/>
        </w:rPr>
        <w:t>Risk Rating:</w:t>
      </w:r>
      <w:r w:rsidRPr="2C1E54ED" w:rsidR="00AA59D7">
        <w:rPr>
          <w:rFonts w:ascii="Calibri" w:hAnsi="Calibri" w:eastAsia="SimSun" w:cs="Arial"/>
          <w:b w:val="1"/>
          <w:bCs w:val="1"/>
          <w:kern w:val="0"/>
          <w:sz w:val="28"/>
          <w:szCs w:val="28"/>
          <w:lang w:val="en-US" w:eastAsia="zh-CN"/>
          <w14:ligatures w14:val="none"/>
        </w:rPr>
        <w:t xml:space="preserve"> Medium</w:t>
      </w:r>
    </w:p>
    <w:p w:rsidR="002F28A9" w:rsidP="2C1E54ED" w:rsidRDefault="002F28A9" w14:paraId="54FCCDED" w14:textId="77777777" w14:noSpellErr="1">
      <w:pPr>
        <w:autoSpaceDE w:val="0"/>
        <w:autoSpaceDN w:val="0"/>
        <w:adjustRightInd w:val="0"/>
        <w:spacing w:after="0" w:line="240" w:lineRule="auto"/>
        <w:rPr>
          <w:rFonts w:ascii="Calibri" w:hAnsi="Calibri" w:eastAsia="SimSun" w:cs="Arial"/>
          <w:b w:val="1"/>
          <w:bCs w:val="1"/>
          <w:kern w:val="0"/>
          <w:sz w:val="28"/>
          <w:szCs w:val="28"/>
          <w:lang w:val="en-US" w:eastAsia="zh-CN"/>
          <w14:ligatures w14:val="none"/>
        </w:rPr>
      </w:pPr>
    </w:p>
    <w:p w:rsidR="004670C6" w:rsidP="2C1E54ED" w:rsidRDefault="004670C6" w14:paraId="55B9FBD6" w14:textId="14CF42C5" w14:noSpellErr="1">
      <w:pPr>
        <w:autoSpaceDE w:val="0"/>
        <w:autoSpaceDN w:val="0"/>
        <w:adjustRightInd w:val="0"/>
        <w:spacing w:after="0" w:line="240" w:lineRule="auto"/>
        <w:rPr>
          <w:rFonts w:ascii="Calibri" w:hAnsi="Calibri" w:eastAsia="SimSun" w:cs="Arial"/>
          <w:b w:val="1"/>
          <w:bCs w:val="1"/>
          <w:kern w:val="0"/>
          <w:sz w:val="28"/>
          <w:szCs w:val="28"/>
          <w:lang w:val="en-US" w:eastAsia="zh-CN"/>
          <w14:ligatures w14:val="none"/>
        </w:rPr>
      </w:pPr>
      <w:r w:rsidRPr="2C1E54ED" w:rsidR="004670C6">
        <w:rPr>
          <w:rFonts w:ascii="Calibri" w:hAnsi="Calibri" w:eastAsia="SimSun" w:cs="Arial"/>
          <w:b w:val="1"/>
          <w:bCs w:val="1"/>
          <w:kern w:val="0"/>
          <w:sz w:val="28"/>
          <w:szCs w:val="28"/>
          <w:lang w:val="en-US" w:eastAsia="zh-CN"/>
          <w14:ligatures w14:val="none"/>
        </w:rPr>
        <w:t>Risk Matrix:</w:t>
      </w:r>
      <w:r w:rsidRPr="2C1E54ED" w:rsidR="002F28A9">
        <w:rPr>
          <w:rFonts w:ascii="Calibri" w:hAnsi="Calibri" w:eastAsia="SimSun" w:cs="Arial"/>
          <w:b w:val="1"/>
          <w:bCs w:val="1"/>
          <w:kern w:val="0"/>
          <w:sz w:val="28"/>
          <w:szCs w:val="28"/>
          <w:lang w:val="en-US" w:eastAsia="zh-CN"/>
          <w14:ligatures w14:val="none"/>
        </w:rPr>
        <w:t xml:space="preserve"> Insert Heat Map</w:t>
      </w:r>
    </w:p>
    <w:p w:rsidR="004670C6" w:rsidP="1B4E46CE" w:rsidRDefault="004670C6" w14:paraId="706494B6" w14:textId="3482C535">
      <w:pPr>
        <w:pStyle w:val="Normal"/>
        <w:autoSpaceDE w:val="0"/>
        <w:autoSpaceDN w:val="0"/>
        <w:adjustRightInd w:val="0"/>
        <w:spacing w:after="0" w:line="240" w:lineRule="auto"/>
        <w:rPr>
          <w:rFonts w:ascii="Calibri" w:hAnsi="Calibri" w:eastAsia="SimSun" w:cs="Arial"/>
          <w:b w:val="1"/>
          <w:bCs w:val="1"/>
          <w:sz w:val="28"/>
          <w:szCs w:val="28"/>
          <w:lang w:val="en-US" w:eastAsia="zh-CN"/>
        </w:rPr>
      </w:pPr>
    </w:p>
    <w:p w:rsidR="004670C6" w:rsidP="16F053EC" w:rsidRDefault="004670C6" w14:paraId="3992AD09" w14:textId="740B08DD">
      <w:pPr>
        <w:autoSpaceDE w:val="0"/>
        <w:autoSpaceDN w:val="0"/>
        <w:adjustRightInd w:val="0"/>
        <w:spacing w:after="160" w:line="259" w:lineRule="auto"/>
        <w:rPr>
          <w:rFonts w:ascii="Arial" w:hAnsi="Arial" w:eastAsia="Arial" w:cs="Arial"/>
          <w:b w:val="0"/>
          <w:bCs w:val="0"/>
          <w:i w:val="0"/>
          <w:iCs w:val="0"/>
          <w:noProof w:val="0"/>
          <w:color w:val="0F0F0F"/>
          <w:sz w:val="22"/>
          <w:szCs w:val="22"/>
          <w:lang w:val="en-IN"/>
        </w:rPr>
      </w:pPr>
      <w:r w:rsidRPr="16F053EC" w:rsidR="5AA95CBB">
        <w:rPr>
          <w:rFonts w:ascii="Arial" w:hAnsi="Arial" w:eastAsia="Arial" w:cs="Arial"/>
          <w:b w:val="0"/>
          <w:bCs w:val="0"/>
          <w:i w:val="0"/>
          <w:iCs w:val="0"/>
          <w:noProof w:val="0"/>
          <w:color w:val="0F0F0F"/>
          <w:sz w:val="22"/>
          <w:szCs w:val="22"/>
          <w:lang w:val="en-US"/>
        </w:rPr>
        <w:t>The calculation of the Risk Factor involves a structured process. This method aims to evaluate the risk level associated with the IT system. It calculates the risk for a specific threat and vulnerability by considering:</w:t>
      </w:r>
    </w:p>
    <w:p w:rsidR="004670C6" w:rsidP="16F053EC" w:rsidRDefault="004670C6" w14:paraId="42BC1798" w14:textId="4A230C46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160" w:line="259" w:lineRule="auto"/>
        <w:rPr>
          <w:rFonts w:ascii="Arial" w:hAnsi="Arial" w:eastAsia="Arial" w:cs="Arial"/>
          <w:b w:val="0"/>
          <w:bCs w:val="0"/>
          <w:i w:val="0"/>
          <w:iCs w:val="0"/>
          <w:noProof w:val="0"/>
          <w:color w:val="0F0F0F"/>
          <w:sz w:val="22"/>
          <w:szCs w:val="22"/>
          <w:lang w:val="en-IN"/>
        </w:rPr>
      </w:pPr>
      <w:r w:rsidRPr="16F053EC" w:rsidR="5AA95CBB">
        <w:rPr>
          <w:rFonts w:ascii="Arial" w:hAnsi="Arial" w:eastAsia="Arial" w:cs="Arial"/>
          <w:b w:val="0"/>
          <w:bCs w:val="0"/>
          <w:i w:val="0"/>
          <w:iCs w:val="0"/>
          <w:noProof w:val="0"/>
          <w:color w:val="0F0F0F"/>
          <w:sz w:val="22"/>
          <w:szCs w:val="22"/>
          <w:lang w:val="en-US"/>
        </w:rPr>
        <w:t>The Likelihood of a threat source exploiting a vulnerability.</w:t>
      </w:r>
    </w:p>
    <w:p w:rsidR="004670C6" w:rsidP="16F053EC" w:rsidRDefault="004670C6" w14:paraId="4FED2492" w14:textId="4DAA7717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160" w:line="259" w:lineRule="auto"/>
        <w:rPr>
          <w:rFonts w:ascii="Arial" w:hAnsi="Arial" w:eastAsia="Arial" w:cs="Arial"/>
          <w:b w:val="0"/>
          <w:bCs w:val="0"/>
          <w:i w:val="0"/>
          <w:iCs w:val="0"/>
          <w:noProof w:val="0"/>
          <w:color w:val="0F0F0F"/>
          <w:sz w:val="22"/>
          <w:szCs w:val="22"/>
          <w:lang w:val="en-IN"/>
        </w:rPr>
      </w:pPr>
      <w:r w:rsidRPr="16F053EC" w:rsidR="5AA95CBB">
        <w:rPr>
          <w:rFonts w:ascii="Arial" w:hAnsi="Arial" w:eastAsia="Arial" w:cs="Arial"/>
          <w:b w:val="0"/>
          <w:bCs w:val="0"/>
          <w:i w:val="0"/>
          <w:iCs w:val="0"/>
          <w:noProof w:val="0"/>
          <w:color w:val="0F0F0F"/>
          <w:sz w:val="22"/>
          <w:szCs w:val="22"/>
          <w:lang w:val="en-US"/>
        </w:rPr>
        <w:t>The severity of the risk or impact if the threat source successfully exploits the vulnerability.</w:t>
      </w:r>
    </w:p>
    <w:p w:rsidR="004670C6" w:rsidP="16F053EC" w:rsidRDefault="004670C6" w14:paraId="69E12BF1" w14:textId="5FBC419F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160" w:line="259" w:lineRule="auto"/>
        <w:rPr>
          <w:rFonts w:ascii="Arial" w:hAnsi="Arial" w:eastAsia="Arial" w:cs="Arial"/>
          <w:b w:val="0"/>
          <w:bCs w:val="0"/>
          <w:i w:val="0"/>
          <w:iCs w:val="0"/>
          <w:noProof w:val="0"/>
          <w:color w:val="0F0F0F"/>
          <w:sz w:val="22"/>
          <w:szCs w:val="22"/>
          <w:lang w:val="en-IN"/>
        </w:rPr>
      </w:pPr>
      <w:r w:rsidRPr="16F053EC" w:rsidR="5AA95CBB">
        <w:rPr>
          <w:rFonts w:ascii="Arial" w:hAnsi="Arial" w:eastAsia="Arial" w:cs="Arial"/>
          <w:b w:val="0"/>
          <w:bCs w:val="0"/>
          <w:i w:val="0"/>
          <w:iCs w:val="0"/>
          <w:noProof w:val="0"/>
          <w:color w:val="0F0F0F"/>
          <w:sz w:val="22"/>
          <w:szCs w:val="22"/>
          <w:lang w:val="en-US"/>
        </w:rPr>
        <w:t>The effectiveness of existing or planned security measures in mitigating the risk.</w:t>
      </w:r>
    </w:p>
    <w:p w:rsidR="004670C6" w:rsidP="16F053EC" w:rsidRDefault="004670C6" w14:paraId="1DDE24C3" w14:textId="354D4EB3">
      <w:pPr>
        <w:autoSpaceDE w:val="0"/>
        <w:autoSpaceDN w:val="0"/>
        <w:adjustRightInd w:val="0"/>
        <w:spacing w:after="160" w:line="259" w:lineRule="auto"/>
        <w:rPr>
          <w:rFonts w:ascii="Arial" w:hAnsi="Arial" w:eastAsia="Arial" w:cs="Arial"/>
          <w:b w:val="0"/>
          <w:bCs w:val="0"/>
          <w:i w:val="0"/>
          <w:iCs w:val="0"/>
          <w:noProof w:val="0"/>
          <w:color w:val="0F0F0F"/>
          <w:sz w:val="22"/>
          <w:szCs w:val="22"/>
          <w:lang w:val="en-IN"/>
        </w:rPr>
      </w:pPr>
    </w:p>
    <w:p w:rsidR="004670C6" w:rsidP="16F053EC" w:rsidRDefault="004670C6" w14:paraId="6609B9EE" w14:textId="2D357DA4">
      <w:pPr>
        <w:autoSpaceDE w:val="0"/>
        <w:autoSpaceDN w:val="0"/>
        <w:adjustRightInd w:val="0"/>
        <w:spacing w:after="160" w:line="259" w:lineRule="auto"/>
        <w:rPr>
          <w:rFonts w:ascii="Arial" w:hAnsi="Arial" w:eastAsia="Arial" w:cs="Arial"/>
          <w:b w:val="0"/>
          <w:bCs w:val="0"/>
          <w:i w:val="0"/>
          <w:iCs w:val="0"/>
          <w:noProof w:val="0"/>
          <w:color w:val="0F0F0F"/>
          <w:sz w:val="22"/>
          <w:szCs w:val="22"/>
          <w:lang w:val="en-IN"/>
        </w:rPr>
      </w:pPr>
      <w:r w:rsidRPr="16F053EC" w:rsidR="5AA95CBB">
        <w:rPr>
          <w:rFonts w:ascii="Arial" w:hAnsi="Arial" w:eastAsia="Arial" w:cs="Arial"/>
          <w:b w:val="0"/>
          <w:bCs w:val="0"/>
          <w:i w:val="0"/>
          <w:iCs w:val="0"/>
          <w:noProof w:val="0"/>
          <w:color w:val="0F0F0F"/>
          <w:sz w:val="22"/>
          <w:szCs w:val="22"/>
          <w:lang w:val="en-US"/>
        </w:rPr>
        <w:t xml:space="preserve">The matrix below delineates the overall risk levels: Extreme, High, Medium, and Low. These are derived based on assigned probabilities for different threat likelihood levels and impact values: </w:t>
      </w:r>
    </w:p>
    <w:p w:rsidR="004670C6" w:rsidP="16F053EC" w:rsidRDefault="004670C6" w14:paraId="38C055C9" w14:textId="708F27F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160" w:line="259" w:lineRule="auto"/>
        <w:rPr>
          <w:rFonts w:ascii="Arial" w:hAnsi="Arial" w:eastAsia="Arial" w:cs="Arial"/>
          <w:b w:val="0"/>
          <w:bCs w:val="0"/>
          <w:i w:val="0"/>
          <w:iCs w:val="0"/>
          <w:noProof w:val="0"/>
          <w:color w:val="0F0F0F"/>
          <w:sz w:val="22"/>
          <w:szCs w:val="22"/>
          <w:lang w:val="en-IN"/>
        </w:rPr>
      </w:pPr>
      <w:r w:rsidRPr="16F053EC" w:rsidR="5AA95CBB">
        <w:rPr>
          <w:rFonts w:ascii="Arial" w:hAnsi="Arial" w:eastAsia="Arial" w:cs="Arial"/>
          <w:b w:val="0"/>
          <w:bCs w:val="0"/>
          <w:i w:val="0"/>
          <w:iCs w:val="0"/>
          <w:noProof w:val="0"/>
          <w:color w:val="0F0F0F"/>
          <w:sz w:val="22"/>
          <w:szCs w:val="22"/>
          <w:lang w:val="en-US"/>
        </w:rPr>
        <w:t xml:space="preserve">For Likelihood: Assigned probabilities are 1.0 (Frequent), 0.5 (Occasionally), and 0.1 (Unlikely). </w:t>
      </w:r>
    </w:p>
    <w:p w:rsidR="004670C6" w:rsidP="16F053EC" w:rsidRDefault="004670C6" w14:paraId="2FA35565" w14:textId="54A768AF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160" w:line="259" w:lineRule="auto"/>
        <w:rPr>
          <w:rFonts w:ascii="Arial" w:hAnsi="Arial" w:eastAsia="Arial" w:cs="Arial"/>
          <w:b w:val="0"/>
          <w:bCs w:val="0"/>
          <w:i w:val="0"/>
          <w:iCs w:val="0"/>
          <w:noProof w:val="0"/>
          <w:color w:val="0F0F0F"/>
          <w:sz w:val="22"/>
          <w:szCs w:val="22"/>
          <w:lang w:val="en-IN"/>
        </w:rPr>
      </w:pPr>
      <w:r w:rsidRPr="16F053EC" w:rsidR="5AA95CBB">
        <w:rPr>
          <w:rFonts w:ascii="Arial" w:hAnsi="Arial" w:eastAsia="Arial" w:cs="Arial"/>
          <w:b w:val="0"/>
          <w:bCs w:val="0"/>
          <w:i w:val="0"/>
          <w:iCs w:val="0"/>
          <w:noProof w:val="0"/>
          <w:color w:val="0F0F0F"/>
          <w:sz w:val="22"/>
          <w:szCs w:val="22"/>
          <w:lang w:val="en-US"/>
        </w:rPr>
        <w:t xml:space="preserve">For Severity levels: Values assigned are 100 (Intolerable), 50 (Unacceptable), 25 (Tolerable) and 10 (Acceptable). </w:t>
      </w:r>
    </w:p>
    <w:p w:rsidR="004670C6" w:rsidP="16F053EC" w:rsidRDefault="004670C6" w14:paraId="1B5D16C2" w14:textId="5D01EAE7">
      <w:pPr>
        <w:autoSpaceDE w:val="0"/>
        <w:autoSpaceDN w:val="0"/>
        <w:adjustRightInd w:val="0"/>
        <w:spacing w:after="160" w:line="259" w:lineRule="auto"/>
        <w:rPr>
          <w:rFonts w:ascii="Arial" w:hAnsi="Arial" w:eastAsia="Arial" w:cs="Arial"/>
          <w:b w:val="0"/>
          <w:bCs w:val="0"/>
          <w:i w:val="0"/>
          <w:iCs w:val="0"/>
          <w:noProof w:val="0"/>
          <w:color w:val="0F0F0F"/>
          <w:sz w:val="22"/>
          <w:szCs w:val="22"/>
          <w:lang w:val="en-IN"/>
        </w:rPr>
      </w:pPr>
      <w:r w:rsidRPr="16F053EC" w:rsidR="5AA95CBB">
        <w:rPr>
          <w:rFonts w:ascii="Arial" w:hAnsi="Arial" w:eastAsia="Arial" w:cs="Arial"/>
          <w:b w:val="0"/>
          <w:bCs w:val="0"/>
          <w:i w:val="0"/>
          <w:iCs w:val="0"/>
          <w:noProof w:val="0"/>
          <w:color w:val="0F0F0F"/>
          <w:sz w:val="22"/>
          <w:szCs w:val="22"/>
          <w:lang w:val="en-US"/>
        </w:rPr>
        <w:t xml:space="preserve"> </w:t>
      </w:r>
    </w:p>
    <w:p w:rsidR="004670C6" w:rsidP="16F053EC" w:rsidRDefault="004670C6" w14:paraId="29BEBD88" w14:textId="20281672">
      <w:pPr>
        <w:autoSpaceDE w:val="0"/>
        <w:autoSpaceDN w:val="0"/>
        <w:adjustRightInd w:val="0"/>
        <w:spacing w:after="160" w:line="259" w:lineRule="auto"/>
        <w:rPr>
          <w:rFonts w:ascii="Arial" w:hAnsi="Arial" w:eastAsia="Arial" w:cs="Arial"/>
          <w:b w:val="0"/>
          <w:bCs w:val="0"/>
          <w:i w:val="0"/>
          <w:iCs w:val="0"/>
          <w:noProof w:val="0"/>
          <w:color w:val="0F0F0F"/>
          <w:sz w:val="22"/>
          <w:szCs w:val="22"/>
          <w:lang w:val="en-IN"/>
        </w:rPr>
      </w:pPr>
      <w:r w:rsidRPr="16F053EC" w:rsidR="5AA95CBB">
        <w:rPr>
          <w:rFonts w:ascii="Arial" w:hAnsi="Arial" w:eastAsia="Arial" w:cs="Arial"/>
          <w:b w:val="0"/>
          <w:bCs w:val="0"/>
          <w:i w:val="0"/>
          <w:iCs w:val="0"/>
          <w:noProof w:val="0"/>
          <w:color w:val="0F0F0F"/>
          <w:sz w:val="22"/>
          <w:szCs w:val="22"/>
          <w:lang w:val="en-US"/>
        </w:rPr>
        <w:t xml:space="preserve">The </w:t>
      </w:r>
      <w:r w:rsidRPr="16F053EC" w:rsidR="5AA95CBB">
        <w:rPr>
          <w:rFonts w:ascii="Arial" w:hAnsi="Arial" w:eastAsia="Arial" w:cs="Arial"/>
          <w:b w:val="1"/>
          <w:bCs w:val="1"/>
          <w:i w:val="0"/>
          <w:iCs w:val="0"/>
          <w:noProof w:val="0"/>
          <w:color w:val="0F0F0F"/>
          <w:sz w:val="22"/>
          <w:szCs w:val="22"/>
          <w:lang w:val="en-US"/>
        </w:rPr>
        <w:t>Risk-Level Matrix</w:t>
      </w:r>
      <w:r w:rsidRPr="16F053EC" w:rsidR="5AA95CBB">
        <w:rPr>
          <w:rFonts w:ascii="Arial" w:hAnsi="Arial" w:eastAsia="Arial" w:cs="Arial"/>
          <w:b w:val="0"/>
          <w:bCs w:val="0"/>
          <w:i w:val="0"/>
          <w:iCs w:val="0"/>
          <w:noProof w:val="0"/>
          <w:color w:val="0F0F0F"/>
          <w:sz w:val="22"/>
          <w:szCs w:val="22"/>
          <w:lang w:val="en-US"/>
        </w:rPr>
        <w:t xml:space="preserve"> below demonstrates the multiplication of threat likelihood and severity levels to determine overall risk: </w:t>
      </w:r>
    </w:p>
    <w:p w:rsidR="004670C6" w:rsidP="16F053EC" w:rsidRDefault="004670C6" w14:paraId="71E5CC3D" w14:textId="01FD5E63">
      <w:pPr>
        <w:pStyle w:val="Normal"/>
        <w:autoSpaceDE w:val="0"/>
        <w:autoSpaceDN w:val="0"/>
        <w:adjustRightInd w:val="0"/>
        <w:spacing w:after="160" w:line="259" w:lineRule="auto"/>
      </w:pPr>
      <w:r w:rsidR="0E7543D7">
        <w:drawing>
          <wp:inline wp14:editId="68627DEC" wp14:anchorId="4EAA587E">
            <wp:extent cx="6593416" cy="1997044"/>
            <wp:effectExtent l="0" t="0" r="0" b="0"/>
            <wp:docPr id="1949023101" name="" descr="A screenshot of a graph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6e38f6173ae4db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3416" cy="199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0C6" w:rsidP="1B4E46CE" w:rsidRDefault="004670C6" w14:paraId="65B52FAA" w14:textId="7F27DDF5">
      <w:pPr>
        <w:pStyle w:val="Normal"/>
        <w:autoSpaceDE w:val="0"/>
        <w:autoSpaceDN w:val="0"/>
        <w:adjustRightInd w:val="0"/>
        <w:spacing w:after="0" w:line="240" w:lineRule="auto"/>
        <w:jc w:val="center"/>
      </w:pPr>
      <w:r>
        <w:br/>
      </w:r>
    </w:p>
    <w:p w:rsidRPr="004670C6" w:rsidR="004670C6" w:rsidP="004670C6" w:rsidRDefault="004670C6" w14:paraId="5BCF054A" w14:textId="77777777">
      <w:pPr>
        <w:autoSpaceDE w:val="0"/>
        <w:autoSpaceDN w:val="0"/>
        <w:adjustRightInd w:val="0"/>
        <w:spacing w:after="0" w:line="240" w:lineRule="auto"/>
        <w:rPr>
          <w:rFonts w:ascii="Calibri" w:hAnsi="Calibri" w:eastAsia="SimSun" w:cs="Arial"/>
          <w:b/>
          <w:kern w:val="0"/>
          <w:lang w:val="en-US" w:eastAsia="zh-CN"/>
          <w14:ligatures w14:val="none"/>
        </w:rPr>
      </w:pPr>
    </w:p>
    <w:p w:rsidR="00757523" w:rsidP="2340879B" w:rsidRDefault="00757523" w14:paraId="4684133C" w14:textId="2A5D927A">
      <w:pPr>
        <w:pStyle w:val="Normal"/>
        <w:spacing w:after="0" w:line="240" w:lineRule="auto"/>
        <w:rPr>
          <w:rFonts w:ascii="Calibri" w:hAnsi="Calibri" w:eastAsia="SimSun" w:cs="Arial"/>
          <w:b w:val="1"/>
          <w:bCs w:val="1"/>
          <w:kern w:val="0"/>
          <w:lang w:val="en-US" w:eastAsia="zh-CN"/>
          <w14:ligatures w14:val="none"/>
        </w:rPr>
      </w:pPr>
    </w:p>
    <w:p w:rsidR="00757523" w:rsidP="002709ED" w:rsidRDefault="00757523" w14:paraId="3D22A01A" w14:textId="129EF891">
      <w:pPr>
        <w:spacing w:after="0" w:line="240" w:lineRule="auto"/>
        <w:rPr>
          <w:rFonts w:ascii="Calibri" w:hAnsi="Calibri" w:eastAsia="SimSun" w:cs="Arial"/>
          <w:b/>
          <w:kern w:val="0"/>
          <w:lang w:val="en-US" w:eastAsia="zh-CN"/>
          <w14:ligatures w14:val="none"/>
        </w:rPr>
      </w:pPr>
    </w:p>
    <w:bookmarkEnd w:id="0"/>
    <w:p w:rsidR="002F28A9" w:rsidP="2C1E54ED" w:rsidRDefault="002F28A9" w14:paraId="01BB0834" w14:textId="23D71343">
      <w:pPr>
        <w:pStyle w:val="Normal"/>
        <w:keepNext w:val="1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SimSun" w:cs="Arial"/>
          <w:b w:val="1"/>
          <w:bCs w:val="1"/>
          <w:sz w:val="28"/>
          <w:szCs w:val="28"/>
          <w:u w:val="single"/>
          <w:lang w:eastAsia="zh-CN"/>
        </w:rPr>
      </w:pPr>
      <w:r w:rsidRPr="2C1E54ED" w:rsidR="002F28A9">
        <w:rPr>
          <w:rFonts w:ascii="Calibri" w:hAnsi="Calibri" w:eastAsia="SimSun" w:cs="Arial"/>
          <w:b w:val="1"/>
          <w:bCs w:val="1"/>
          <w:sz w:val="28"/>
          <w:szCs w:val="28"/>
          <w:u w:val="single"/>
          <w:lang w:eastAsia="zh-CN"/>
        </w:rPr>
        <w:t>Requirement/Mitigation</w:t>
      </w:r>
    </w:p>
    <w:p w:rsidR="002F28A9" w:rsidP="2C1E54ED" w:rsidRDefault="002F28A9" w14:paraId="60487850" w14:textId="77777777" w14:noSpellErr="1">
      <w:pPr>
        <w:pStyle w:val="Normal"/>
        <w:keepNext w:val="1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SimSun" w:cs="Myriad Pro"/>
          <w:color w:val="000000" w:themeColor="text1" w:themeTint="FF" w:themeShade="FF"/>
          <w:lang w:eastAsia="zh-CN"/>
        </w:rPr>
      </w:pPr>
      <w:r w:rsidRPr="2C1E54ED" w:rsidR="002F28A9">
        <w:rPr>
          <w:rFonts w:ascii="Calibri" w:hAnsi="Calibri" w:eastAsia="SimSun" w:cs="Myriad Pro"/>
          <w:color w:val="000000" w:themeColor="text1" w:themeTint="FF" w:themeShade="FF"/>
          <w:lang w:eastAsia="zh-CN"/>
        </w:rPr>
        <w:t>In the "Requirements" section, deficiencies or inadequate controls are highlighted, accompanied by detailed remediation steps to address these shortcomings effectively.</w:t>
      </w:r>
    </w:p>
    <w:p w:rsidR="002F28A9" w:rsidP="002F28A9" w:rsidRDefault="002F28A9" w14:paraId="573C7D96" w14:textId="77777777">
      <w:pPr>
        <w:keepNext/>
        <w:spacing w:before="240" w:after="60" w:line="240" w:lineRule="auto"/>
        <w:outlineLvl w:val="0"/>
        <w:rPr>
          <w:rFonts w:ascii="Arial" w:hAnsi="Arial" w:cs="Arial"/>
          <w:sz w:val="24"/>
          <w:szCs w:val="24"/>
        </w:rPr>
      </w:pPr>
    </w:p>
    <w:tbl>
      <w:tblPr>
        <w:tblW w:w="104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0"/>
        <w:gridCol w:w="3750"/>
        <w:gridCol w:w="2160"/>
        <w:gridCol w:w="2610"/>
      </w:tblGrid>
      <w:tr w:rsidRPr="007068CC" w:rsidR="002F28A9" w:rsidTr="47494374" w14:paraId="38BBAB14" w14:textId="77777777">
        <w:tc>
          <w:tcPr>
            <w:tcW w:w="18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7068CC" w:rsidR="002F28A9" w:rsidP="00360157" w:rsidRDefault="002F28A9" w14:paraId="46AACC3E" w14:textId="77777777">
            <w:pPr>
              <w:pStyle w:val="BodyText"/>
              <w:jc w:val="center"/>
              <w:rPr>
                <w:rFonts w:eastAsiaTheme="minorHAnsi"/>
                <w:b/>
              </w:rPr>
            </w:pPr>
            <w:r w:rsidRPr="007068CC">
              <w:rPr>
                <w:b/>
              </w:rPr>
              <w:t>Requirement</w:t>
            </w:r>
          </w:p>
          <w:p w:rsidRPr="007068CC" w:rsidR="002F28A9" w:rsidP="00360157" w:rsidRDefault="002F28A9" w14:paraId="216A3DD1" w14:textId="77777777">
            <w:pPr>
              <w:pStyle w:val="BodyText"/>
              <w:jc w:val="center"/>
              <w:rPr>
                <w:b/>
              </w:rPr>
            </w:pPr>
            <w:r w:rsidRPr="007068CC">
              <w:rPr>
                <w:b/>
              </w:rPr>
              <w:t>ID</w:t>
            </w:r>
          </w:p>
        </w:tc>
        <w:tc>
          <w:tcPr>
            <w:tcW w:w="37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7068CC" w:rsidR="002F28A9" w:rsidP="00360157" w:rsidRDefault="002F28A9" w14:paraId="03D245DC" w14:textId="77777777">
            <w:pPr>
              <w:pStyle w:val="BodyText"/>
              <w:jc w:val="center"/>
              <w:rPr>
                <w:b/>
              </w:rPr>
            </w:pPr>
            <w:r w:rsidRPr="007068CC">
              <w:rPr>
                <w:b/>
              </w:rPr>
              <w:t xml:space="preserve">Required Mitigation Control </w:t>
            </w:r>
          </w:p>
        </w:tc>
        <w:tc>
          <w:tcPr>
            <w:tcW w:w="216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7068CC" w:rsidR="002F28A9" w:rsidP="00360157" w:rsidRDefault="002F28A9" w14:paraId="34CEAE9D" w14:textId="77777777">
            <w:pPr>
              <w:pStyle w:val="BodyText"/>
              <w:jc w:val="center"/>
              <w:rPr>
                <w:b/>
              </w:rPr>
            </w:pPr>
            <w:r w:rsidRPr="007068CC">
              <w:rPr>
                <w:b/>
              </w:rPr>
              <w:t>Implementation / Completion Date</w:t>
            </w:r>
          </w:p>
        </w:tc>
        <w:tc>
          <w:tcPr>
            <w:tcW w:w="261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FFC000" w:themeFill="accent4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7068CC" w:rsidR="002F28A9" w:rsidP="00360157" w:rsidRDefault="002F28A9" w14:paraId="780D7E85" w14:textId="77777777">
            <w:pPr>
              <w:pStyle w:val="BodyText"/>
              <w:jc w:val="center"/>
              <w:rPr>
                <w:b/>
              </w:rPr>
            </w:pPr>
            <w:r w:rsidRPr="007068CC">
              <w:rPr>
                <w:b/>
              </w:rPr>
              <w:t>Business Engagement Contact</w:t>
            </w:r>
          </w:p>
        </w:tc>
      </w:tr>
      <w:tr w:rsidRPr="007068CC" w:rsidR="002F28A9" w:rsidTr="47494374" w14:paraId="77113BF2" w14:textId="77777777">
        <w:trPr>
          <w:trHeight w:val="576"/>
        </w:trPr>
        <w:tc>
          <w:tcPr>
            <w:tcW w:w="10410" w:type="dxa"/>
            <w:gridSpan w:val="4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068CC" w:rsidR="002F28A9" w:rsidP="00360157" w:rsidRDefault="002F28A9" w14:paraId="129EF45D" w14:textId="77777777">
            <w:pPr>
              <w:spacing w:after="200" w:line="276" w:lineRule="auto"/>
              <w:rPr>
                <w:b/>
              </w:rPr>
            </w:pPr>
            <w:r w:rsidRPr="007068CC">
              <w:rPr>
                <w:b/>
              </w:rPr>
              <w:t>Requirements:</w:t>
            </w:r>
          </w:p>
        </w:tc>
      </w:tr>
      <w:tr w:rsidRPr="007068CC" w:rsidR="002F28A9" w:rsidTr="47494374" w14:paraId="787B7C41" w14:textId="77777777">
        <w:trPr>
          <w:trHeight w:val="576"/>
        </w:trPr>
        <w:tc>
          <w:tcPr>
            <w:tcW w:w="189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7068CC" w:rsidR="002F28A9" w:rsidP="00360157" w:rsidRDefault="002F28A9" w14:paraId="6B359A8A" w14:textId="77777777">
            <w:pPr>
              <w:pStyle w:val="BodyText"/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37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7068CC" w:rsidR="002F28A9" w:rsidP="00360157" w:rsidRDefault="002F28A9" w14:paraId="02768211" w14:textId="77777777">
            <w:pPr>
              <w:jc w:val="both"/>
            </w:pPr>
          </w:p>
        </w:tc>
        <w:tc>
          <w:tcPr>
            <w:tcW w:w="21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7068CC" w:rsidR="002F28A9" w:rsidP="00360157" w:rsidRDefault="002F28A9" w14:paraId="1768893D" w14:textId="77777777">
            <w:pPr>
              <w:jc w:val="center"/>
            </w:pPr>
          </w:p>
        </w:tc>
        <w:tc>
          <w:tcPr>
            <w:tcW w:w="261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7068CC" w:rsidR="002F28A9" w:rsidP="00360157" w:rsidRDefault="002F28A9" w14:paraId="2065B272" w14:textId="77777777">
            <w:pPr>
              <w:jc w:val="center"/>
            </w:pPr>
          </w:p>
        </w:tc>
      </w:tr>
      <w:tr w:rsidRPr="007068CC" w:rsidR="002F28A9" w:rsidTr="47494374" w14:paraId="6837BD97" w14:textId="77777777">
        <w:trPr>
          <w:trHeight w:val="576"/>
        </w:trPr>
        <w:tc>
          <w:tcPr>
            <w:tcW w:w="189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7068CC" w:rsidR="002F28A9" w:rsidP="00360157" w:rsidRDefault="002F28A9" w14:paraId="345AB656" w14:textId="77777777">
            <w:pPr>
              <w:pStyle w:val="BodyText"/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37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B67443" w:rsidR="002F28A9" w:rsidP="00360157" w:rsidRDefault="002F28A9" w14:paraId="1711CA4D" w14:textId="77777777">
            <w:pPr>
              <w:jc w:val="both"/>
            </w:pPr>
          </w:p>
        </w:tc>
        <w:tc>
          <w:tcPr>
            <w:tcW w:w="21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7068CC" w:rsidR="002F28A9" w:rsidP="00360157" w:rsidRDefault="002F28A9" w14:paraId="208AA346" w14:textId="77777777">
            <w:pPr>
              <w:jc w:val="center"/>
            </w:pPr>
          </w:p>
        </w:tc>
        <w:tc>
          <w:tcPr>
            <w:tcW w:w="261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7068CC" w:rsidR="002F28A9" w:rsidP="00360157" w:rsidRDefault="002F28A9" w14:paraId="01A669DC" w14:textId="77777777">
            <w:pPr>
              <w:jc w:val="center"/>
            </w:pPr>
          </w:p>
        </w:tc>
      </w:tr>
    </w:tbl>
    <w:p w:rsidR="00E93899" w:rsidP="00E93899" w:rsidRDefault="00E93899" w14:paraId="53882828" w14:textId="71649EC0">
      <w:pPr>
        <w:spacing w:after="0" w:line="240" w:lineRule="auto"/>
        <w:ind w:left="720"/>
        <w:rPr>
          <w:rFonts w:ascii="Calibri" w:hAnsi="Calibri" w:eastAsia="SimSun" w:cs="Times New Roman"/>
          <w:kern w:val="0"/>
          <w:lang w:val="en-US" w:eastAsia="zh-CN"/>
          <w14:ligatures w14:val="none"/>
        </w:rPr>
      </w:pPr>
    </w:p>
    <w:p w:rsidR="002F28A9" w:rsidP="00E93899" w:rsidRDefault="002F28A9" w14:paraId="5BF7C734" w14:textId="77777777">
      <w:pPr>
        <w:spacing w:after="0" w:line="240" w:lineRule="auto"/>
        <w:ind w:left="720"/>
        <w:rPr>
          <w:rFonts w:ascii="Calibri" w:hAnsi="Calibri" w:eastAsia="SimSun" w:cs="Times New Roman"/>
          <w:kern w:val="0"/>
          <w:lang w:val="en-US" w:eastAsia="zh-CN"/>
          <w14:ligatures w14:val="none"/>
        </w:rPr>
      </w:pPr>
    </w:p>
    <w:p w:rsidR="002F28A9" w:rsidP="00E93899" w:rsidRDefault="002F28A9" w14:paraId="3C68424F" w14:textId="77777777">
      <w:pPr>
        <w:spacing w:after="0" w:line="240" w:lineRule="auto"/>
        <w:ind w:left="720"/>
        <w:rPr>
          <w:rFonts w:ascii="Calibri" w:hAnsi="Calibri" w:eastAsia="SimSun" w:cs="Times New Roman"/>
          <w:kern w:val="0"/>
          <w:lang w:val="en-US" w:eastAsia="zh-CN"/>
          <w14:ligatures w14:val="none"/>
        </w:rPr>
      </w:pPr>
    </w:p>
    <w:p w:rsidR="002F28A9" w:rsidP="00E93899" w:rsidRDefault="002F28A9" w14:paraId="411A29F4" w14:textId="77777777">
      <w:pPr>
        <w:spacing w:after="0" w:line="240" w:lineRule="auto"/>
        <w:ind w:left="720"/>
        <w:rPr>
          <w:rFonts w:ascii="Calibri" w:hAnsi="Calibri" w:eastAsia="SimSun" w:cs="Times New Roman"/>
          <w:kern w:val="0"/>
          <w:lang w:val="en-US" w:eastAsia="zh-CN"/>
          <w14:ligatures w14:val="none"/>
        </w:rPr>
      </w:pPr>
    </w:p>
    <w:p w:rsidR="002F28A9" w:rsidP="00E93899" w:rsidRDefault="002F28A9" w14:paraId="5536A385" w14:textId="18C26B04">
      <w:pPr>
        <w:spacing w:after="0" w:line="240" w:lineRule="auto"/>
        <w:ind w:left="720"/>
        <w:rPr>
          <w:rFonts w:ascii="Calibri" w:hAnsi="Calibri" w:eastAsia="SimSun" w:cs="Times New Roman"/>
          <w:kern w:val="0"/>
          <w:lang w:val="en-US" w:eastAsia="zh-CN"/>
          <w14:ligatures w14:val="none"/>
        </w:rPr>
      </w:pPr>
      <w:r w:rsidRPr="2340879B" w:rsidR="4449B457">
        <w:rPr>
          <w:rFonts w:ascii="Calibri" w:hAnsi="Calibri" w:eastAsia="SimSun" w:cs="Times New Roman"/>
          <w:lang w:val="en-US" w:eastAsia="zh-CN"/>
        </w:rPr>
        <w:t xml:space="preserve">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5085"/>
        <w:gridCol w:w="4385"/>
      </w:tblGrid>
      <w:tr w:rsidR="2340879B" w:rsidTr="2340879B" w14:paraId="4B01B0C4">
        <w:trPr>
          <w:trHeight w:val="300"/>
        </w:trPr>
        <w:tc>
          <w:tcPr>
            <w:tcW w:w="5085" w:type="dxa"/>
            <w:tcMar/>
            <w:vAlign w:val="top"/>
          </w:tcPr>
          <w:p w:rsidR="022BF978" w:rsidP="2340879B" w:rsidRDefault="022BF978" w14:paraId="2F42306E" w14:textId="52E6D6FE">
            <w:pPr>
              <w:pStyle w:val="Normal"/>
              <w:jc w:val="center"/>
              <w:rPr>
                <w:rFonts w:ascii="Calibri" w:hAnsi="Calibri" w:eastAsia="SimSun" w:cs="Times New Roman"/>
                <w:highlight w:val="yellow"/>
                <w:lang w:val="en-US" w:eastAsia="zh-CN"/>
              </w:rPr>
            </w:pPr>
            <w:r w:rsidRPr="2340879B" w:rsidR="022BF978">
              <w:rPr>
                <w:rFonts w:ascii="Calibri" w:hAnsi="Calibri" w:eastAsia="SimSun" w:cs="Times New Roman"/>
                <w:lang w:val="en-US" w:eastAsia="zh-CN"/>
              </w:rPr>
              <w:t>Prepared by:</w:t>
            </w:r>
            <w:r w:rsidRPr="2340879B" w:rsidR="022BF978">
              <w:rPr>
                <w:rFonts w:ascii="Calibri" w:hAnsi="Calibri" w:eastAsia="SimSun" w:cs="Times New Roman"/>
                <w:highlight w:val="yellow"/>
                <w:lang w:val="en-US" w:eastAsia="zh-CN"/>
              </w:rPr>
              <w:t xml:space="preserve">  Mr. ABC</w:t>
            </w:r>
            <w:r>
              <w:tab/>
            </w:r>
          </w:p>
        </w:tc>
        <w:tc>
          <w:tcPr>
            <w:tcW w:w="4385" w:type="dxa"/>
            <w:tcMar/>
            <w:vAlign w:val="top"/>
          </w:tcPr>
          <w:p w:rsidR="022BF978" w:rsidP="2340879B" w:rsidRDefault="022BF978" w14:paraId="637404CB" w14:textId="6BBEB091">
            <w:pPr>
              <w:pStyle w:val="Normal"/>
              <w:jc w:val="center"/>
              <w:rPr>
                <w:rFonts w:ascii="Calibri" w:hAnsi="Calibri" w:eastAsia="SimSun" w:cs="Times New Roman"/>
                <w:lang w:val="en-US" w:eastAsia="zh-CN"/>
              </w:rPr>
            </w:pPr>
            <w:r w:rsidRPr="2340879B" w:rsidR="022BF978">
              <w:rPr>
                <w:rFonts w:ascii="Calibri" w:hAnsi="Calibri" w:eastAsia="SimSun" w:cs="Times New Roman"/>
                <w:lang w:val="en-US" w:eastAsia="zh-CN"/>
              </w:rPr>
              <w:t>Approved by:</w:t>
            </w:r>
            <w:r w:rsidRPr="2340879B" w:rsidR="022BF978">
              <w:rPr>
                <w:rFonts w:ascii="Calibri" w:hAnsi="Calibri" w:eastAsia="SimSun" w:cs="Times New Roman"/>
                <w:highlight w:val="yellow"/>
                <w:lang w:val="en-US" w:eastAsia="zh-CN"/>
              </w:rPr>
              <w:t xml:space="preserve"> Mr. </w:t>
            </w:r>
            <w:r w:rsidRPr="2340879B" w:rsidR="748AF495">
              <w:rPr>
                <w:rFonts w:ascii="Calibri" w:hAnsi="Calibri" w:eastAsia="SimSun" w:cs="Times New Roman"/>
                <w:highlight w:val="yellow"/>
                <w:lang w:val="en-US" w:eastAsia="zh-CN"/>
              </w:rPr>
              <w:t>XYZ</w:t>
            </w:r>
          </w:p>
        </w:tc>
      </w:tr>
      <w:tr w:rsidR="2340879B" w:rsidTr="2340879B" w14:paraId="52BA1B11">
        <w:trPr>
          <w:trHeight w:val="345"/>
        </w:trPr>
        <w:tc>
          <w:tcPr>
            <w:tcW w:w="5085" w:type="dxa"/>
            <w:tcMar/>
            <w:vAlign w:val="top"/>
          </w:tcPr>
          <w:p w:rsidR="022BF978" w:rsidP="2340879B" w:rsidRDefault="022BF978" w14:paraId="7532D1C9" w14:textId="2F40FF8C">
            <w:pPr>
              <w:pStyle w:val="Normal"/>
              <w:jc w:val="center"/>
              <w:rPr>
                <w:rFonts w:ascii="Calibri" w:hAnsi="Calibri" w:eastAsia="SimSun" w:cs="Times New Roman"/>
                <w:lang w:val="en-US" w:eastAsia="zh-CN"/>
              </w:rPr>
            </w:pPr>
            <w:r w:rsidRPr="2340879B" w:rsidR="022BF978">
              <w:rPr>
                <w:rFonts w:ascii="Calibri" w:hAnsi="Calibri" w:eastAsia="SimSun" w:cs="Times New Roman"/>
                <w:lang w:val="en-US" w:eastAsia="zh-CN"/>
              </w:rPr>
              <w:t>Senior Assessor</w:t>
            </w:r>
          </w:p>
        </w:tc>
        <w:tc>
          <w:tcPr>
            <w:tcW w:w="4385" w:type="dxa"/>
            <w:tcMar/>
            <w:vAlign w:val="top"/>
          </w:tcPr>
          <w:p w:rsidR="022BF978" w:rsidP="2340879B" w:rsidRDefault="022BF978" w14:paraId="097288A1" w14:textId="61885BB0">
            <w:pPr>
              <w:spacing w:after="200" w:line="276" w:lineRule="auto"/>
              <w:jc w:val="center"/>
              <w:rPr>
                <w:rFonts w:ascii="Calibri" w:hAnsi="Calibri" w:eastAsia="SimSun" w:cs="Times New Roman"/>
                <w:lang w:val="en-US" w:eastAsia="zh-CN"/>
              </w:rPr>
            </w:pPr>
            <w:r w:rsidRPr="2340879B" w:rsidR="022BF978">
              <w:rPr>
                <w:rFonts w:ascii="Calibri" w:hAnsi="Calibri" w:eastAsia="SimSun" w:cs="Times New Roman"/>
                <w:lang w:val="en-US" w:eastAsia="zh-CN"/>
              </w:rPr>
              <w:t>Lead Assessor (CISSP, CCSP)</w:t>
            </w:r>
          </w:p>
        </w:tc>
      </w:tr>
    </w:tbl>
    <w:p w:rsidR="00F70A6D" w:rsidP="00E02D26" w:rsidRDefault="00F70A6D" w14:paraId="5E553A3A" w14:textId="20064BC3">
      <w:pPr>
        <w:spacing w:after="200" w:line="276" w:lineRule="auto"/>
        <w:rPr>
          <w:rFonts w:ascii="Calibri" w:hAnsi="Calibri" w:eastAsia="SimSun" w:cs="Times New Roman"/>
          <w:kern w:val="0"/>
          <w:lang w:val="en-US" w:eastAsia="zh-CN"/>
          <w14:ligatures w14:val="none"/>
        </w:rPr>
      </w:pPr>
    </w:p>
    <w:p w:rsidR="00E02D26" w:rsidP="2340879B" w:rsidRDefault="00F70A6D" w14:paraId="4F8FAAFD" w14:textId="2E3B9977">
      <w:pPr>
        <w:spacing w:after="200" w:line="276" w:lineRule="auto"/>
        <w:rPr>
          <w:rFonts w:ascii="Calibri" w:hAnsi="Calibri" w:eastAsia="SimSun" w:cs="Times New Roman"/>
          <w:kern w:val="0"/>
          <w:highlight w:val="yellow"/>
          <w:lang w:val="en-US" w:eastAsia="zh-CN"/>
          <w14:ligatures w14:val="none"/>
        </w:rPr>
      </w:pPr>
    </w:p>
    <w:p w:rsidR="0010291F" w:rsidP="0010291F" w:rsidRDefault="0010291F" w14:textId="1C1677F1" w14:paraId="60176F2D">
      <w:pPr>
        <w:spacing w:after="200" w:line="276" w:lineRule="auto"/>
        <w:rPr>
          <w:rFonts w:ascii="Calibri" w:hAnsi="Calibri" w:eastAsia="SimSun" w:cs="Times New Roman"/>
          <w:kern w:val="0"/>
          <w:lang w:val="en-US" w:eastAsia="zh-CN"/>
          <w14:ligatures w14:val="none"/>
        </w:rPr>
      </w:pPr>
    </w:p>
    <w:p w:rsidR="00973779" w:rsidP="2340879B" w:rsidRDefault="00973779" w14:paraId="3DC6C7EE" w14:textId="77777777">
      <w:pPr>
        <w:jc w:val="both"/>
      </w:pPr>
    </w:p>
    <w:p w:rsidR="00973779" w:rsidRDefault="00973779" w14:paraId="676DAFC0" w14:textId="77777777"/>
    <w:sectPr w:rsidR="00973779" w:rsidSect="00360157">
      <w:footerReference w:type="default" r:id="rId7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11943" w:rsidRDefault="00911943" w14:paraId="3A09EC80" w14:textId="77777777">
      <w:pPr>
        <w:spacing w:after="0" w:line="240" w:lineRule="auto"/>
      </w:pPr>
      <w:r>
        <w:separator/>
      </w:r>
    </w:p>
  </w:endnote>
  <w:endnote w:type="continuationSeparator" w:id="0">
    <w:p w:rsidR="00911943" w:rsidRDefault="00911943" w14:paraId="2F24189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yriad Pro">
    <w:altName w:val="Segoe UI"/>
    <w:charset w:val="00"/>
    <w:family w:val="swiss"/>
    <w:pitch w:val="default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50395305"/>
      <w:docPartObj>
        <w:docPartGallery w:val="Page Numbers (Top of Page)"/>
        <w:docPartUnique/>
      </w:docPartObj>
    </w:sdtPr>
    <w:sdtContent>
      <w:p w:rsidR="00360157" w:rsidP="00360157" w:rsidRDefault="004B44FA" w14:paraId="66063707" w14:textId="77777777">
        <w:r>
          <w:t xml:space="preserve">Page </w:t>
        </w: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of </w:t>
        </w:r>
        <w:r w:rsidR="00360157">
          <w:fldChar w:fldCharType="begin"/>
        </w:r>
        <w:r w:rsidR="00360157">
          <w:instrText xml:space="preserve"> NUMPAGES  </w:instrText>
        </w:r>
        <w:r w:rsidR="00360157">
          <w:fldChar w:fldCharType="separate"/>
        </w:r>
        <w:r>
          <w:rPr>
            <w:noProof/>
          </w:rPr>
          <w:t>2</w:t>
        </w:r>
        <w:r w:rsidR="00360157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11943" w:rsidRDefault="00911943" w14:paraId="556DBF32" w14:textId="77777777">
      <w:pPr>
        <w:spacing w:after="0" w:line="240" w:lineRule="auto"/>
      </w:pPr>
      <w:r>
        <w:separator/>
      </w:r>
    </w:p>
  </w:footnote>
  <w:footnote w:type="continuationSeparator" w:id="0">
    <w:p w:rsidR="00911943" w:rsidRDefault="00911943" w14:paraId="0FE88FF6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uMMwLscSxs85JT" int2:id="QVeMiLCN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1">
    <w:nsid w:val="fdd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06311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321b87e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2b87d86f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77e44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5B2719F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192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76918BA"/>
    <w:multiLevelType w:val="hybridMultilevel"/>
    <w:tmpl w:val="A3AA1A14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3C5C5983"/>
    <w:multiLevelType w:val="hybridMultilevel"/>
    <w:tmpl w:val="7614821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3E90E35"/>
    <w:multiLevelType w:val="multilevel"/>
    <w:tmpl w:val="5B9A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56990391"/>
    <w:multiLevelType w:val="hybridMultilevel"/>
    <w:tmpl w:val="ED96151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324319A"/>
    <w:multiLevelType w:val="multilevel"/>
    <w:tmpl w:val="2B3C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67EE72E5"/>
    <w:multiLevelType w:val="hybridMultilevel"/>
    <w:tmpl w:val="2520B2BE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1" w16cid:durableId="1015887865">
    <w:abstractNumId w:val="1"/>
  </w:num>
  <w:num w:numId="2" w16cid:durableId="235554546">
    <w:abstractNumId w:val="4"/>
  </w:num>
  <w:num w:numId="3" w16cid:durableId="133983944">
    <w:abstractNumId w:val="6"/>
  </w:num>
  <w:num w:numId="4" w16cid:durableId="2081554477">
    <w:abstractNumId w:val="5"/>
  </w:num>
  <w:num w:numId="5" w16cid:durableId="1779443844">
    <w:abstractNumId w:val="3"/>
  </w:num>
  <w:num w:numId="6" w16cid:durableId="1234508304">
    <w:abstractNumId w:val="2"/>
  </w:num>
  <w:num w:numId="7" w16cid:durableId="3967553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D26"/>
    <w:rsid w:val="00003CA2"/>
    <w:rsid w:val="000053CE"/>
    <w:rsid w:val="000175B6"/>
    <w:rsid w:val="000523E4"/>
    <w:rsid w:val="00056EDE"/>
    <w:rsid w:val="00083545"/>
    <w:rsid w:val="000A22B1"/>
    <w:rsid w:val="000B5530"/>
    <w:rsid w:val="000C4124"/>
    <w:rsid w:val="000D1436"/>
    <w:rsid w:val="000D7246"/>
    <w:rsid w:val="000E1E6D"/>
    <w:rsid w:val="000E4508"/>
    <w:rsid w:val="0010291F"/>
    <w:rsid w:val="00112FE2"/>
    <w:rsid w:val="00117B72"/>
    <w:rsid w:val="00155F11"/>
    <w:rsid w:val="00163A21"/>
    <w:rsid w:val="00176F9B"/>
    <w:rsid w:val="001B0974"/>
    <w:rsid w:val="001E0E4B"/>
    <w:rsid w:val="001E5BFE"/>
    <w:rsid w:val="001F1DF8"/>
    <w:rsid w:val="00201C81"/>
    <w:rsid w:val="00213CEC"/>
    <w:rsid w:val="002200CC"/>
    <w:rsid w:val="00250026"/>
    <w:rsid w:val="00250635"/>
    <w:rsid w:val="002709ED"/>
    <w:rsid w:val="00283ACD"/>
    <w:rsid w:val="00287B14"/>
    <w:rsid w:val="002A1146"/>
    <w:rsid w:val="002A5750"/>
    <w:rsid w:val="002C1068"/>
    <w:rsid w:val="002C76EE"/>
    <w:rsid w:val="002C7AE1"/>
    <w:rsid w:val="002D4D28"/>
    <w:rsid w:val="002D79FD"/>
    <w:rsid w:val="002E349B"/>
    <w:rsid w:val="002F28A9"/>
    <w:rsid w:val="003452B2"/>
    <w:rsid w:val="00360157"/>
    <w:rsid w:val="0036306C"/>
    <w:rsid w:val="0038193C"/>
    <w:rsid w:val="003B28EB"/>
    <w:rsid w:val="003C5778"/>
    <w:rsid w:val="003D0F6E"/>
    <w:rsid w:val="00406A2C"/>
    <w:rsid w:val="0043078F"/>
    <w:rsid w:val="004447DE"/>
    <w:rsid w:val="00444957"/>
    <w:rsid w:val="00456A1C"/>
    <w:rsid w:val="004670C6"/>
    <w:rsid w:val="0047170D"/>
    <w:rsid w:val="004B1A30"/>
    <w:rsid w:val="004B44FA"/>
    <w:rsid w:val="004D2831"/>
    <w:rsid w:val="004D41E1"/>
    <w:rsid w:val="004D425D"/>
    <w:rsid w:val="004F0EAD"/>
    <w:rsid w:val="00504580"/>
    <w:rsid w:val="00531E3D"/>
    <w:rsid w:val="00533ACF"/>
    <w:rsid w:val="00554134"/>
    <w:rsid w:val="0057576C"/>
    <w:rsid w:val="00590CA4"/>
    <w:rsid w:val="00591044"/>
    <w:rsid w:val="0059266D"/>
    <w:rsid w:val="00594DB3"/>
    <w:rsid w:val="00597F74"/>
    <w:rsid w:val="005A1E0F"/>
    <w:rsid w:val="005B5A4C"/>
    <w:rsid w:val="005C0940"/>
    <w:rsid w:val="005C53E2"/>
    <w:rsid w:val="005D1ABF"/>
    <w:rsid w:val="005E3BB1"/>
    <w:rsid w:val="005E6752"/>
    <w:rsid w:val="006139C2"/>
    <w:rsid w:val="00616A7D"/>
    <w:rsid w:val="00645606"/>
    <w:rsid w:val="00656920"/>
    <w:rsid w:val="00670AC7"/>
    <w:rsid w:val="006738F7"/>
    <w:rsid w:val="00696B66"/>
    <w:rsid w:val="006A73F2"/>
    <w:rsid w:val="006B27E9"/>
    <w:rsid w:val="006B7327"/>
    <w:rsid w:val="006B7F82"/>
    <w:rsid w:val="006C45A7"/>
    <w:rsid w:val="006E4BB6"/>
    <w:rsid w:val="006F28D1"/>
    <w:rsid w:val="00712C68"/>
    <w:rsid w:val="00723A31"/>
    <w:rsid w:val="00746A72"/>
    <w:rsid w:val="007528D1"/>
    <w:rsid w:val="00757523"/>
    <w:rsid w:val="0076225F"/>
    <w:rsid w:val="00764105"/>
    <w:rsid w:val="00774744"/>
    <w:rsid w:val="007778D2"/>
    <w:rsid w:val="00783081"/>
    <w:rsid w:val="007911D5"/>
    <w:rsid w:val="00797127"/>
    <w:rsid w:val="007A4BD0"/>
    <w:rsid w:val="007A6E06"/>
    <w:rsid w:val="007B3115"/>
    <w:rsid w:val="007C13B3"/>
    <w:rsid w:val="007E60F4"/>
    <w:rsid w:val="007F0811"/>
    <w:rsid w:val="0082358B"/>
    <w:rsid w:val="0083324A"/>
    <w:rsid w:val="00881ED4"/>
    <w:rsid w:val="00895008"/>
    <w:rsid w:val="008A383B"/>
    <w:rsid w:val="008E52F5"/>
    <w:rsid w:val="00901409"/>
    <w:rsid w:val="00903865"/>
    <w:rsid w:val="009105A4"/>
    <w:rsid w:val="009105CD"/>
    <w:rsid w:val="00911943"/>
    <w:rsid w:val="009408EC"/>
    <w:rsid w:val="0094322F"/>
    <w:rsid w:val="00954649"/>
    <w:rsid w:val="00956448"/>
    <w:rsid w:val="00973779"/>
    <w:rsid w:val="00982071"/>
    <w:rsid w:val="0098353F"/>
    <w:rsid w:val="0099706C"/>
    <w:rsid w:val="009C7941"/>
    <w:rsid w:val="009D1C89"/>
    <w:rsid w:val="00A10454"/>
    <w:rsid w:val="00A13622"/>
    <w:rsid w:val="00A138F0"/>
    <w:rsid w:val="00A17DFF"/>
    <w:rsid w:val="00A20383"/>
    <w:rsid w:val="00A20A1F"/>
    <w:rsid w:val="00A30952"/>
    <w:rsid w:val="00AA59D7"/>
    <w:rsid w:val="00AC5FC7"/>
    <w:rsid w:val="00AD1FA3"/>
    <w:rsid w:val="00AE0CD8"/>
    <w:rsid w:val="00AE2F4B"/>
    <w:rsid w:val="00AE57CC"/>
    <w:rsid w:val="00AF2B7B"/>
    <w:rsid w:val="00B10D44"/>
    <w:rsid w:val="00B118FC"/>
    <w:rsid w:val="00B208FF"/>
    <w:rsid w:val="00B316C1"/>
    <w:rsid w:val="00B33D77"/>
    <w:rsid w:val="00B4269E"/>
    <w:rsid w:val="00B50C0B"/>
    <w:rsid w:val="00B760C3"/>
    <w:rsid w:val="00B77539"/>
    <w:rsid w:val="00B90FA2"/>
    <w:rsid w:val="00BA2906"/>
    <w:rsid w:val="00BA3264"/>
    <w:rsid w:val="00BB5D48"/>
    <w:rsid w:val="00BC03CC"/>
    <w:rsid w:val="00BC05D7"/>
    <w:rsid w:val="00BD68BB"/>
    <w:rsid w:val="00BF01FB"/>
    <w:rsid w:val="00BF136F"/>
    <w:rsid w:val="00C02C0F"/>
    <w:rsid w:val="00C138A8"/>
    <w:rsid w:val="00C2342D"/>
    <w:rsid w:val="00C42003"/>
    <w:rsid w:val="00C544E7"/>
    <w:rsid w:val="00C641D7"/>
    <w:rsid w:val="00C73C99"/>
    <w:rsid w:val="00C96439"/>
    <w:rsid w:val="00CA046E"/>
    <w:rsid w:val="00CB3C7C"/>
    <w:rsid w:val="00CC6080"/>
    <w:rsid w:val="00CE795F"/>
    <w:rsid w:val="00D0382C"/>
    <w:rsid w:val="00D04135"/>
    <w:rsid w:val="00D13B81"/>
    <w:rsid w:val="00D37D3C"/>
    <w:rsid w:val="00D457F0"/>
    <w:rsid w:val="00D47713"/>
    <w:rsid w:val="00D62E2F"/>
    <w:rsid w:val="00D62F7E"/>
    <w:rsid w:val="00D65897"/>
    <w:rsid w:val="00D67B90"/>
    <w:rsid w:val="00D84C63"/>
    <w:rsid w:val="00DA4BD8"/>
    <w:rsid w:val="00DA58F7"/>
    <w:rsid w:val="00DB3CFF"/>
    <w:rsid w:val="00E02D26"/>
    <w:rsid w:val="00E213B6"/>
    <w:rsid w:val="00E36EF8"/>
    <w:rsid w:val="00E87947"/>
    <w:rsid w:val="00E92C08"/>
    <w:rsid w:val="00E93899"/>
    <w:rsid w:val="00ED70B9"/>
    <w:rsid w:val="00EE48A5"/>
    <w:rsid w:val="00EF64EA"/>
    <w:rsid w:val="00F0656D"/>
    <w:rsid w:val="00F151B5"/>
    <w:rsid w:val="00F264D5"/>
    <w:rsid w:val="00F43AC3"/>
    <w:rsid w:val="00F56ED5"/>
    <w:rsid w:val="00F6540F"/>
    <w:rsid w:val="00F70A6D"/>
    <w:rsid w:val="00F73B59"/>
    <w:rsid w:val="00F8648C"/>
    <w:rsid w:val="00FA1720"/>
    <w:rsid w:val="00FC09A2"/>
    <w:rsid w:val="00FC7FCC"/>
    <w:rsid w:val="00FE2F35"/>
    <w:rsid w:val="00FE5344"/>
    <w:rsid w:val="00FE723C"/>
    <w:rsid w:val="022BF978"/>
    <w:rsid w:val="03B3F3D6"/>
    <w:rsid w:val="05B9FFEE"/>
    <w:rsid w:val="06338A3B"/>
    <w:rsid w:val="06B201F3"/>
    <w:rsid w:val="0994CABF"/>
    <w:rsid w:val="0E05416A"/>
    <w:rsid w:val="0E7543D7"/>
    <w:rsid w:val="0E8A361F"/>
    <w:rsid w:val="10FB1D03"/>
    <w:rsid w:val="12D4675D"/>
    <w:rsid w:val="133ADC41"/>
    <w:rsid w:val="14AB0092"/>
    <w:rsid w:val="16F053EC"/>
    <w:rsid w:val="17D33B3E"/>
    <w:rsid w:val="18F28101"/>
    <w:rsid w:val="193733B0"/>
    <w:rsid w:val="1AB7D263"/>
    <w:rsid w:val="1AD597E4"/>
    <w:rsid w:val="1B4E46CE"/>
    <w:rsid w:val="2184E42B"/>
    <w:rsid w:val="22C4ED99"/>
    <w:rsid w:val="231F059F"/>
    <w:rsid w:val="2340879B"/>
    <w:rsid w:val="24A47687"/>
    <w:rsid w:val="251CE985"/>
    <w:rsid w:val="25A91AF7"/>
    <w:rsid w:val="25FC8E5B"/>
    <w:rsid w:val="260FDE72"/>
    <w:rsid w:val="2C1E54ED"/>
    <w:rsid w:val="2D71CEF4"/>
    <w:rsid w:val="340626E6"/>
    <w:rsid w:val="34171EC9"/>
    <w:rsid w:val="34A59BFC"/>
    <w:rsid w:val="35089BC6"/>
    <w:rsid w:val="35B2EF2A"/>
    <w:rsid w:val="3973F0EA"/>
    <w:rsid w:val="3A73DAE9"/>
    <w:rsid w:val="3A8D225E"/>
    <w:rsid w:val="3CF4DDBE"/>
    <w:rsid w:val="3E25B190"/>
    <w:rsid w:val="3F4DEDA6"/>
    <w:rsid w:val="409D27F7"/>
    <w:rsid w:val="40FC82E9"/>
    <w:rsid w:val="41914040"/>
    <w:rsid w:val="44477822"/>
    <w:rsid w:val="4449B457"/>
    <w:rsid w:val="4671B31E"/>
    <w:rsid w:val="47494374"/>
    <w:rsid w:val="477F18E4"/>
    <w:rsid w:val="4B272BFF"/>
    <w:rsid w:val="4D2A8ACD"/>
    <w:rsid w:val="4ECB98AA"/>
    <w:rsid w:val="4F29C007"/>
    <w:rsid w:val="500B9D53"/>
    <w:rsid w:val="502D6471"/>
    <w:rsid w:val="50387B1C"/>
    <w:rsid w:val="50C59068"/>
    <w:rsid w:val="51010DAE"/>
    <w:rsid w:val="522A511D"/>
    <w:rsid w:val="526160C9"/>
    <w:rsid w:val="5957E4F8"/>
    <w:rsid w:val="59F3F9ED"/>
    <w:rsid w:val="5AA95CBB"/>
    <w:rsid w:val="5BD7CC87"/>
    <w:rsid w:val="5C572A5A"/>
    <w:rsid w:val="5DD1B302"/>
    <w:rsid w:val="5DD30EFF"/>
    <w:rsid w:val="5EDF18C8"/>
    <w:rsid w:val="61BD1CB2"/>
    <w:rsid w:val="64AC7901"/>
    <w:rsid w:val="666B8776"/>
    <w:rsid w:val="67649CA6"/>
    <w:rsid w:val="6BC3EA8C"/>
    <w:rsid w:val="6DEFC452"/>
    <w:rsid w:val="6ED5E212"/>
    <w:rsid w:val="705E41C3"/>
    <w:rsid w:val="70659C8D"/>
    <w:rsid w:val="7395E285"/>
    <w:rsid w:val="748AF495"/>
    <w:rsid w:val="756141B4"/>
    <w:rsid w:val="76B52533"/>
    <w:rsid w:val="79C2D44F"/>
    <w:rsid w:val="7BB3569E"/>
    <w:rsid w:val="7D4B00AD"/>
    <w:rsid w:val="7DEC7E6C"/>
    <w:rsid w:val="7FCFF7EA"/>
    <w:rsid w:val="7FF3A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012E7"/>
  <w15:chartTrackingRefBased/>
  <w15:docId w15:val="{DF9024D5-91D7-432B-8BDB-E4F975CFEA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9C7941"/>
    <w:pPr>
      <w:keepNext/>
      <w:numPr>
        <w:numId w:val="7"/>
      </w:numPr>
      <w:spacing w:before="240" w:after="60" w:line="240" w:lineRule="auto"/>
      <w:outlineLvl w:val="0"/>
    </w:pPr>
    <w:rPr>
      <w:rFonts w:ascii="Arial" w:hAnsi="Arial" w:eastAsia="Times New Roman" w:cs="Arial"/>
      <w:b/>
      <w:bCs/>
      <w:kern w:val="32"/>
      <w:sz w:val="32"/>
      <w:szCs w:val="32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C7941"/>
    <w:pPr>
      <w:keepNext/>
      <w:numPr>
        <w:ilvl w:val="1"/>
        <w:numId w:val="7"/>
      </w:numPr>
      <w:spacing w:before="240" w:after="60" w:line="240" w:lineRule="auto"/>
      <w:outlineLvl w:val="1"/>
    </w:pPr>
    <w:rPr>
      <w:rFonts w:ascii="Arial" w:hAnsi="Arial" w:eastAsia="Times New Roman" w:cs="Arial"/>
      <w:b/>
      <w:bCs/>
      <w:i/>
      <w:iCs/>
      <w:kern w:val="0"/>
      <w:sz w:val="28"/>
      <w:szCs w:val="28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C7941"/>
    <w:pPr>
      <w:keepNext/>
      <w:numPr>
        <w:ilvl w:val="2"/>
        <w:numId w:val="7"/>
      </w:numPr>
      <w:spacing w:before="240" w:after="60" w:line="240" w:lineRule="auto"/>
      <w:outlineLvl w:val="2"/>
    </w:pPr>
    <w:rPr>
      <w:rFonts w:ascii="Arial" w:hAnsi="Arial" w:eastAsia="Times New Roman" w:cs="Arial"/>
      <w:b/>
      <w:bCs/>
      <w:kern w:val="0"/>
      <w:sz w:val="26"/>
      <w:szCs w:val="26"/>
      <w:lang w:val="en-US"/>
      <w14:ligatures w14:val="none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C7941"/>
    <w:pPr>
      <w:keepNext/>
      <w:numPr>
        <w:ilvl w:val="3"/>
        <w:numId w:val="7"/>
      </w:numPr>
      <w:spacing w:before="240" w:after="60" w:line="240" w:lineRule="auto"/>
      <w:outlineLvl w:val="3"/>
    </w:pPr>
    <w:rPr>
      <w:rFonts w:ascii="Times New Roman" w:hAnsi="Times New Roman" w:eastAsia="Times New Roman" w:cs="Times New Roman"/>
      <w:b/>
      <w:bCs/>
      <w:kern w:val="0"/>
      <w:sz w:val="28"/>
      <w:szCs w:val="28"/>
      <w:lang w:val="en-US"/>
      <w14:ligatures w14:val="none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C7941"/>
    <w:pPr>
      <w:numPr>
        <w:ilvl w:val="4"/>
        <w:numId w:val="7"/>
      </w:numPr>
      <w:spacing w:before="240" w:after="60" w:line="240" w:lineRule="auto"/>
      <w:outlineLvl w:val="4"/>
    </w:pPr>
    <w:rPr>
      <w:rFonts w:ascii="Times New Roman" w:hAnsi="Times New Roman" w:eastAsia="Times New Roman" w:cs="Times New Roman"/>
      <w:b/>
      <w:bCs/>
      <w:i/>
      <w:iCs/>
      <w:kern w:val="0"/>
      <w:sz w:val="26"/>
      <w:szCs w:val="26"/>
      <w:lang w:val="en-US"/>
      <w14:ligatures w14:val="none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C7941"/>
    <w:pPr>
      <w:numPr>
        <w:ilvl w:val="5"/>
        <w:numId w:val="7"/>
      </w:numPr>
      <w:spacing w:before="240" w:after="60" w:line="240" w:lineRule="auto"/>
      <w:outlineLvl w:val="5"/>
    </w:pPr>
    <w:rPr>
      <w:rFonts w:ascii="Times New Roman" w:hAnsi="Times New Roman" w:eastAsia="Times New Roman" w:cs="Times New Roman"/>
      <w:b/>
      <w:bCs/>
      <w:kern w:val="0"/>
      <w:lang w:val="en-US"/>
      <w14:ligatures w14:val="none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C7941"/>
    <w:pPr>
      <w:numPr>
        <w:ilvl w:val="6"/>
        <w:numId w:val="7"/>
      </w:numPr>
      <w:spacing w:before="240" w:after="60" w:line="240" w:lineRule="auto"/>
      <w:outlineLvl w:val="6"/>
    </w:pPr>
    <w:rPr>
      <w:rFonts w:ascii="Times New Roman" w:hAnsi="Times New Roman" w:eastAsia="Times New Roman" w:cs="Times New Roman"/>
      <w:kern w:val="0"/>
      <w:sz w:val="24"/>
      <w:szCs w:val="24"/>
      <w:lang w:val="en-US"/>
      <w14:ligatures w14:val="none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C7941"/>
    <w:pPr>
      <w:numPr>
        <w:ilvl w:val="7"/>
        <w:numId w:val="7"/>
      </w:numPr>
      <w:spacing w:before="240" w:after="60" w:line="240" w:lineRule="auto"/>
      <w:outlineLvl w:val="7"/>
    </w:pPr>
    <w:rPr>
      <w:rFonts w:ascii="Times New Roman" w:hAnsi="Times New Roman" w:eastAsia="Times New Roman" w:cs="Times New Roman"/>
      <w:i/>
      <w:iCs/>
      <w:kern w:val="0"/>
      <w:sz w:val="24"/>
      <w:szCs w:val="24"/>
      <w:lang w:val="en-US"/>
      <w14:ligatures w14:val="none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C7941"/>
    <w:pPr>
      <w:numPr>
        <w:ilvl w:val="8"/>
        <w:numId w:val="7"/>
      </w:numPr>
      <w:spacing w:before="240" w:after="60" w:line="240" w:lineRule="auto"/>
      <w:outlineLvl w:val="8"/>
    </w:pPr>
    <w:rPr>
      <w:rFonts w:ascii="Arial" w:hAnsi="Arial" w:eastAsia="Times New Roman" w:cs="Arial"/>
      <w:kern w:val="0"/>
      <w:lang w:val="en-US"/>
      <w14:ligatures w14:val="non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02D26"/>
    <w:pPr>
      <w:spacing w:after="0" w:line="240" w:lineRule="auto"/>
    </w:pPr>
    <w:rPr>
      <w:rFonts w:eastAsia="SimSun"/>
      <w:kern w:val="0"/>
      <w:lang w:val="en-US" w:eastAsia="zh-CN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agraph" w:customStyle="1">
    <w:name w:val="paragraph"/>
    <w:basedOn w:val="Normal"/>
    <w:rsid w:val="007A4BD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character" w:styleId="normaltextrun" w:customStyle="1">
    <w:name w:val="normaltextrun"/>
    <w:basedOn w:val="DefaultParagraphFont"/>
    <w:rsid w:val="007A4BD0"/>
  </w:style>
  <w:style w:type="character" w:styleId="eop" w:customStyle="1">
    <w:name w:val="eop"/>
    <w:basedOn w:val="DefaultParagraphFont"/>
    <w:rsid w:val="007A4BD0"/>
  </w:style>
  <w:style w:type="paragraph" w:styleId="ListParagraph">
    <w:name w:val="List Paragraph"/>
    <w:basedOn w:val="Normal"/>
    <w:uiPriority w:val="34"/>
    <w:qFormat/>
    <w:rsid w:val="00D457F0"/>
    <w:pPr>
      <w:ind w:left="720"/>
      <w:contextualSpacing/>
    </w:pPr>
    <w:rPr>
      <w:kern w:val="0"/>
      <w14:ligatures w14:val="none"/>
    </w:rPr>
  </w:style>
  <w:style w:type="character" w:styleId="Heading1Char" w:customStyle="1">
    <w:name w:val="Heading 1 Char"/>
    <w:basedOn w:val="DefaultParagraphFont"/>
    <w:link w:val="Heading1"/>
    <w:rsid w:val="009C7941"/>
    <w:rPr>
      <w:rFonts w:ascii="Arial" w:hAnsi="Arial" w:eastAsia="Times New Roman" w:cs="Arial"/>
      <w:b/>
      <w:bCs/>
      <w:kern w:val="32"/>
      <w:sz w:val="32"/>
      <w:szCs w:val="32"/>
      <w:lang w:val="en-US"/>
      <w14:ligatures w14:val="none"/>
    </w:rPr>
  </w:style>
  <w:style w:type="character" w:styleId="Heading2Char" w:customStyle="1">
    <w:name w:val="Heading 2 Char"/>
    <w:basedOn w:val="DefaultParagraphFont"/>
    <w:link w:val="Heading2"/>
    <w:semiHidden/>
    <w:rsid w:val="009C7941"/>
    <w:rPr>
      <w:rFonts w:ascii="Arial" w:hAnsi="Arial" w:eastAsia="Times New Roman" w:cs="Arial"/>
      <w:b/>
      <w:bCs/>
      <w:i/>
      <w:iCs/>
      <w:kern w:val="0"/>
      <w:sz w:val="28"/>
      <w:szCs w:val="28"/>
      <w:lang w:val="en-US"/>
      <w14:ligatures w14:val="none"/>
    </w:rPr>
  </w:style>
  <w:style w:type="character" w:styleId="Heading3Char" w:customStyle="1">
    <w:name w:val="Heading 3 Char"/>
    <w:basedOn w:val="DefaultParagraphFont"/>
    <w:link w:val="Heading3"/>
    <w:semiHidden/>
    <w:rsid w:val="009C7941"/>
    <w:rPr>
      <w:rFonts w:ascii="Arial" w:hAnsi="Arial" w:eastAsia="Times New Roman" w:cs="Arial"/>
      <w:b/>
      <w:bCs/>
      <w:kern w:val="0"/>
      <w:sz w:val="26"/>
      <w:szCs w:val="26"/>
      <w:lang w:val="en-US"/>
      <w14:ligatures w14:val="none"/>
    </w:rPr>
  </w:style>
  <w:style w:type="character" w:styleId="Heading4Char" w:customStyle="1">
    <w:name w:val="Heading 4 Char"/>
    <w:basedOn w:val="DefaultParagraphFont"/>
    <w:link w:val="Heading4"/>
    <w:semiHidden/>
    <w:rsid w:val="009C7941"/>
    <w:rPr>
      <w:rFonts w:ascii="Times New Roman" w:hAnsi="Times New Roman" w:eastAsia="Times New Roman" w:cs="Times New Roman"/>
      <w:b/>
      <w:bCs/>
      <w:kern w:val="0"/>
      <w:sz w:val="28"/>
      <w:szCs w:val="28"/>
      <w:lang w:val="en-US"/>
      <w14:ligatures w14:val="none"/>
    </w:rPr>
  </w:style>
  <w:style w:type="character" w:styleId="Heading5Char" w:customStyle="1">
    <w:name w:val="Heading 5 Char"/>
    <w:basedOn w:val="DefaultParagraphFont"/>
    <w:link w:val="Heading5"/>
    <w:semiHidden/>
    <w:rsid w:val="009C7941"/>
    <w:rPr>
      <w:rFonts w:ascii="Times New Roman" w:hAnsi="Times New Roman" w:eastAsia="Times New Roman" w:cs="Times New Roman"/>
      <w:b/>
      <w:bCs/>
      <w:i/>
      <w:iCs/>
      <w:kern w:val="0"/>
      <w:sz w:val="26"/>
      <w:szCs w:val="26"/>
      <w:lang w:val="en-US"/>
      <w14:ligatures w14:val="none"/>
    </w:rPr>
  </w:style>
  <w:style w:type="character" w:styleId="Heading6Char" w:customStyle="1">
    <w:name w:val="Heading 6 Char"/>
    <w:basedOn w:val="DefaultParagraphFont"/>
    <w:link w:val="Heading6"/>
    <w:semiHidden/>
    <w:rsid w:val="009C7941"/>
    <w:rPr>
      <w:rFonts w:ascii="Times New Roman" w:hAnsi="Times New Roman" w:eastAsia="Times New Roman" w:cs="Times New Roman"/>
      <w:b/>
      <w:bCs/>
      <w:kern w:val="0"/>
      <w:lang w:val="en-US"/>
      <w14:ligatures w14:val="none"/>
    </w:rPr>
  </w:style>
  <w:style w:type="character" w:styleId="Heading7Char" w:customStyle="1">
    <w:name w:val="Heading 7 Char"/>
    <w:basedOn w:val="DefaultParagraphFont"/>
    <w:link w:val="Heading7"/>
    <w:semiHidden/>
    <w:rsid w:val="009C7941"/>
    <w:rPr>
      <w:rFonts w:ascii="Times New Roman" w:hAnsi="Times New Roman" w:eastAsia="Times New Roman" w:cs="Times New Roman"/>
      <w:kern w:val="0"/>
      <w:sz w:val="24"/>
      <w:szCs w:val="24"/>
      <w:lang w:val="en-US"/>
      <w14:ligatures w14:val="none"/>
    </w:rPr>
  </w:style>
  <w:style w:type="character" w:styleId="Heading8Char" w:customStyle="1">
    <w:name w:val="Heading 8 Char"/>
    <w:basedOn w:val="DefaultParagraphFont"/>
    <w:link w:val="Heading8"/>
    <w:semiHidden/>
    <w:rsid w:val="009C7941"/>
    <w:rPr>
      <w:rFonts w:ascii="Times New Roman" w:hAnsi="Times New Roman" w:eastAsia="Times New Roman" w:cs="Times New Roman"/>
      <w:i/>
      <w:iCs/>
      <w:kern w:val="0"/>
      <w:sz w:val="24"/>
      <w:szCs w:val="24"/>
      <w:lang w:val="en-US"/>
      <w14:ligatures w14:val="none"/>
    </w:rPr>
  </w:style>
  <w:style w:type="character" w:styleId="Heading9Char" w:customStyle="1">
    <w:name w:val="Heading 9 Char"/>
    <w:basedOn w:val="DefaultParagraphFont"/>
    <w:link w:val="Heading9"/>
    <w:semiHidden/>
    <w:rsid w:val="009C7941"/>
    <w:rPr>
      <w:rFonts w:ascii="Arial" w:hAnsi="Arial" w:eastAsia="Times New Roman" w:cs="Arial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9C7941"/>
    <w:rPr>
      <w:color w:val="0000FF"/>
      <w:u w:val="single"/>
    </w:rPr>
  </w:style>
  <w:style w:type="paragraph" w:styleId="BodyText">
    <w:name w:val="Body Text"/>
    <w:basedOn w:val="Normal"/>
    <w:link w:val="BodyTextChar"/>
    <w:unhideWhenUsed/>
    <w:rsid w:val="009C7941"/>
    <w:pPr>
      <w:spacing w:after="120" w:line="240" w:lineRule="auto"/>
    </w:pPr>
    <w:rPr>
      <w:rFonts w:ascii="Times New Roman" w:hAnsi="Times New Roman" w:eastAsia="Batang" w:cs="Times New Roman"/>
      <w:kern w:val="0"/>
      <w:sz w:val="24"/>
      <w:szCs w:val="24"/>
      <w:lang w:val="en-US" w:eastAsia="ko-KR"/>
      <w14:ligatures w14:val="none"/>
    </w:rPr>
  </w:style>
  <w:style w:type="character" w:styleId="BodyTextChar" w:customStyle="1">
    <w:name w:val="Body Text Char"/>
    <w:basedOn w:val="DefaultParagraphFont"/>
    <w:link w:val="BodyText"/>
    <w:rsid w:val="009C7941"/>
    <w:rPr>
      <w:rFonts w:ascii="Times New Roman" w:hAnsi="Times New Roman" w:eastAsia="Batang" w:cs="Times New Roman"/>
      <w:kern w:val="0"/>
      <w:sz w:val="24"/>
      <w:szCs w:val="24"/>
      <w:lang w:val="en-US" w:eastAsia="ko-KR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4B44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B44FA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4B44F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B44F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4B44F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16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6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9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6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8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1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5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1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microsoft.com/office/2020/10/relationships/intelligence" Target="intelligence2.xml" Id="R38c90f435f3c401f" /><Relationship Type="http://schemas.openxmlformats.org/officeDocument/2006/relationships/image" Target="/media/image2.png" Id="Rf6e38f6173ae4db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Himanshu Joshi</dc:creator>
  <keywords/>
  <dc:description/>
  <lastModifiedBy>Sandy Dhami</lastModifiedBy>
  <revision>8</revision>
  <dcterms:created xsi:type="dcterms:W3CDTF">2023-12-20T13:09:00.0000000Z</dcterms:created>
  <dcterms:modified xsi:type="dcterms:W3CDTF">2023-12-21T21:45:24.2264081Z</dcterms:modified>
</coreProperties>
</file>