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b/>
          <w:sz w:val="36"/>
        </w:rPr>
        <w:t>课程项目第 4 天报告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基本信息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课题编号：CCP-2026-001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课题名称：浏览器调用本地打印机——基于 Golang 的跨平台本地打印服务（MVP）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开发方式：独立完成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成员 / 立项人：侯俊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报告日期：2026-08-22（第 4 天）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工期安排：共 9 天，2026-08-19 至 2026-08-27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今日目标</w:t>
      </w:r>
    </w:p>
    <w:p>
      <w:r>
        <w:rPr>
          <w:rFonts w:ascii="宋体" w:hAnsi="宋体" w:eastAsia="宋体"/>
          <w:b w:val="0"/>
          <w:sz w:val="24"/>
        </w:rPr>
        <w:t>第 3 天报告冻结了接口 v1.0 与数据模型，代码已完成契约化改造。今天进入课程"工程起步"阶段，目标是让项目从"本人能跑"提升为"他人按文字也能跑起来"，并留下可追溯的 Git 痕迹：</w:t>
      </w:r>
    </w:p>
    <w:p>
      <w:pPr>
        <w:pStyle w:val="ListNumber"/>
        <w:ind w:left="425"/>
      </w:pPr>
      <w:r>
        <w:rPr>
          <w:rFonts w:ascii="宋体" w:hAnsi="宋体" w:eastAsia="宋体"/>
          <w:b/>
          <w:sz w:val="24"/>
        </w:rPr>
        <w:t>可跟做启动</w:t>
      </w:r>
      <w:r>
        <w:rPr>
          <w:rFonts w:ascii="宋体" w:hAnsi="宋体" w:eastAsia="宋体"/>
          <w:b w:val="0"/>
          <w:sz w:val="24"/>
        </w:rPr>
        <w:t>：输出仓库根 README，覆盖依赖安装、启动、停止、验证四个环节，命令逐条实测；</w:t>
      </w:r>
    </w:p>
    <w:p>
      <w:pPr>
        <w:pStyle w:val="ListNumber"/>
        <w:ind w:left="425"/>
      </w:pPr>
      <w:r>
        <w:rPr>
          <w:rFonts w:ascii="宋体" w:hAnsi="宋体" w:eastAsia="宋体"/>
          <w:b/>
          <w:sz w:val="24"/>
        </w:rPr>
        <w:t>目录职责明确</w:t>
      </w:r>
      <w:r>
        <w:rPr>
          <w:rFonts w:ascii="宋体" w:hAnsi="宋体" w:eastAsia="宋体"/>
          <w:b w:val="0"/>
          <w:sz w:val="24"/>
        </w:rPr>
        <w:t>：按职责整理目录结构，报告能指明"改哪里"；</w:t>
      </w:r>
    </w:p>
    <w:p>
      <w:pPr>
        <w:pStyle w:val="ListNumber"/>
        <w:ind w:left="425"/>
      </w:pPr>
      <w:r>
        <w:rPr>
          <w:rFonts w:ascii="宋体" w:hAnsi="宋体" w:eastAsia="宋体"/>
          <w:b/>
          <w:sz w:val="24"/>
        </w:rPr>
        <w:t>人工审查</w:t>
      </w:r>
      <w:r>
        <w:rPr>
          <w:rFonts w:ascii="宋体" w:hAnsi="宋体" w:eastAsia="宋体"/>
          <w:b w:val="0"/>
          <w:sz w:val="24"/>
        </w:rPr>
        <w:t>：对 D1~D3 生成的初始代码做带检查项的审查，发现的问题修掉或写明保留原因；</w:t>
      </w:r>
    </w:p>
    <w:p>
      <w:pPr>
        <w:pStyle w:val="ListNumber"/>
        <w:ind w:left="425"/>
      </w:pPr>
      <w:r>
        <w:rPr>
          <w:rFonts w:ascii="宋体" w:hAnsi="宋体" w:eastAsia="宋体"/>
          <w:b/>
          <w:sz w:val="24"/>
        </w:rPr>
        <w:t>可追溯提交</w:t>
      </w:r>
      <w:r>
        <w:rPr>
          <w:rFonts w:ascii="宋体" w:hAnsi="宋体" w:eastAsia="宋体"/>
          <w:b w:val="0"/>
          <w:sz w:val="24"/>
        </w:rPr>
        <w:t>：整理 .gitignore（逐条说明忽略原因），完成 ≥3 次小而精提交，每次对应一件具体任务；</w:t>
      </w:r>
    </w:p>
    <w:p>
      <w:pPr>
        <w:pStyle w:val="ListNumber"/>
        <w:ind w:left="425"/>
      </w:pPr>
      <w:r>
        <w:rPr>
          <w:rFonts w:ascii="宋体" w:hAnsi="宋体" w:eastAsia="宋体"/>
          <w:b/>
          <w:sz w:val="24"/>
        </w:rPr>
        <w:t>仓库收敛</w:t>
      </w:r>
      <w:r>
        <w:rPr>
          <w:rFonts w:ascii="宋体" w:hAnsi="宋体" w:eastAsia="宋体"/>
          <w:b w:val="0"/>
          <w:sz w:val="24"/>
        </w:rPr>
        <w:t>：将前 3 天报告、数据模型、项目备忘移出仓库（本机保留），仓库只留代码、接口契约与当轮报告。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如何启动</w:t>
      </w:r>
    </w:p>
    <w:p>
      <w:r>
        <w:rPr>
          <w:rFonts w:ascii="宋体" w:hAnsi="宋体" w:eastAsia="宋体"/>
          <w:b w:val="0"/>
          <w:sz w:val="24"/>
        </w:rPr>
        <w:t>以下步骤 2026-08-22 在本机（Windows 11）逐条实测通过。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依赖安装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依赖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检查命令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1.22+（开发用 1.26）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`go version`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官网安装后加入 PATH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Chrome / Chromium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近期版本即可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见 README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渲染 HTML→PDF；Windows 探测 `Program Files` 下 `chrome.exe`，Linux 探测 PATH 中 `chromium`/`google-chrome`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启动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cd printsvc</w:t>
        <w:br/>
        <w:t>go build -o printsvc.exe ./cmd/printsvc</w:t>
        <w:br/>
        <w:t>./printsvc.exe</w:t>
      </w:r>
    </w:p>
    <w:p>
      <w:r>
        <w:rPr>
          <w:rFonts w:ascii="宋体" w:hAnsi="宋体" w:eastAsia="宋体"/>
          <w:b w:val="0"/>
          <w:sz w:val="24"/>
        </w:rPr>
        <w:t>启动日志打印实际监听地址（默认 `http://127.0.0.1:18210`），同时写入 `port.txt`；端口被占用时自动在 18210~18220 内回退。浏览器打开该地址即进入提交页。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停止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前台运行：运行窗口按 `Ctrl+C`；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后台运行（Windows PowerShell）：`Stop-Process -Name printsvc`。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验证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curl.exe http://127.0.0.1:18210/api/v1/healthz          # 1 探活</w:t>
        <w:br/>
        <w:t>curl.exe -X POST http://127.0.0.1:18210/api/v1/tasks -H "Content-Type: application/json" -d "{\"type\":\"ticket\",\"data\":{\"team\":\"Alpha\",\"problem\":\"A+B\",\"pass_time\":\"2026-08-22 10:00:00\"}}"   # 2 提交小票任务</w:t>
        <w:br/>
        <w:t>curl.exe http://127.0.0.1:18210/api/v1/tasks/&lt;task_id&gt;  # 3 查询状态</w:t>
      </w:r>
    </w:p>
    <w:p>
      <w:r>
        <w:rPr>
          <w:rFonts w:ascii="宋体" w:hAnsi="宋体" w:eastAsia="宋体"/>
          <w:b w:val="0"/>
          <w:sz w:val="24"/>
        </w:rPr>
        <w:t>任务完成后 `printsvc/output/` 下出现 PDF 产物，响应中的 `output_path` 即绝对路径。今日实测：从临时目录启动 `printsvc.exe`（验证静态资源已内嵌、不依赖工作目录），提交含 `&lt;`、`&gt;`、`&amp;&amp;` 的代码任务，状态 `pending → completed`，PDF 正常生成。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目录或工程结构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修改入口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`printsvc/cmd/printsvc/main.go`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装配：端口协商、模块注入、启动 HTTP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启动参数、日志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`printsvc/internal/server`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 API v1.0 路由 + 静态页（go:embed）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增删接口、改路由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`printsvc/internal/task`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任务队列（单 worker 串行）+ 状态机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排队策略、失败分类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`printsvc/internal/render`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Chrome 无头渲染 HTML→PDF（58/80mm）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版式、语法高亮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`printsvc/internal/printer`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系统默认打印，PDF 兜底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驱动适配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`printsvc/internal/port`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端口协商 18210~18220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端口策略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`printsvc/internal/static`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前端页面（内嵌进二进制）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表单、轮询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`scripts/`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文档转换/校验/提交脚本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文档生成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`README.md`、`接口书面约定_20260821.md`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启动说明、接口契约 v1.0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文档维护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32"/>
        </w:rPr>
        <w:t>审查纪要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审查对象：D1~D3 生成的 `printsvc` 初始代码（server / render / task / printer / port / main）；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审查人：立项人（侯俊）；审查时间：2026-08-22；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检查项：接口契约一致性、资源路径健壮性、HTML 转义正确性、超时与错误处理、可跟做性。</w:t>
      </w:r>
    </w:p>
    <w:p>
      <w:r>
        <w:rPr>
          <w:rFonts w:ascii="宋体" w:hAnsi="宋体" w:eastAsia="宋体"/>
          <w:b w:val="0"/>
          <w:sz w:val="24"/>
        </w:rPr>
        <w:t>发现并处理的问题：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所属检查项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静态页用相对路径 `internal/static`，换工作目录启动 → 页面 404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资源路径健壮性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已修</w:t>
            </w:r>
            <w:r>
              <w:rPr>
                <w:rFonts w:ascii="宋体" w:hAnsi="宋体" w:eastAsia="宋体"/>
                <w:b w:val="0"/>
                <w:sz w:val="21"/>
              </w:rPr>
              <w:t>：`go:embed` 将页面内嵌进二进制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代码打印双重 HTML 转义（`HTMLEscapeString` 预转义 + html/template 再转义），`&lt;` 显示成 `&amp;lt;` 字面量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HTML 转义正确性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已修</w:t>
            </w:r>
            <w:r>
              <w:rPr>
                <w:rFonts w:ascii="宋体" w:hAnsi="宋体" w:eastAsia="宋体"/>
                <w:b w:val="0"/>
                <w:sz w:val="21"/>
              </w:rPr>
              <w:t>：交 html/template 自动转义，新增回归测试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遗留 `test_api.py` 仍调 v0 的 `/submit`、`/status?id=`，与契约 v1.0 不符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接口契约一致性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已删</w:t>
            </w:r>
            <w:r>
              <w:rPr>
                <w:rFonts w:ascii="宋体" w:hAnsi="宋体" w:eastAsia="宋体"/>
                <w:b w:val="0"/>
                <w:sz w:val="21"/>
              </w:rPr>
              <w:t>：避免误导后续维护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无实体打印机时打印阶段阻塞至 10s 超时后走 PDF 兜底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超时与错误处理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保留</w:t>
            </w:r>
            <w:r>
              <w:rPr>
                <w:rFonts w:ascii="宋体" w:hAnsi="宋体" w:eastAsia="宋体"/>
                <w:b w:val="0"/>
                <w:sz w:val="21"/>
              </w:rPr>
              <w:t>：PDF 兜底即设计目标，实机验证安排在 D7</w:t>
            </w:r>
          </w:p>
        </w:tc>
      </w:tr>
    </w:tbl>
    <w:p/>
    <w:p>
      <w:r>
        <w:rPr>
          <w:rFonts w:ascii="宋体" w:hAnsi="宋体" w:eastAsia="宋体"/>
          <w:b w:val="0"/>
          <w:sz w:val="24"/>
        </w:rPr>
        <w:t>审查结论：三项代码缺陷已全部修复并有测试/实测佐证；第四项为已知设计行为，写明原因后保留。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协作与提交</w:t>
      </w:r>
    </w:p>
    <w:p>
      <w:r>
        <w:rPr>
          <w:rFonts w:ascii="宋体" w:hAnsi="宋体" w:eastAsia="宋体"/>
          <w:b w:val="0"/>
          <w:sz w:val="24"/>
        </w:rPr>
        <w:t>今日共 3 次提交，小步提交、每次对应一件具体任务，可独立回溯：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提交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涉及文件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① docs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README 启动说明 + .gitignore 逐条原因；历史报告/数据模型/项目备忘移出仓库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`README.md`、`.gitignore`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② fix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静态资源 embed、双重转义修复 + 回归测试、删除过期 test_api.py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`server.go`、`render.go`、`embed.go`、`render_test.go`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③ docs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 4 天报告 md + docx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`第4天报告_20260822.md`/`.docx`</w:t>
            </w:r>
          </w:p>
        </w:tc>
      </w:tr>
    </w:tbl>
    <w:p/>
    <w:p>
      <w:r>
        <w:rPr>
          <w:rFonts w:ascii="宋体" w:hAnsi="宋体" w:eastAsia="宋体"/>
          <w:b w:val="0"/>
          <w:sz w:val="24"/>
        </w:rPr>
        <w:t>`git diff` 对照（提交 ② 前后）：`server` 静态目录由"读文件"改为"读内嵌字符串"；`render` 源码字段由"预转义结果"改为"原始源码"（转义交给模板引擎）；新增 `embed.go` 与 `render_test.go`；删除 `test_api.py`。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今日完成与自检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今天实际完成的内容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实测并记录可跟做的安装 / 启动 / 停止 / 验证步骤，含换目录启动与特殊字符代码任务的全链路验证；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编写仓库根 `README.md`（目录职责、接口 v1.0 摘要、.gitignore 说明）；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完成一次带检查项的人工审查，修复 3 个真实缺陷并补回归测试；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重写 `.gitignore`，按"构建产物 / 运行产物 / 缓存 / 临时文件 / 历史文档 / 系统垃圾"逐条写明忽略原因；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将前 3 天报告、数据模型、项目备忘移出仓库（本机保留），仓库收敛为"代码 + 契约 + 当轮报告"；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完成 3 次小而精提交并推送。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自检对照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启动步骤能否跟做：是——每条命令本机实测，换目录启动已验证；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审查是否有检查项与结论：是——5 项检查、4 个发现、3 修 1 保留，均有依据；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目录职责是否清楚：是——表格逐目录给出"改哪里"；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提交是否 ≥3 次且小而精：是——docs / fix / docs，各对应一件任务；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.gitignore 是否逐条说明原因：是。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问题、计划与 AI 沟通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问题与已知限制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本机无实体打印机，打印走 PDF 兜底（D7 借实机验证出纸）；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语法高亮仍是"转义 + CSS 模拟"，chroma 未接入（离线环境暂不引入依赖）；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Linux 渲染未真机验证（本机无 WSL），计划 D6 交叉编译 + 远程验证。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与 AI 沟通记录（比较有效）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要求 AI"先通读前三天报告与代码再动手"，今日任务清单一次对齐，没有返工；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动手前把"删除范围 / 今日范围 / 提交分界"三个分歧点交立项人拍板，AI 未擅自删改任何文件；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要求"内容必须有真实依据"，AI 先构建、跑端到端验证、再写报告，审查纪要全部来自实测。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明日安排（D5）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前端提交/状态页美化与实时队列展示；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Queue 多任务串行边界测试；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端口全占用（18210~18220）边界验证；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语法高亮换真（chroma）与代码打印样张核对。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---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附件：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`README.md`：工程起步说明（安装/启动/停止/验证）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`第4天报告_20260822.md` / `.docx`：本报告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`printsvc/`：审查修复后的代码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