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96C7"/>
                <w:sz w:val="24"/>
                <w:szCs w:val="24"/>
              </w:rPr>
              <w:t xml:space="preserve">DOC-04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FILE FORMATS</w:t>
            </w:r>
          </w:p>
          <w:p>
            <w:pPr>
              <w:spacing w:after="1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96C7"/>
                <w:sz w:val="36"/>
                <w:szCs w:val="36"/>
              </w:rPr>
              <w:t xml:space="preserve">&amp; PARSER SPECIFICATION</w:t>
            </w:r>
          </w:p>
          <w:p>
            <w:pPr>
              <w:spacing w:after="20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F2FB"/>
                <w:sz w:val="20"/>
                <w:szCs w:val="20"/>
              </w:rPr>
              <w:t xml:space="preserve">SVG  ·  DXF  ·  DWG  ·  G-code  ·  DXF Output  ·  PDF Reports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1.  SVG PARSER — svg_parser.py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SVG files are the primary import format. DropNest must handle all real-world SVG complexity.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960"/>
      </w:tblGrid>
      <w:tr>
        <w:tc>
          <w:tcPr>
            <w:tcW w:type="dxa" w:w="30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SVG Element</w:t>
            </w:r>
          </w:p>
        </w:tc>
        <w:tc>
          <w:tcPr>
            <w:tcW w:type="dxa" w:w="30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Handling</w:t>
            </w:r>
          </w:p>
        </w:tc>
        <w:tc>
          <w:tcPr>
            <w:tcW w:type="dxa" w:w="3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&lt;path d='...'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Full parsing — all commands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M,L,H,V,C,Q,A,Z commands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&lt;rect&gt;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Convert to 4-vertex polygon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Handle rx/ry for rounded rect → flatten curves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&lt;circle&gt;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Flatten to N-gon (N configurable)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Default N=64 for smooth circles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&lt;ellipse&gt;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Flatten arc to polyline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tolerance: 0.05mm default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&lt;polygon&gt;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Direct vertex extraction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Most common in CAD SVG exports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&lt;polyline&gt;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Extract + auto-close if needed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Warn if not closed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&lt;g transform='...'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Apply matrix transforms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scale(), rotate(), translate(), matrix()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Nested &lt;g&gt;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Recursively flatten groups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Extract leaves only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stroke-width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Detect, optionally use as kerf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User can map stroke-width → kerf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viewBox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Scale to mm using dpi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Default: 96dpi (SVG spec)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Bezier curves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Flatten with adaptive tolerance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Max error = EPSILON setting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Arc commands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Convert A command → polyline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Endpoint parameterization → center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SVG PARSER CODE STRUCTURE — parsers/svg_parser.py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 SVGParser: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def parse(self, filepath: Path) -&gt; List[Part]: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tree = lxml.etree.parse(filepath)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viewbox = self._get_viewbox(tree)     # normalize coordinates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scale = self._compute_mm_scale(viewbox)  # px → mm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shapes = []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for element in tree.iter():            # walk all elements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polygon = self._element_to_polygon(element, scale)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if polygon:                        # skip non-shape elements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 shapes.append(polygon)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return [self._make_part(p) for p in shapes]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def _flatten_bezier(self, ctrl_pts, tolerance=0.05):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# Recursive subdivision until all segments &lt; tolerance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# Returns polyline approximation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def _apply_transform(self, points, transform_str):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# Parse transform matrix → apply to all vertices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2.  DXF PARSER — dxf_parser.py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DXF is the standard for CNC software. Must handle R12 through R2018 formats.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960"/>
      </w:tblGrid>
      <w:tr>
        <w:tc>
          <w:tcPr>
            <w:tcW w:type="dxa" w:w="30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DXF Entity</w:t>
            </w:r>
          </w:p>
        </w:tc>
        <w:tc>
          <w:tcPr>
            <w:tcW w:type="dxa" w:w="30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Handling</w:t>
            </w:r>
          </w:p>
        </w:tc>
        <w:tc>
          <w:tcPr>
            <w:tcW w:type="dxa" w:w="3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Library Call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LWPOLYLINE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Direct vertex extraction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entity.get_points()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POLYLINE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2D vertices, skip 3D flag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entity.points()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LINE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Convert to 2-vertex segment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Often needs grouping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CIRCLE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Flatten to polygon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Circle(center, radius) → N-gon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ARC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Flatten arc segment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Arc(center, r, start°, end°)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ELLIPSE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Flatten to polyline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EllipseEntity → sample points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SPLINE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Flatten B-spline to polyline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entity.flattening(tolerance)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INSERT (block)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Expand block references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Recursively resolve blocks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HATCH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Extract boundary loops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entity.paths → BoundaryPath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3DSOLID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Skip with warning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Not supported — need 2D projection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Preserve per-entity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User can filter by layer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Preserve per-entity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Color coding in output DXF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DXF PARSER KEY CODE — parsers/dxf_parser.py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import ezdxf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 DXFParser: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def parse(self, filepath: Path) -&gt; List[Part]: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doc = ezdxf.readfile(str(filepath))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msp = doc.modelspace()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parts = []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for entity in msp: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polygon = self._entity_to_polygon(entity)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if polygon: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 parts.append(self._make_part(polygon))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# Group LINE segments into closed polygons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parts += self._group_lines(msp)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return parts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def _entity_to_polygon(self, entity):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dxftype = entity.dxftype()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if dxftype == 'LWPOLYLINE':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pts = [(p[0], p[1]) for p in entity.get_points('xy')]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return pts if entity.is_closed else None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elif dxftype == 'SPLINE':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pts = list(entity.flattening(0.01))  # tolerance 0.01mm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return [(p[0],p[1]) for p in pts]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# ... handle all other types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3.  G-CODE OUTPUT — gcode_writer.py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G-code must be correct for three machine types. Each machine has a profile with different commands.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20"/>
        <w:gridCol w:w="2520"/>
        <w:gridCol w:w="2520"/>
      </w:tblGrid>
      <w:tr>
        <w:tc>
          <w:tcPr>
            <w:tcW w:type="dxa" w:w="2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2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CNC Router</w:t>
            </w:r>
          </w:p>
        </w:tc>
        <w:tc>
          <w:tcPr>
            <w:tcW w:type="dxa" w:w="252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Laser Cutter</w:t>
            </w:r>
          </w:p>
        </w:tc>
        <w:tc>
          <w:tcPr>
            <w:tcW w:type="dxa" w:w="252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Plasma Cutter</w:t>
            </w:r>
          </w:p>
        </w:tc>
      </w:tr>
      <w:tr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Units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G21 (mm)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G21 (mm)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G21 (mm)</w:t>
            </w:r>
          </w:p>
        </w:tc>
      </w:tr>
      <w:tr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Tool start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M3 Sxxxx (spindle)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M3 Pxx (laser power)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M3 (arc start)</w:t>
            </w:r>
          </w:p>
        </w:tc>
      </w:tr>
      <w:tr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Tool stop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M5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M5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M5</w:t>
            </w:r>
          </w:p>
        </w:tc>
      </w:tr>
      <w:tr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Rapid move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G0 X Y Z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G0 X Y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G0 X Y</w:t>
            </w:r>
          </w:p>
        </w:tc>
      </w:tr>
      <w:tr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Cut move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G1 X Y Z F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G1 X Y F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G1 X Y F</w:t>
            </w:r>
          </w:p>
        </w:tc>
      </w:tr>
      <w:tr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Arc CW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G2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G2</w:t>
            </w:r>
          </w:p>
        </w:tc>
      </w:tr>
      <w:tr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Arc CCW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G3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G3</w:t>
            </w:r>
          </w:p>
        </w:tc>
      </w:tr>
      <w:tr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Plunge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G1 Z-depth F_plunge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Pierce delay G4 Pxx</w:t>
            </w:r>
          </w:p>
        </w:tc>
      </w:tr>
      <w:tr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Retract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G1 Zsafe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G0 Z_safe</w:t>
            </w:r>
          </w:p>
        </w:tc>
      </w:tr>
      <w:tr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Coolant on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M8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Air assist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M7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End program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M30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M30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M30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G-CODE WRITER STRUCTURE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 GCodeWriter: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def write(self, placements: List[Placement],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profile: MachineProfile) -&gt; str: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lines = []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lines += self._header(profile)      # G21, G90, G17, etc.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ordered = tsp_order(placements)     # minimize rapid moves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for placement in ordered: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path = self._get_toolpath(placement, profile)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lines += self._emit_path(path, profile)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lines += self._footer(profile)      # M5, M30, etc.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return '\n'.join(lines)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def _emit_path(self, path, profile):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lines = []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# Lead-in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if profile.lead_in_type != 'none':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lines += lead_inout.gen_lead_in(path[0], profile)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# Cut moves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lines.append(f'M3 S{profile.spindle_speed}')  # tool 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for pt in path: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lines.append(f'G1 X{pt.x:.4f} Y{pt.y:.4f} F{profile.feed_rate}')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lines.append('M5')  # tool off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# Lead-out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if profile.lead_out_type != 'none':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lines += lead_inout.gen_lead_out(path[-1], profile)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return lines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4.  PDF REPORT — pdf_report.py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PDF REPORT STRUCTURE (ReportLab)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 1: JOB SUMMARY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├── DropNest logo + job name + date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├── Sheet layout image (rendered from canvas at 300dpi)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├── Key stats: waste%, sheets used, total area, efficiency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└── Machine profile used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 2: PART LIST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└── Table: Part Name | Qty | Area mm² | Cost | % of Sheet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 3: COST BREAKDOWN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├── Material cost per sheet × sheets used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├── Estimated cut time (minutes)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├── Cost per part (area-proportional)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└── Total job cost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 4+: INDIVIDUAL SHEET LAYOUTS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└── One page per sheet — full size layout image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with part labels, grain direction arrows, waste highlighted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6C7" w:sz="3" w:space="6"/>
      </w:pBdr>
      <w:jc w:val="center"/>
    </w:pPr>
    <w:r>
      <w:rPr>
        <w:rFonts w:ascii="Arial" w:cs="Arial" w:eastAsia="Arial" w:hAnsi="Arial"/>
        <w:color w:val="5A6A7E"/>
        <w:sz w:val="17"/>
        <w:szCs w:val="17"/>
      </w:rPr>
      <w:t xml:space="preserve">DropNest Industrial Nesting Software  |  Page </w:t>
    </w:r>
    <w:fldSimple w:instr="PAGE"/>
    <w:r>
      <w:rPr>
        <w:rFonts w:ascii="Arial" w:cs="Arial" w:eastAsia="Arial" w:hAnsi="Arial"/>
        <w:color w:val="5A6A7E"/>
        <w:sz w:val="17"/>
        <w:szCs w:val="17"/>
      </w:rPr>
      <w:t xml:space="preserve">  |  Confidential Build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96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F3C" w:val="clear"/>
          <w:tcMar>
            <w:top w:type="dxa" w:w="90"/>
            <w:left w:type="dxa" w:w="140"/>
            <w:bottom w:type="dxa" w:w="90"/>
            <w:right w:type="dxa" w:w="120"/>
          </w:tcMar>
        </w:tcPr>
        <w:p>
          <w:pPr>
            <w:spacing w:after="80" w:before="8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18"/>
              <w:szCs w:val="18"/>
            </w:rPr>
            <w:t xml:space="preserve">  DROPNEST  ·  FILE FORMATS &amp; PARSERS</w:t>
          </w:r>
        </w:p>
      </w:tc>
      <w:tc>
        <w:tcPr>
          <w:tcW w:type="dxa" w:w="49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F3C" w:val="clear"/>
          <w:tcMar>
            <w:top w:type="dxa" w:w="90"/>
            <w:left w:type="dxa" w:w="120"/>
            <w:bottom w:type="dxa" w:w="90"/>
            <w:right w:type="dxa" w:w="140"/>
          </w:tcMar>
        </w:tcPr>
        <w:p>
          <w:pPr>
            <w:spacing w:after="80" w:before="8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96C7"/>
              <w:sz w:val="17"/>
              <w:szCs w:val="17"/>
            </w:rPr>
            <w:t xml:space="preserve">DOC-04  |  v1.0  | 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.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00"/>
      <w:outlineLvl w:val="0"/>
    </w:pPr>
    <w:rPr>
      <w:rFonts w:ascii="Arial" w:cs="Arial" w:eastAsia="Arial" w:hAnsi="Arial"/>
      <w:b/>
      <w:bCs/>
      <w:color w:val="0D1F3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3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2026-04-21T09:31:28.841Z</dcterms:created>
  <dcterms:modified xsi:type="dcterms:W3CDTF">2026-04-21T09:31:28.842Z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