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A2463"/>
          <w:sz w:val="72"/>
          <w:szCs w:val="72"/>
        </w:rPr>
        <w:t xml:space="preserve">THEMENGIFT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1B4F9E"/>
          <w:sz w:val="28"/>
          <w:szCs w:val="28"/>
        </w:rPr>
        <w:t xml:space="preserve">themengift.com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Premium Jewellery  •  Custom Gifts  •  Smart Pet Tags  •  Made in India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4F9E"/>
          <w:sz w:val="36"/>
          <w:szCs w:val="36"/>
        </w:rPr>
        <w:t xml:space="preserve">WINDSURF AI AGENT BUILD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DOCUMENT 1 OF 15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A5568"/>
          <w:sz w:val="26"/>
          <w:szCs w:val="26"/>
        </w:rPr>
        <w:t xml:space="preserve">Project Overview &amp; Complete Tech Stack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VERSION 1.0  |  PREPARED FOR WINDSURF AI AGENT  |  THEMENGIFT.COM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1. HOW TO READ THIS DOCUMENT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This document is written specifically for the Windsurf AI coding agent. Every section contains exact instructions, specifications, values, and rules. The agent must follow these instructions precisely without making assumptions.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DOCUMENT ORDER — Read and complete in this exact order: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  —  Project Overview &amp; Tech Stack (THIS FILE)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2  —  Complete Site Map &amp; Page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3  —  Database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4  —  Homepage All 19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5  —  Shop, Category &amp; Product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6  —  Cart, Checkout &amp; Razorpay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7  —  My Account, Orders &amp; Wishlist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8  —  Smart Pet Tag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9  —  Admin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10  —  Corporate Gifting &amp; Custom Gift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11  —  All Policy &amp; Legal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12  —  SEO, Sitemap &amp; Google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13  —  Brand Identity &amp; Design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14  —  Hostinger Deployment &amp; File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15  —  WhatsApp, Shiprocket &amp; Razorpay Integration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⚠️  Do NOT skip any document. Do NOT start Document 2 until Document 1 is fully implemented and verified.</w:t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 Every value in this document is final. Do not substitute colors, fonts, sizes, or structure unless explicitly told to in a later document.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2. PROJECT OVERVIEW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Brand Name: THEMENGIFT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Also written as: The Men Gift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Domain: themengift.com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Hosting: Hostinger (already purchased and active)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Country: India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Currency: INR (Indian Rupees — ₹)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Language: English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Business Type: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D2C (Direct to Consumer) eCommerce — India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Registered business with GST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Trademark registered in India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What THEMENGIFT sells — Three product pillars: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 Jewellery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Rings, Chains, Bracelets, Earrings, Anklets, Pendants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Artificial / fashion jewellery. Men, Women, Couple, Kids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2. Custom Gifts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Engraved jewellery, Photo gifts, Keychains, Corporate gifts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Laser engraving in-house. Personalised gifting.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3. Smart Pet Tags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+ NFC engraved metal tags for pets and travel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 gets login. Pet profile page. Subscription plans.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Brand Positioning: Premium but affordable. Made in India.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Target Audience: Men and women aged 22 to 45 years. Gift buyers. Pet owners.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Competitors: GIVA, Palmonas, YellowChimes, Voylla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USP: In-house laser engraving + Smart QR Pet Tags system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3. COMPLETE TECH STACK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agent must use EXACTLY this tech stack. No substitutions.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3.1 Core Platform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0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 stable (6.x)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CMS — content, pages, media management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Latest stable (8.x)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eCommerce — products, orders, cart, checkout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8.1 or higher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Server-side language (Hostinger supports this)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8.0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 for WordPress + WooCommerce + Custom tables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(Hostinger included)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3.2 WordPress Theme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Theme: Astra (Free version)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Install from: WordPress Dashboard → Appearance → Themes → Search Astra → Install → Activate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Astra Free is a completely blank, lightweight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NO Elementor. NO page builder. The homepage and all pages are built with CUSTOM PHP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Astra is used ONLY for its theme framework — header, footer, and WooCommerce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design is done through custom CSS and custom PHP template files</w:t>
      </w:r>
    </w:p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⚠️  Do NOT use Elementor. Do NOT use any drag-drop builder. All pages are custom PHP template files with custom CSS exactly matching the brand document.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3.3 Custom Theme Structure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The agent will create a CHILD THEME of Astra called: themengift-theme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Child theme location: /wp-content/themes/themengift-theme/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Child theme file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style.css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Child theme declaration + all brand CSS variables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functions.php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Enqueue scripts, register menus, custom hooks, WooCommerce tweaks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front-page.php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homepage template — all 19 sections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header.php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header — logo, search, account, wishlist, cart icons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footer.php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footer — links, social, newsletter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page.php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Standard page template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single-product.php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product page template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archive-product.php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Shop / category listing page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cart.php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Cart page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checkout.php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Checkout page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myaccount/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 account pages folder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template overrides folder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assets/css/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CSS files organised by page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assets/js/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JavaScript files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assets/images/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Theme images — icons, placeholders, decorative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page-templates/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page templates for special pages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inc/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 include files — functions, helpers, custom queries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3.4 Required WordPress Plugins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Install ONLY these plugins. No others unless specified in later documents.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2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 Name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From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Core eCommerce system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for WooCommerce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Payment gateway — UPI, Cards, NetBanking, COD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YITH WooCommerce Wishlist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Wishlist feature for customers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 WooCommerce Wishlist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Alternative wishlist if YITH has conflicts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Shiprocket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Shipping integration — auto sync orders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WP Rocket OR W3 Total Cache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Speed optimisation — caching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(W3TC)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Yoast SEO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SEO management — sitemap, meta tags, schema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Contact Form 7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Contact and corporate enquiry forms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PDF Invoices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 GST invoices on orders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Really Simple SSL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Force HTTPS on all pages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UpdraftPlus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Automatic backup to Google Drive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Variation Swatches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Show color/size as swatches not dropdowns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plugin directory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⚠️  Do NOT install any other plugins. Every extra plugin slows the website and creates conflicts. If a feature is not covered by the above plugins, it will be built with custom PHP code.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3.5 Smart Pet Tag System — Separate Custom Build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Smart Pet Tag system is NOT built inside WordPress. It is a separate PHP application running on the same Hostinger server.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on Server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Tag profile public page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 + MySQL + HTML/CSS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/tag/{unique-id}/ — publicly accessible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 login portal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 sessions + MySQL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/my-tag/ — password protected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control panel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 + MySQL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/tag-admin/ — owner only access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code generation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 QR Code library (free)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Generated at time of product creation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MySQL — same Hostinger database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tables — separate from WordPress tables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Subscription plan logic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PHP + MySQL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Handled in tag-admin panel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Live location sharing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Maps Embed API (free tier)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Embedded in tag profile page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 The Smart Pet Tag system shares the same MySQL database server as WordPress but uses completely separate tables prefixed with tag_ to avoid conflicts.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3.6 Payment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— UPI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WooCommerce plugin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UPI, PhonePe, GPay, Paytm all work via Razorpay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— Cards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WooCommerce plugin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Visa, Mastercard, Rupay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— NetBanking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WooCommerce plugin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major Indian banks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 — Cash on Delivery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built-in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Enable in WooCommerce payment settings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EMI (future)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supports this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 be enabled later in Razorpay dashboard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3.7 Shipping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Shiprocket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Shiprocket plugin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Auto-sync orders. Generate AWB. Track shipments.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Delhivery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Via Shiprocket dashboard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Shiprocket connects to Delhivery and other couriers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Self-ship fallback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Manual order management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Owner can manually mark shipped if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3.8 Third Party Services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Submit sitemap. Monitor indexing. Fix errors.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Track visitors, sales, behaviour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Maps Embed API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Show location on contact page + tag live location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Click to chat button on all pages. Order support.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Instagram Feed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Embed Instagram posts on homepage social proof section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via plugin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Razorpay Dashboard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Manage payments, refunds, settlements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— pay per transaction only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Shiprocket Dashboard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Manage all deliveries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plan available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UpdraftPlus + Google Drive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Automatic daily backups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4. HOSTINGER SERVER SETUP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4.1 Hostinger Plan Requirements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existing Hostinger plan must support the following. Verify before starting: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PHP version 8.1 or higher — check in hPanel → PHP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MySQL database — available in hPanel → Databases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SSL certificate — must be active. Check hPanel → SSL → Enable for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File Manager access — for uploading theme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At least 5GB storage — for product images and backups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WordPress auto-installer — available in hPanel → Website → Auto Installer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4.2 WordPress Installation Steps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agent will provide instructions for this one-time setup: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 to Hostinger hPanel at hpanel.hostinger.com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Website → Auto Installer → WordPress → Install Now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admin username and strong password. Save these securely.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 site title to: THEMENGIFT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on root domain: themengift.com (not a subdirectory)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install — login at themengift.com/wp-admin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Settings → Permalinks → Select Post name → Save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Settings → General → Set timezone to Asia/Kolkata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Settings → General → Set currency to INR ₹ in WooCommerce after installing 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4.3 File Structure on Hostinger Server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After WordPress is installed the server directory looks like this: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root — all WordPress files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auto-installer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public_html/wp-content/themes/themengift-theme/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Our custom child theme — all design files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Agent builds this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public_html/wp-content/plugins/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installed plugins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dashboard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public_html/wp-content/uploads/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images, media library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WordPress media library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public_html/tag/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Smart Pet Tag public profile pages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PHP — agent builds this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public_html/my-tag/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Customer tag login and dashboard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PHP — agent builds this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public_html/tag-admin/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Owner admin panel for tag management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PHP — agent builds this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5. DESIGN SYSTEM SUMMARY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Full design system is in Document 13. This section gives the agent the critical values needed immediately.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5.1 Fonts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headings H1 H2 H3 H4 — weight 700/800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Fonts — free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DM Sans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body text, buttons, labels, navigation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Google Fonts — free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Google Fonts import link — paste in &lt;head&gt; of every page: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@import url('https://fonts.googleapis.com/css2?family=Plus+Jakarta+Sans:wght@400;500;600;700;800&amp;family=DM+Sans:wght@300;400;500;600&amp;display=swap');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5.2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--tmg-blue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#1B4F9E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Primary — all buttons, CTAs, prices, icons, badges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--tmg-blue-dark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#0A2463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Hover state, dark backgrounds, hero overlay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--tmg-blue-light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#4A90D9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Secondary hover, highlights, icon hover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--tmg-blue-pale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#EEF4FF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Section backgrounds, badge fills, card highlights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--tmg-off-white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#F8FAFF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Alternating section backgrounds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--tmg-white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Main page background, card backgrounds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--tmg-black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#0A0A1A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Footer background only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--tmg-text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#1A202C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primary body text and headings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--tmg-gray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#4A5568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Descriptions, subtitles, secondary text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--tmg-border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#E2E8F0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Card borders, dividers, input borders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--tmg-sale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#E53E3E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Sale badges and flash deal banners ONLY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--tmg-star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#F59E0B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Star ratings ONLY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--tmg-success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#166534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Trust ticks, success messages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5.3 CSS Variables Block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Paste this at the TOP of the main style.css file in the child theme:</w:t>
      </w:r>
    </w:p>
    <w:p>
      <w:pPr>
        <w:spacing w:after="80" w:before="80"/>
      </w:pPr>
      <w:r>
        <w:t xml:space="preserve"/>
      </w:r>
    </w:p>
    <w:p>
      <w:pPr>
        <w:spacing w:after="20" w:before="6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:root {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--tmg-blue: #1B4F9E;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--tmg-blue-dark: #0A2463;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--tmg-blue-light: #4A90D9;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--tmg-blue-pale: #EEF4FF;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--tmg-off-white: #F8FAFF;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--tmg-white: #FFFFFF;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--tmg-black: #0A0A1A;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--tmg-text: #1A202C;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--tmg-gray: #4A5568;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--tmg-border: #E2E8F0;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--tmg-sale: #E53E3E;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--tmg-star: #F59E0B;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--tmg-success: #166534;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--font-heading: 'Plus Jakarta Sans', sans-serif;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--font-body: 'DM Sans', sans-serif;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--r-xs: 4px;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--r-sm: 6px;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--r-md: 10px;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--r-lg: 16px;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--r-xl: 24px;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--r-pill: 50px;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--shadow-sm: 0 2px 8px rgba(27,79,158,0.08);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--shadow-md: 0 8px 24px rgba(27,79,158,0.12);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--shadow-lg: 0 16px 48px rgba(27,79,158,0.16);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--transition: all 0.2s ease;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  --max-width: 1200px;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0A246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6. RULES THE AGENT MUST FOLLOW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These rules apply to every file, every page, every component built for THEMENGIFT.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6.1 Design Rules — Must Always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headings use Plus Jakarta Sans font. Never any other font for headings.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body text, buttons, labels use DM Sans. Never any other font.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primary action buttons: background #1B4F9E, text white, border-radius 6-8px.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product cards: white background, 1px solid #E2E8F0 border, 16px border-radius.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Cards on hover: translateY(-4px) + var(--shadow-md) shadow.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prices: color #1B4F9E, Plus Jakarta Sans, font-weight 700.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Sections alternate backgrounds: white then #F8FAFF then white.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Footer background is always #0A0A1A with white and gray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Max content width is 1200px, always centred with margin: 0 auto.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images in cards use object-fit: cover.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transitions: 0.2s 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Sale badges: #E53E3E red, white text, 4px border-radius.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Form inputs: 1.5px border #E2E8F0, 10px border-radius, focus border #1B4F9E.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6.2 Design Rules — Must Never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more than 3 colours in one section.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any font other than Plus Jakarta Sans and DM Sans.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add rainbow or multi-colour gradients. Only blue gradients allowed.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red (#E53E3E) for anything except sale badges and flash deals.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amber/yellow (#F59E0B) for anything except star ratings.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black buttons. Primary buttons are always blue.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inline styles for brand values — always use CSS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Never use Elementor or any page builder.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6.3 Code Quality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PHP files must be properly commented with section labels.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CSS must use the CSS variables defined in Section 5.3 of this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JavaScript must be in separate .js files — never inline in PHP or HTML.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custom database queries must use prepared statements — never raw SQL with user input.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forms must have nonce verification for WordPress security.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pages must be fully responsive — mobile first approach.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Images must have alt text for accessibility and SEO.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Page load speed must be prioritised — no unnecessary scripts or styles.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6.4 Mobile Responsiveness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Desktop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1200px and above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layout — 4 column product grid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Tablet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768px to 1199px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 column product grid, adjusted spacing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767px and below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 column product grid, stacked sections, mobile menu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Small Mobile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375px and below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Single column where needed, larger touch targets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7. WOOCOMMERCE CONFIGURATION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After installing WooCommerce, configure it with these exact settings before building any pages.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7.1 General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Store Address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Your business address — required for GST invoices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Country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India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Currency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Indian Rupee (₹)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Currency Position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Left — ₹500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Thousand Separator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,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Decimal Separator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Number of Decimals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 (no paise shown — ₹500 not ₹500.00)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7.2 Product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Shop Page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 page called Shop — set as WooCommerce shop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Cart Page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 page called Cart — set as WooCommerce cart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Checkout Page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 page called Checkout — set as WooCommerce checkout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My Account Page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 page called My Account — set as WooCommerce account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Image 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800x800px — square format for all product photos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Thumbnail Size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400x400px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Enable product reviews and star ratings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Stock Management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Enable — show in stock / out of stock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Low Stock Threshold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 — notify owner when stock drops to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4F9E"/>
          <w:sz w:val="28"/>
          <w:szCs w:val="28"/>
        </w:rPr>
        <w:t xml:space="preserve">7.3 Shipping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Shipping Zones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zone: India — add all Indian states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Free Shipping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Enable free shipping on orders above ₹499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Flat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₹49 for orders below ₹499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COD Fee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₹0 — no extra charge for cash on delivery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Shipping Classes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Create: Standard, Fragile (for jewellery boxes), Bulky (large gift sets)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8. PRODUCT CATEGORIES &amp; STRUCTURE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WooCommerce categories must be created in this exact structure before any products are added.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Parent Category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Sub-Categories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Jewellery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Rings, Chains, Bracelets, Earrings, Anklets, Pendants, Necklaces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/jewellery/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Custom Gifts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Engraved Jewellery, Photo Gifts, Keychains, Couple Gifts, Corporate Gifts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/custom-gifts/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Smart Pet Tags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Dog Tags, Cat Tags, Travel Tags, Luggage Tags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/smart-pet-tags/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Him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(Products tagged for-him — not a physical category)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/for-him/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Her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(Products tagged for-her — not a physical category)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/for-her/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Couple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(Products tagged for-couple)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/for-couple/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Kids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(Products tagged for-kids)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/for-kids/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New Arrivals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(Products tagged new-arrival)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/new-arrivals/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Sale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(Products with sale price set)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/sale/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Gift Ideas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(Curated collection — products tagged gift-idea)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/gift-ideas/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100"/>
        <w:ind w:left="36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✅  For Him, For Her, For Couple, For Kids, New Arrivals, Gift Ideas — these are WooCommerce product tags NOT categories. They allow one product to appear in multiple collections without duplicating it.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9. WHAT TO BUILD FIRST — AGENT START ORDER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Follow this exact order. Do not skip steps. Verify each step before moving to the next.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5060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9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Before Next Step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Install WordPress on Hostinger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 login to themengift.com/wp-admin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Install Astra theme — activate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Astra shows as active theme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Install WooCommerce — run setup wizard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WooCommerce menu appears in dashboard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Configure WooCommerce settings from Section 7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Currency shows ₹, India selected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all product categories from Section 8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categories visible in Products → Categories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Install all plugins from Section 3.4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plugins active — no conflicts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child theme folder: themengift-theme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Folder exists at /wp-content/themes/themengift-theme/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style.css with CSS variables from Section 5.3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Child theme appears in Appearance → Themes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 functions.php — enqueue styles, register menus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 PHP errors in WordPress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Activate child theme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Site still loads — no errors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header.php — logo, search, nav, icons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Header visible on all pages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footer.php — links, social, newsletter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Footer visible on all pages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front-page.php — homepage all 19 sections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Homepage loads with all sections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archive-product.php — shop and category pages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Shop page loads with product grid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single-product.php — product detail page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Product page loads correctly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Connect Razorpay plugin — add API keys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Test payment works in sandbox mode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Build Smart Pet Tag system — /tag/ folder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QR scan page loads correctly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remaining pages from Document 2 site map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All pages accessible and styled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SEO setup — Yoast, sitemap, Google Search Console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Sitemap accessible at /sitemap.xml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Speed optimisation — caching, image compression</w:t>
            </w:r>
          </w:p>
        </w:tc>
        <w:tc>
          <w:tcPr>
            <w:tcW w:type="dxa" w:w="5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PageSpeed score above 70 on mobile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2463"/>
          <w:sz w:val="36"/>
          <w:szCs w:val="36"/>
        </w:rPr>
        <w:t xml:space="preserve">10. DOCUMENT SUMMARY</w:t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This is Document 1 of 15. It covers: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Complete project overview and business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Full tech stack — WordPress + WooCommerce + Astra child theme + 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required plugins and their purposes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Smart Pet Tag system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Hostinger server setup and file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Design system summary — fonts, colors, CSS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rules the agent must follow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WooCommerce configuration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Product category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Complete build order — 20 steps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202C"/>
          <w:sz w:val="22"/>
          <w:szCs w:val="22"/>
        </w:rPr>
        <w:t xml:space="preserve">Next Document: Document 2 — Complete Site Map &amp; Page 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 2 covers every single page of the website, its URL, purpose, and what sections it contains.</w:t>
      </w:r>
    </w:p>
    <w:p>
      <w:pPr>
        <w:spacing w:after="80" w:before="80"/>
      </w:pPr>
      <w:r>
        <w:t xml:space="preserve"/>
      </w:r>
    </w:p>
    <w:p>
      <w:pPr>
        <w:pBdr>
          <w:bottom w:val="single" w:color="1B4F9E" w:sz="6" w:space="1"/>
        </w:pBdr>
        <w:spacing w:after="160" w:before="1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THEMENGIFT  •  themengift.com  •  Document 1 of 15</w:t>
      </w:r>
    </w:p>
    <w:p>
      <w:pPr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Premium Jewellery  •  Custom Gifts  •  Smart Pet Tags  •  Made in India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246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B4F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4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2026-04-23T09:45:26.419Z</dcterms:created>
  <dcterms:modified xsi:type="dcterms:W3CDTF">2026-04-23T09:45:26.419Z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