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u w:val="single"/>
          <w:rtl w:val="0"/>
        </w:rPr>
        <w:t xml:space="preserve">Cut / Incision Research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Causes: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laceration: body is crushed between blunt objects and the skin is teared due to compression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Overstretching: one force which pushes or pulls on the skin causing it to break</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Grinding compression: blunt impact that occurs parallel or diagonal to the skin and peels it back</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laceration: cut caused by any type of blade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Tearing: two forces push or pull the skin in opposite directions and cause it to tear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Symptoms: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Minor cut:</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Mild pain</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bleeding</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Infection if left untreated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Major cut:</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to severe pain</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Heavy bleeding, blood may spurt out of the wound</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infection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Treatment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cut</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cool water over the wound</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antibiotic ointment</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 bandage on the cut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cut:</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cool water over the wound to wash off loose debris</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 large bandage or towel over the cut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911 if:</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cut is from an animal bite</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cut is dirty and can not be cleaned</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cut is very deep or over a joint</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major bleeding which lasts for over 10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u w:val="single"/>
          <w:rtl w:val="0"/>
        </w:rPr>
        <w:t xml:space="preserve">Ankle Sprain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Causes:</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Inversion of ankle, the foot is rolled sideways underneath the leg</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Rarely occurs during the setting of an ankle fracture</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commonly occurs during sports, especially if jumping is involved</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Hindfoot Varus is a disability in which the rear of the foot is naturally in an awkward position and makes ankle sprains much more common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Symptoms: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 may swell up</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to severe pain depending on the severity of the sprain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Bruising, noticeable color change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Severity Types:</w:t>
      </w:r>
      <w:r w:rsidDel="00000000" w:rsidR="00000000" w:rsidRPr="00000000">
        <w:rPr>
          <w:rtl w:val="0"/>
        </w:rPr>
      </w:r>
    </w:p>
    <w:p w:rsidR="00000000" w:rsidDel="00000000" w:rsidP="00000000" w:rsidRDefault="00000000" w:rsidRPr="00000000">
      <w:pPr>
        <w:numPr>
          <w:ilvl w:val="0"/>
          <w:numId w:val="8"/>
        </w:numPr>
        <w:spacing w:befor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1 Sprain (Mild)</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Slight stretching and microscopic tearing of the ligament fibers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Mild tenderness and swelling around </w:t>
      </w:r>
      <w:r w:rsidDel="00000000" w:rsidR="00000000" w:rsidRPr="00000000">
        <w:rPr>
          <w:rFonts w:ascii="Times New Roman" w:cs="Times New Roman" w:eastAsia="Times New Roman" w:hAnsi="Times New Roman"/>
          <w:sz w:val="24"/>
          <w:szCs w:val="24"/>
          <w:rtl w:val="0"/>
        </w:rPr>
        <w:t xml:space="preserve">the ankle</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2 sprain(Moderate)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tearing of the ligament</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tenderness and swelling around the </w:t>
      </w:r>
      <w:r w:rsidDel="00000000" w:rsidR="00000000" w:rsidRPr="00000000">
        <w:rPr>
          <w:rFonts w:ascii="Times New Roman" w:cs="Times New Roman" w:eastAsia="Times New Roman" w:hAnsi="Times New Roman"/>
          <w:sz w:val="24"/>
          <w:szCs w:val="24"/>
          <w:rtl w:val="0"/>
        </w:rPr>
        <w:t xml:space="preserve">ankle</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doctor moves the ankle in certain ways, there is an abnormal looseness of the ankle joint</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3 Sprains: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tear of the ligament</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tenderness and swelling around the ankle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doctor pulls or pushes on the ankle joint in certain movements, substantial instability occurs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Types of ankle sprain:</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Inversion</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common type of ankle sprain, accounting for about 85% of them</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Caused by the </w:t>
      </w:r>
      <w:r w:rsidDel="00000000" w:rsidR="00000000" w:rsidRPr="00000000">
        <w:rPr>
          <w:rFonts w:ascii="Times New Roman" w:cs="Times New Roman" w:eastAsia="Times New Roman" w:hAnsi="Times New Roman"/>
          <w:color w:val="333333"/>
          <w:sz w:val="24"/>
          <w:szCs w:val="24"/>
          <w:rtl w:val="0"/>
        </w:rPr>
        <w:t xml:space="preserve">Anterior Talofibular ligament (ATFL) which connects the ankle to the fibula being torn</w:t>
      </w: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Eversion</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Sprain of the deltoid ligament which connects the tibia and fibula</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times is the cause of a fracture of the fibula</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ankle sprain</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Sprain which is located above the ankle</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Sprain of the ligaments which connect the tibia and fibula, the two bones in the lower leg</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Eversion type sprain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Treatment: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walking on your ankle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ice for 20 minutes 3 to 4 times daily, do not allow ice to directly touch skin, place inside bag</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bandages to immobilize joint and provide support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 ankle above the rest of your body</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anti-inflammatory and pain reducing drugs such as ibuprofen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therapy can help with healing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2 Sprain:</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require a cast-boot or air-stirrup ankle brace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3 Sprain:</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require a leg-cast or cast-brace</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rarely requires surgery </w:t>
      </w:r>
    </w:p>
    <w:p w:rsidR="00000000" w:rsidDel="00000000" w:rsidP="00000000" w:rsidRDefault="00000000" w:rsidRPr="00000000">
      <w:pPr>
        <w:numPr>
          <w:ilvl w:val="2"/>
          <w:numId w:val="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Surgery typically involves removing broken bone fragments and, if necessary, replacing sections of the ligaments with tissue obtained from another ligament</w:t>
      </w:r>
    </w:p>
    <w:p w:rsidR="00000000" w:rsidDel="00000000" w:rsidP="00000000" w:rsidRDefault="00000000" w:rsidRPr="00000000">
      <w:pPr>
        <w:numPr>
          <w:ilvl w:val="3"/>
          <w:numId w:val="9"/>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Surgery requires a long immobilization period and rehabilitation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u w:val="single"/>
          <w:rtl w:val="0"/>
        </w:rPr>
        <w:t xml:space="preserve">Neck Sprain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Causes: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much time spent in an awkward position ex: sleeping or on a computer</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Placing a large amount of weight on one side of the body</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trauma such as whiplash or a sudden jolt of the neck or head, can be caused by a car accident, amusement park ride, or being knocked back from a physical impact such as a kick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Symptoms: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around the neck, especially in the back</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Headache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Sore throat</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Shoulder muscle spasms and numbness in arms and hands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Neck stiffness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when trying to turn neck</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Decreased range of motion in neck</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 in arms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Tenderness in neck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Dizziness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Ringing in ears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Severity  Levels: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0:</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neck pain and very minor to no physical signs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1:</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neck pain, some stiffness and tenderness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2:</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Neck pain and reduced range of motion in neck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3:</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Neck pain and neurological signs, weakened senses, reduced reaction times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4:</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Neck pain and fracture or dislocation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Treatment:</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ice in a bag then apply to affected area</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painkillers such as ibuprofen </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therapy</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neck brace if necessary</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pain persists but swelling has reduced, apply moist heat</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symptoms persist for more than three months than ask your doctor for further treatment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u w:val="single"/>
          <w:rtl w:val="0"/>
        </w:rPr>
        <w:t xml:space="preserve">Wrist Sprain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Causes:</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Falling on the hand causing it to bend backwards </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Stretching the hand beyond its limit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1</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Ligament is stretched but not torn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2</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Ligament is partially torn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3</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tear of ligament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Symptoms: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Swelling and bruising in hand</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range of movement and painful to move wrist</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Tearing feeling in wrist</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Wrist feels unnaturally warm</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symptoms for severe sprains may not appear and if left untreated may require surgery </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1</w:t>
      </w:r>
    </w:p>
    <w:p w:rsidR="00000000" w:rsidDel="00000000" w:rsidP="00000000" w:rsidRDefault="00000000" w:rsidRPr="00000000">
      <w:pPr>
        <w:numPr>
          <w:ilvl w:val="1"/>
          <w:numId w:val="1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few symptoms</w:t>
      </w:r>
    </w:p>
    <w:p w:rsidR="00000000" w:rsidDel="00000000" w:rsidP="00000000" w:rsidRDefault="00000000" w:rsidRPr="00000000">
      <w:pPr>
        <w:numPr>
          <w:ilvl w:val="1"/>
          <w:numId w:val="1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pain</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2</w:t>
      </w:r>
    </w:p>
    <w:p w:rsidR="00000000" w:rsidDel="00000000" w:rsidP="00000000" w:rsidRDefault="00000000" w:rsidRPr="00000000">
      <w:pPr>
        <w:numPr>
          <w:ilvl w:val="1"/>
          <w:numId w:val="1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loss of movement in wrist</w:t>
      </w:r>
    </w:p>
    <w:p w:rsidR="00000000" w:rsidDel="00000000" w:rsidP="00000000" w:rsidRDefault="00000000" w:rsidRPr="00000000">
      <w:pPr>
        <w:numPr>
          <w:ilvl w:val="1"/>
          <w:numId w:val="1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pain</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3</w:t>
      </w:r>
    </w:p>
    <w:p w:rsidR="00000000" w:rsidDel="00000000" w:rsidP="00000000" w:rsidRDefault="00000000" w:rsidRPr="00000000">
      <w:pPr>
        <w:numPr>
          <w:ilvl w:val="1"/>
          <w:numId w:val="1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Painful</w:t>
      </w:r>
    </w:p>
    <w:p w:rsidR="00000000" w:rsidDel="00000000" w:rsidP="00000000" w:rsidRDefault="00000000" w:rsidRPr="00000000">
      <w:pPr>
        <w:numPr>
          <w:ilvl w:val="1"/>
          <w:numId w:val="1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Ligament can break off a piece of bone as it is torn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Treatment:</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minor sprains a bandage or splint can inhibit motion</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sprains such as a complete tear of the ligament may require surgery</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ice on the injured wrist (do not allow the ice to directly touch the skin)</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for at least 48 hours</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and inflammation reducing medication such as ibuprofen may be taken if necessary </w:t>
      </w:r>
    </w:p>
    <w:p w:rsidR="00000000" w:rsidDel="00000000" w:rsidP="00000000" w:rsidRDefault="00000000" w:rsidRPr="00000000">
      <w:pPr>
        <w:ind w:left="-90" w:right="-9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Sprain Information Paragraph</w:t>
      </w:r>
    </w:p>
    <w:p w:rsidR="00000000" w:rsidDel="00000000" w:rsidP="00000000" w:rsidRDefault="00000000" w:rsidRPr="00000000">
      <w:pPr>
        <w:ind w:left="-90" w:right="-90" w:firstLine="0"/>
        <w:contextualSpacing w:val="0"/>
      </w:pPr>
      <w:r w:rsidDel="00000000" w:rsidR="00000000" w:rsidRPr="00000000">
        <w:rPr>
          <w:rFonts w:ascii="Times New Roman" w:cs="Times New Roman" w:eastAsia="Times New Roman" w:hAnsi="Times New Roman"/>
          <w:b w:val="1"/>
          <w:sz w:val="24"/>
          <w:szCs w:val="24"/>
          <w:rtl w:val="0"/>
        </w:rPr>
        <w:t xml:space="preserve">A sprain is t</w:t>
      </w:r>
      <w:r w:rsidDel="00000000" w:rsidR="00000000" w:rsidRPr="00000000">
        <w:rPr>
          <w:rFonts w:ascii="Times New Roman" w:cs="Times New Roman" w:eastAsia="Times New Roman" w:hAnsi="Times New Roman"/>
          <w:b w:val="1"/>
          <w:sz w:val="24"/>
          <w:szCs w:val="24"/>
          <w:rtl w:val="0"/>
        </w:rPr>
        <w:t xml:space="preserve">he result of a wrench or twis</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of the ligaments of a joint. This is usually caused by a fall, stopping yourself from hitting the ground with your arm, or landing on the side of your foot. These sprains are usually associated with swelling, bruises, color change, and pain.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Cut Information Paragraph</w:t>
      </w:r>
    </w:p>
    <w:p w:rsidR="00000000" w:rsidDel="00000000" w:rsidP="00000000" w:rsidRDefault="00000000" w:rsidRPr="00000000">
      <w:pPr>
        <w:ind w:left="-90" w:right="-90" w:firstLine="0"/>
        <w:contextualSpacing w:val="0"/>
      </w:pPr>
      <w:r w:rsidDel="00000000" w:rsidR="00000000" w:rsidRPr="00000000">
        <w:rPr>
          <w:rFonts w:ascii="Times New Roman" w:cs="Times New Roman" w:eastAsia="Times New Roman" w:hAnsi="Times New Roman"/>
          <w:b w:val="1"/>
          <w:sz w:val="24"/>
          <w:szCs w:val="24"/>
          <w:rtl w:val="0"/>
        </w:rPr>
        <w:t xml:space="preserve">A cut is an incision on the body caused by a sharp object. It can affect only the top of your skin or even reach bones. These lacerations are caused by numerous different events, predominantly encounters with sharp objects. Some symptoms associated with cuts are discharge, redness and swelling, pain, or even an infection.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TRY TO MAKE IT DIFFERENT FROM THIS: </w:t>
      </w:r>
      <w:hyperlink r:id="rId5">
        <w:r w:rsidDel="00000000" w:rsidR="00000000" w:rsidRPr="00000000">
          <w:rPr>
            <w:rFonts w:ascii="Times New Roman" w:cs="Times New Roman" w:eastAsia="Times New Roman" w:hAnsi="Times New Roman"/>
            <w:color w:val="1155cc"/>
            <w:sz w:val="24"/>
            <w:szCs w:val="24"/>
            <w:u w:val="single"/>
            <w:rtl w:val="0"/>
          </w:rPr>
          <w:t xml:space="preserve">Another APP LIKE OURS THAT IS BETTER!!!</w:t>
        </w:r>
      </w:hyperlink>
      <w:r w:rsidDel="00000000" w:rsidR="00000000" w:rsidRPr="00000000">
        <w:rPr>
          <w:rFonts w:ascii="Times New Roman" w:cs="Times New Roman" w:eastAsia="Times New Roman" w:hAnsi="Times New Roman"/>
          <w:sz w:val="24"/>
          <w:szCs w:val="24"/>
          <w:rtl w:val="0"/>
        </w:rPr>
        <w:t xml:space="preserve"> (This app doesn’t include any information about injuries, ours does)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HOW TO CREATE A LOGIN SCREEN SO THAT WE CAN SAVE DATA DEPENDING ON ACCOUNT: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https://www.youtube.com/watch?v=r5wrTmuwhHQ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Ankle Sprain:</w:t>
        <w:tab/>
      </w:r>
    </w:p>
    <w:p w:rsidR="00000000" w:rsidDel="00000000" w:rsidP="00000000" w:rsidRDefault="00000000" w:rsidRPr="00000000">
      <w:pPr>
        <w:ind w:left="0" w:firstLine="0"/>
        <w:contextualSpacing w:val="0"/>
      </w:pPr>
      <w:r w:rsidDel="00000000" w:rsidR="00000000" w:rsidRPr="00000000">
        <w:rPr>
          <w:sz w:val="21"/>
          <w:szCs w:val="21"/>
          <w:u w:val="single"/>
          <w:rtl w:val="0"/>
        </w:rPr>
        <w:t xml:space="preserve">" Ankle Sprain." </w:t>
      </w:r>
      <w:r w:rsidDel="00000000" w:rsidR="00000000" w:rsidRPr="00000000">
        <w:rPr>
          <w:i w:val="1"/>
          <w:sz w:val="21"/>
          <w:szCs w:val="21"/>
          <w:u w:val="single"/>
          <w:rtl w:val="0"/>
        </w:rPr>
        <w:t xml:space="preserve">Ankle Sprain</w:t>
      </w:r>
      <w:r w:rsidDel="00000000" w:rsidR="00000000" w:rsidRPr="00000000">
        <w:rPr>
          <w:sz w:val="21"/>
          <w:szCs w:val="21"/>
          <w:u w:val="single"/>
          <w:rtl w:val="0"/>
        </w:rPr>
        <w:t xml:space="preserve">. American Orthopaedic Foot and Ankle Society, n.d. Web. 23 May 2016.</w:t>
      </w:r>
      <w:r w:rsidDel="00000000" w:rsidR="00000000" w:rsidRPr="00000000">
        <w:rPr>
          <w:rtl w:val="0"/>
        </w:rPr>
      </w:r>
    </w:p>
    <w:p w:rsidR="00000000" w:rsidDel="00000000" w:rsidP="00000000" w:rsidRDefault="00000000" w:rsidRPr="00000000">
      <w:pPr>
        <w:ind w:left="0" w:firstLine="0"/>
        <w:contextualSpacing w:val="0"/>
      </w:pPr>
      <w:hyperlink r:id="rId7">
        <w:r w:rsidDel="00000000" w:rsidR="00000000" w:rsidRPr="00000000">
          <w:rPr>
            <w:rFonts w:ascii="Times New Roman" w:cs="Times New Roman" w:eastAsia="Times New Roman" w:hAnsi="Times New Roman"/>
            <w:color w:val="1155cc"/>
            <w:sz w:val="24"/>
            <w:szCs w:val="24"/>
            <w:u w:val="single"/>
            <w:rtl w:val="0"/>
          </w:rPr>
          <w:t xml:space="preserve">http://www.aofas.org/footcaremd/conditions/ailments-of-the-ankle/pages/ankle-sprain-.aspx</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u w:val="single"/>
          <w:rtl w:val="0"/>
        </w:rPr>
        <w:t xml:space="preserve">Haddad, Steven L. "Sprained Ankle-OrthoInfo - AAOS." </w:t>
      </w:r>
      <w:r w:rsidDel="00000000" w:rsidR="00000000" w:rsidRPr="00000000">
        <w:rPr>
          <w:i w:val="1"/>
          <w:sz w:val="21"/>
          <w:szCs w:val="21"/>
          <w:u w:val="single"/>
          <w:rtl w:val="0"/>
        </w:rPr>
        <w:t xml:space="preserve">Sprained Ankle-OrthoInfo - AAOS</w:t>
      </w:r>
      <w:r w:rsidDel="00000000" w:rsidR="00000000" w:rsidRPr="00000000">
        <w:rPr>
          <w:sz w:val="21"/>
          <w:szCs w:val="21"/>
          <w:u w:val="single"/>
          <w:rtl w:val="0"/>
        </w:rPr>
        <w:t xml:space="preserve">. N.p., n.d. Web. 23 May 2016.</w:t>
      </w: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rFonts w:ascii="Times New Roman" w:cs="Times New Roman" w:eastAsia="Times New Roman" w:hAnsi="Times New Roman"/>
            <w:color w:val="1155cc"/>
            <w:sz w:val="24"/>
            <w:szCs w:val="24"/>
            <w:u w:val="single"/>
            <w:rtl w:val="0"/>
          </w:rPr>
          <w:t xml:space="preserve">http://orthoinfo.aaos.org/topic.cfm?topic=a00150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1"/>
          <w:szCs w:val="21"/>
          <w:u w:val="single"/>
          <w:rtl w:val="0"/>
        </w:rPr>
        <w:t xml:space="preserve">"High Ankle Sprain." </w:t>
      </w:r>
      <w:r w:rsidDel="00000000" w:rsidR="00000000" w:rsidRPr="00000000">
        <w:rPr>
          <w:rFonts w:ascii="Times New Roman" w:cs="Times New Roman" w:eastAsia="Times New Roman" w:hAnsi="Times New Roman"/>
          <w:i w:val="1"/>
          <w:sz w:val="21"/>
          <w:szCs w:val="21"/>
          <w:u w:val="single"/>
          <w:rtl w:val="0"/>
        </w:rPr>
        <w:t xml:space="preserve">Wikipedia</w:t>
      </w:r>
      <w:r w:rsidDel="00000000" w:rsidR="00000000" w:rsidRPr="00000000">
        <w:rPr>
          <w:rFonts w:ascii="Times New Roman" w:cs="Times New Roman" w:eastAsia="Times New Roman" w:hAnsi="Times New Roman"/>
          <w:sz w:val="21"/>
          <w:szCs w:val="21"/>
          <w:u w:val="single"/>
          <w:rtl w:val="0"/>
        </w:rPr>
        <w:t xml:space="preserve">. Wikimedia Foundation, n.d. Web. 23 May 2016.</w:t>
      </w: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https://en.wikipedia.org/wiki/High_ankle_sprain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1"/>
          <w:szCs w:val="21"/>
          <w:u w:val="single"/>
          <w:rtl w:val="0"/>
        </w:rPr>
        <w:t xml:space="preserve">"Eversion Ankle Sprain." </w:t>
      </w:r>
      <w:r w:rsidDel="00000000" w:rsidR="00000000" w:rsidRPr="00000000">
        <w:rPr>
          <w:rFonts w:ascii="Times New Roman" w:cs="Times New Roman" w:eastAsia="Times New Roman" w:hAnsi="Times New Roman"/>
          <w:i w:val="1"/>
          <w:sz w:val="21"/>
          <w:szCs w:val="21"/>
          <w:u w:val="single"/>
          <w:rtl w:val="0"/>
        </w:rPr>
        <w:t xml:space="preserve">Eversion Ankle Sprain</w:t>
      </w:r>
      <w:r w:rsidDel="00000000" w:rsidR="00000000" w:rsidRPr="00000000">
        <w:rPr>
          <w:rFonts w:ascii="Times New Roman" w:cs="Times New Roman" w:eastAsia="Times New Roman" w:hAnsi="Times New Roman"/>
          <w:sz w:val="21"/>
          <w:szCs w:val="21"/>
          <w:u w:val="single"/>
          <w:rtl w:val="0"/>
        </w:rPr>
        <w:t xml:space="preserve">. N.p., n.d. Web. 23 May 2016.</w:t>
      </w: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Times New Roman" w:cs="Times New Roman" w:eastAsia="Times New Roman" w:hAnsi="Times New Roman"/>
            <w:color w:val="1155cc"/>
            <w:sz w:val="24"/>
            <w:szCs w:val="24"/>
            <w:u w:val="single"/>
            <w:rtl w:val="0"/>
          </w:rPr>
          <w:t xml:space="preserve">http://www.sportsinjuryclinic.net/sport-injuries/ankle-achilles-shin-pain/eversion-ankle-sprain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Neck Sprain:</w:t>
      </w:r>
    </w:p>
    <w:p w:rsidR="00000000" w:rsidDel="00000000" w:rsidP="00000000" w:rsidRDefault="00000000" w:rsidRPr="00000000">
      <w:pPr>
        <w:contextualSpacing w:val="0"/>
      </w:pPr>
      <w:r w:rsidDel="00000000" w:rsidR="00000000" w:rsidRPr="00000000">
        <w:rPr>
          <w:sz w:val="21"/>
          <w:szCs w:val="21"/>
          <w:u w:val="single"/>
          <w:rtl w:val="0"/>
        </w:rPr>
        <w:t xml:space="preserve">Hunter, Oregon K. "Cervical Sprain and Strain." </w:t>
      </w:r>
      <w:r w:rsidDel="00000000" w:rsidR="00000000" w:rsidRPr="00000000">
        <w:rPr>
          <w:i w:val="1"/>
          <w:sz w:val="21"/>
          <w:szCs w:val="21"/>
          <w:u w:val="single"/>
          <w:rtl w:val="0"/>
        </w:rPr>
        <w:t xml:space="preserve">: Background, Pathophysiology, Epidemiology</w:t>
      </w:r>
      <w:r w:rsidDel="00000000" w:rsidR="00000000" w:rsidRPr="00000000">
        <w:rPr>
          <w:sz w:val="21"/>
          <w:szCs w:val="21"/>
          <w:u w:val="single"/>
          <w:rtl w:val="0"/>
        </w:rPr>
        <w:t xml:space="preserve">. Medscape, n.d. Web. 23 May 2016.</w:t>
      </w:r>
      <w:r w:rsidDel="00000000" w:rsidR="00000000" w:rsidRPr="00000000">
        <w:rPr>
          <w:rtl w:val="0"/>
        </w:rPr>
      </w:r>
    </w:p>
    <w:p w:rsidR="00000000" w:rsidDel="00000000" w:rsidP="00000000" w:rsidRDefault="00000000" w:rsidRPr="00000000">
      <w:pPr>
        <w:ind w:left="0" w:firstLine="0"/>
        <w:contextualSpacing w:val="0"/>
      </w:pPr>
      <w:hyperlink r:id="rId11">
        <w:r w:rsidDel="00000000" w:rsidR="00000000" w:rsidRPr="00000000">
          <w:rPr>
            <w:rFonts w:ascii="Times New Roman" w:cs="Times New Roman" w:eastAsia="Times New Roman" w:hAnsi="Times New Roman"/>
            <w:color w:val="1155cc"/>
            <w:sz w:val="24"/>
            <w:szCs w:val="24"/>
            <w:u w:val="single"/>
            <w:rtl w:val="0"/>
          </w:rPr>
          <w:t xml:space="preserve">http://emedicine.medscape.com/article/306176-overview</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u w:val="single"/>
          <w:rtl w:val="0"/>
        </w:rPr>
        <w:t xml:space="preserve">"Diseases and Conditions." </w:t>
      </w:r>
      <w:r w:rsidDel="00000000" w:rsidR="00000000" w:rsidRPr="00000000">
        <w:rPr>
          <w:i w:val="1"/>
          <w:sz w:val="21"/>
          <w:szCs w:val="21"/>
          <w:u w:val="single"/>
          <w:rtl w:val="0"/>
        </w:rPr>
        <w:t xml:space="preserve">Cleveland Clinic</w:t>
      </w:r>
      <w:r w:rsidDel="00000000" w:rsidR="00000000" w:rsidRPr="00000000">
        <w:rPr>
          <w:sz w:val="21"/>
          <w:szCs w:val="21"/>
          <w:u w:val="single"/>
          <w:rtl w:val="0"/>
        </w:rPr>
        <w:t xml:space="preserve">. The Cleveland Clinic Foundation, n.d. Web.</w:t>
      </w:r>
      <w:r w:rsidDel="00000000" w:rsidR="00000000" w:rsidRPr="00000000">
        <w:rPr>
          <w:rtl w:val="0"/>
        </w:rPr>
      </w:r>
    </w:p>
    <w:p w:rsidR="00000000" w:rsidDel="00000000" w:rsidP="00000000" w:rsidRDefault="00000000" w:rsidRPr="00000000">
      <w:pPr>
        <w:ind w:left="0" w:firstLine="0"/>
        <w:contextualSpacing w:val="0"/>
      </w:pPr>
      <w:hyperlink r:id="rId12">
        <w:r w:rsidDel="00000000" w:rsidR="00000000" w:rsidRPr="00000000">
          <w:rPr>
            <w:rFonts w:ascii="Times New Roman" w:cs="Times New Roman" w:eastAsia="Times New Roman" w:hAnsi="Times New Roman"/>
            <w:color w:val="1155cc"/>
            <w:sz w:val="24"/>
            <w:szCs w:val="24"/>
            <w:u w:val="single"/>
            <w:rtl w:val="0"/>
          </w:rPr>
          <w:t xml:space="preserve">http://my.clevelandclinic.org/health/diseases_conditions/hic_an_overview_of_neck_and_shoulde</w:t>
        </w:r>
      </w:hyperlink>
      <w:r w:rsidDel="00000000" w:rsidR="00000000" w:rsidRPr="00000000">
        <w:rPr>
          <w:rtl w:val="0"/>
        </w:rPr>
      </w:r>
    </w:p>
    <w:p w:rsidR="00000000" w:rsidDel="00000000" w:rsidP="00000000" w:rsidRDefault="00000000" w:rsidRPr="00000000">
      <w:pPr>
        <w:ind w:left="0" w:firstLine="0"/>
        <w:contextualSpacing w:val="0"/>
      </w:pPr>
      <w:hyperlink r:id="rId13">
        <w:r w:rsidDel="00000000" w:rsidR="00000000" w:rsidRPr="00000000">
          <w:rPr>
            <w:rFonts w:ascii="Times New Roman" w:cs="Times New Roman" w:eastAsia="Times New Roman" w:hAnsi="Times New Roman"/>
            <w:color w:val="1155cc"/>
            <w:sz w:val="24"/>
            <w:szCs w:val="24"/>
            <w:u w:val="single"/>
            <w:rtl w:val="0"/>
          </w:rPr>
          <w:t xml:space="preserve">r_pain/hic_neck_sprain</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u w:val="single"/>
          <w:rtl w:val="0"/>
        </w:rPr>
        <w:t xml:space="preserve">Schubbe, Peter J. "Neck Strain: Causes and Remedies." </w:t>
      </w:r>
      <w:r w:rsidDel="00000000" w:rsidR="00000000" w:rsidRPr="00000000">
        <w:rPr>
          <w:i w:val="1"/>
          <w:sz w:val="21"/>
          <w:szCs w:val="21"/>
          <w:u w:val="single"/>
          <w:rtl w:val="0"/>
        </w:rPr>
        <w:t xml:space="preserve">Spine-health</w:t>
      </w:r>
      <w:r w:rsidDel="00000000" w:rsidR="00000000" w:rsidRPr="00000000">
        <w:rPr>
          <w:sz w:val="21"/>
          <w:szCs w:val="21"/>
          <w:u w:val="single"/>
          <w:rtl w:val="0"/>
        </w:rPr>
        <w:t xml:space="preserve">. N.p., 7 June 2010. Web. 23 May 2016.</w:t>
      </w:r>
      <w:r w:rsidDel="00000000" w:rsidR="00000000" w:rsidRPr="00000000">
        <w:rPr>
          <w:rtl w:val="0"/>
        </w:rPr>
      </w:r>
    </w:p>
    <w:p w:rsidR="00000000" w:rsidDel="00000000" w:rsidP="00000000" w:rsidRDefault="00000000" w:rsidRPr="00000000">
      <w:pPr>
        <w:ind w:left="0" w:firstLine="0"/>
        <w:contextualSpacing w:val="0"/>
      </w:pPr>
      <w:hyperlink r:id="rId14">
        <w:r w:rsidDel="00000000" w:rsidR="00000000" w:rsidRPr="00000000">
          <w:rPr>
            <w:rFonts w:ascii="Times New Roman" w:cs="Times New Roman" w:eastAsia="Times New Roman" w:hAnsi="Times New Roman"/>
            <w:color w:val="1155cc"/>
            <w:sz w:val="24"/>
            <w:szCs w:val="24"/>
            <w:u w:val="single"/>
            <w:rtl w:val="0"/>
          </w:rPr>
          <w:t xml:space="preserve">http://www.spine-health.com/conditions/neck-pain/neck-strain-causes-and-remedies</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1"/>
          <w:szCs w:val="21"/>
          <w:u w:val="single"/>
          <w:rtl w:val="0"/>
        </w:rPr>
        <w:t xml:space="preserve">"Whiplash Injury: Pain, Treatment, Symptoms, Causes, and More." </w:t>
      </w:r>
      <w:r w:rsidDel="00000000" w:rsidR="00000000" w:rsidRPr="00000000">
        <w:rPr>
          <w:rFonts w:ascii="Times New Roman" w:cs="Times New Roman" w:eastAsia="Times New Roman" w:hAnsi="Times New Roman"/>
          <w:i w:val="1"/>
          <w:sz w:val="21"/>
          <w:szCs w:val="21"/>
          <w:u w:val="single"/>
          <w:rtl w:val="0"/>
        </w:rPr>
        <w:t xml:space="preserve">WebMD</w:t>
      </w:r>
      <w:r w:rsidDel="00000000" w:rsidR="00000000" w:rsidRPr="00000000">
        <w:rPr>
          <w:rFonts w:ascii="Times New Roman" w:cs="Times New Roman" w:eastAsia="Times New Roman" w:hAnsi="Times New Roman"/>
          <w:sz w:val="21"/>
          <w:szCs w:val="21"/>
          <w:u w:val="single"/>
          <w:rtl w:val="0"/>
        </w:rPr>
        <w:t xml:space="preserve">. WebMD, n.d. Web. 23 May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1"/>
          <w:szCs w:val="21"/>
          <w:u w:val="single"/>
          <w:rtl w:val="0"/>
        </w:rPr>
        <w:t xml:space="preserve">2016.</w:t>
      </w:r>
      <w:r w:rsidDel="00000000" w:rsidR="00000000" w:rsidRPr="00000000">
        <w:rPr>
          <w:rtl w:val="0"/>
        </w:rPr>
      </w:r>
    </w:p>
    <w:p w:rsidR="00000000" w:rsidDel="00000000" w:rsidP="00000000" w:rsidRDefault="00000000" w:rsidRPr="00000000">
      <w:pPr>
        <w:ind w:left="0" w:firstLine="0"/>
        <w:contextualSpacing w:val="0"/>
      </w:pPr>
      <w:hyperlink r:id="rId15">
        <w:r w:rsidDel="00000000" w:rsidR="00000000" w:rsidRPr="00000000">
          <w:rPr>
            <w:rFonts w:ascii="Times New Roman" w:cs="Times New Roman" w:eastAsia="Times New Roman" w:hAnsi="Times New Roman"/>
            <w:color w:val="1155cc"/>
            <w:sz w:val="24"/>
            <w:szCs w:val="24"/>
            <w:u w:val="single"/>
            <w:rtl w:val="0"/>
          </w:rPr>
          <w:t xml:space="preserve">http://www.webmd.com/back-pain/neck-strain-whiplash</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1"/>
          <w:szCs w:val="21"/>
          <w:u w:val="single"/>
          <w:rtl w:val="0"/>
        </w:rPr>
        <w:t xml:space="preserve">"Neck Sprain-OrthoInfo - AAOS." </w:t>
      </w:r>
      <w:r w:rsidDel="00000000" w:rsidR="00000000" w:rsidRPr="00000000">
        <w:rPr>
          <w:rFonts w:ascii="Times New Roman" w:cs="Times New Roman" w:eastAsia="Times New Roman" w:hAnsi="Times New Roman"/>
          <w:i w:val="1"/>
          <w:sz w:val="21"/>
          <w:szCs w:val="21"/>
          <w:u w:val="single"/>
          <w:rtl w:val="0"/>
        </w:rPr>
        <w:t xml:space="preserve">Neck Sprain-OrthoInfo - AAOS</w:t>
      </w:r>
      <w:r w:rsidDel="00000000" w:rsidR="00000000" w:rsidRPr="00000000">
        <w:rPr>
          <w:rFonts w:ascii="Times New Roman" w:cs="Times New Roman" w:eastAsia="Times New Roman" w:hAnsi="Times New Roman"/>
          <w:sz w:val="21"/>
          <w:szCs w:val="21"/>
          <w:u w:val="single"/>
          <w:rtl w:val="0"/>
        </w:rPr>
        <w:t xml:space="preserve">. N.p., n.d. Web. 23 May 2016.</w:t>
      </w:r>
      <w:r w:rsidDel="00000000" w:rsidR="00000000" w:rsidRPr="00000000">
        <w:rPr>
          <w:rtl w:val="0"/>
        </w:rPr>
      </w:r>
    </w:p>
    <w:p w:rsidR="00000000" w:rsidDel="00000000" w:rsidP="00000000" w:rsidRDefault="00000000" w:rsidRPr="00000000">
      <w:pPr>
        <w:ind w:left="0" w:firstLine="0"/>
        <w:contextualSpacing w:val="0"/>
      </w:pPr>
      <w:hyperlink r:id="rId16">
        <w:r w:rsidDel="00000000" w:rsidR="00000000" w:rsidRPr="00000000">
          <w:rPr>
            <w:rFonts w:ascii="Times New Roman" w:cs="Times New Roman" w:eastAsia="Times New Roman" w:hAnsi="Times New Roman"/>
            <w:color w:val="1155cc"/>
            <w:sz w:val="24"/>
            <w:szCs w:val="24"/>
            <w:u w:val="single"/>
            <w:rtl w:val="0"/>
          </w:rPr>
          <w:t xml:space="preserve">http://orthoinfo.aaos.org/topic.cfm?topic=A00410</w:t>
        </w:r>
      </w:hyperlink>
      <w:r w:rsidDel="00000000" w:rsidR="00000000" w:rsidRPr="00000000">
        <w:rPr>
          <w:rFonts w:ascii="Times New Roman" w:cs="Times New Roman" w:eastAsia="Times New Roman" w:hAnsi="Times New Roman"/>
          <w:sz w:val="24"/>
          <w:szCs w:val="24"/>
          <w:u w:val="single"/>
          <w:rtl w:val="0"/>
        </w:rPr>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Wrist Sprain:</w:t>
      </w:r>
    </w:p>
    <w:p w:rsidR="00000000" w:rsidDel="00000000" w:rsidP="00000000" w:rsidRDefault="00000000" w:rsidRPr="00000000">
      <w:pPr>
        <w:contextualSpacing w:val="0"/>
      </w:pPr>
      <w:r w:rsidDel="00000000" w:rsidR="00000000" w:rsidRPr="00000000">
        <w:rPr>
          <w:sz w:val="21"/>
          <w:szCs w:val="21"/>
          <w:rtl w:val="0"/>
        </w:rPr>
        <w:t xml:space="preserve">"Wrist Sprains." </w:t>
      </w:r>
      <w:r w:rsidDel="00000000" w:rsidR="00000000" w:rsidRPr="00000000">
        <w:rPr>
          <w:i w:val="1"/>
          <w:sz w:val="21"/>
          <w:szCs w:val="21"/>
          <w:rtl w:val="0"/>
        </w:rPr>
        <w:t xml:space="preserve">Handcare.org</w:t>
      </w:r>
      <w:r w:rsidDel="00000000" w:rsidR="00000000" w:rsidRPr="00000000">
        <w:rPr>
          <w:sz w:val="21"/>
          <w:szCs w:val="21"/>
          <w:rtl w:val="0"/>
        </w:rPr>
        <w:t xml:space="preserve">. N.p., n.d. Web. 23 May 2016.</w:t>
      </w:r>
    </w:p>
    <w:p w:rsidR="00000000" w:rsidDel="00000000" w:rsidP="00000000" w:rsidRDefault="00000000" w:rsidRPr="00000000">
      <w:pPr>
        <w:contextualSpacing w:val="0"/>
      </w:pPr>
      <w:hyperlink r:id="rId17">
        <w:r w:rsidDel="00000000" w:rsidR="00000000" w:rsidRPr="00000000">
          <w:rPr>
            <w:rFonts w:ascii="Times New Roman" w:cs="Times New Roman" w:eastAsia="Times New Roman" w:hAnsi="Times New Roman"/>
            <w:color w:val="1155cc"/>
            <w:sz w:val="24"/>
            <w:szCs w:val="24"/>
            <w:u w:val="single"/>
            <w:rtl w:val="0"/>
          </w:rPr>
          <w:t xml:space="preserve">http://www.assh.org/handcare/hand-arm-injuries/wrist-sprains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Settergren, Curtis R. "Wrist Sprains-OrthoInfo - AAOS." </w:t>
      </w:r>
      <w:r w:rsidDel="00000000" w:rsidR="00000000" w:rsidRPr="00000000">
        <w:rPr>
          <w:i w:val="1"/>
          <w:sz w:val="21"/>
          <w:szCs w:val="21"/>
          <w:rtl w:val="0"/>
        </w:rPr>
        <w:t xml:space="preserve">Wrist Sprains-OrthoInfo - AAOS</w:t>
      </w:r>
      <w:r w:rsidDel="00000000" w:rsidR="00000000" w:rsidRPr="00000000">
        <w:rPr>
          <w:sz w:val="21"/>
          <w:szCs w:val="21"/>
          <w:rtl w:val="0"/>
        </w:rPr>
        <w:t xml:space="preserve">. Orthoinfo, Sept. 2010. Web. 23 May 2016.</w:t>
      </w:r>
    </w:p>
    <w:p w:rsidR="00000000" w:rsidDel="00000000" w:rsidP="00000000" w:rsidRDefault="00000000" w:rsidRPr="00000000">
      <w:pPr>
        <w:contextualSpacing w:val="0"/>
      </w:pPr>
      <w:hyperlink r:id="rId18">
        <w:r w:rsidDel="00000000" w:rsidR="00000000" w:rsidRPr="00000000">
          <w:rPr>
            <w:color w:val="1155cc"/>
            <w:sz w:val="21"/>
            <w:szCs w:val="21"/>
            <w:u w:val="single"/>
            <w:rtl w:val="0"/>
          </w:rPr>
          <w:t xml:space="preserve">http://orthoinfo.aaos.org/topic.cfm?topic=a00023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Cut:</w:t>
      </w:r>
    </w:p>
    <w:p w:rsidR="00000000" w:rsidDel="00000000" w:rsidP="00000000" w:rsidRDefault="00000000" w:rsidRPr="00000000">
      <w:pPr>
        <w:contextualSpacing w:val="0"/>
      </w:pPr>
      <w:r w:rsidDel="00000000" w:rsidR="00000000" w:rsidRPr="00000000">
        <w:rPr>
          <w:sz w:val="21"/>
          <w:szCs w:val="21"/>
          <w:rtl w:val="0"/>
        </w:rPr>
        <w:t xml:space="preserve">"Cuts or Lacerations Treatment: First Aid Information for Cuts or Lacerations." </w:t>
      </w:r>
      <w:r w:rsidDel="00000000" w:rsidR="00000000" w:rsidRPr="00000000">
        <w:rPr>
          <w:i w:val="1"/>
          <w:sz w:val="21"/>
          <w:szCs w:val="21"/>
          <w:rtl w:val="0"/>
        </w:rPr>
        <w:t xml:space="preserve">WebMD</w:t>
      </w:r>
      <w:r w:rsidDel="00000000" w:rsidR="00000000" w:rsidRPr="00000000">
        <w:rPr>
          <w:sz w:val="21"/>
          <w:szCs w:val="21"/>
          <w:rtl w:val="0"/>
        </w:rPr>
        <w:t xml:space="preserve">. WebMD, </w:t>
      </w:r>
    </w:p>
    <w:p w:rsidR="00000000" w:rsidDel="00000000" w:rsidP="00000000" w:rsidRDefault="00000000" w:rsidRPr="00000000">
      <w:pPr>
        <w:ind w:firstLine="720"/>
        <w:contextualSpacing w:val="0"/>
      </w:pPr>
      <w:r w:rsidDel="00000000" w:rsidR="00000000" w:rsidRPr="00000000">
        <w:rPr>
          <w:sz w:val="21"/>
          <w:szCs w:val="21"/>
          <w:rtl w:val="0"/>
        </w:rPr>
        <w:t xml:space="preserve">n.d. Web. 24 May 2016.</w:t>
      </w:r>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rFonts w:ascii="Times New Roman" w:cs="Times New Roman" w:eastAsia="Times New Roman" w:hAnsi="Times New Roman"/>
            <w:color w:val="1155cc"/>
            <w:sz w:val="24"/>
            <w:szCs w:val="24"/>
            <w:u w:val="single"/>
            <w:rtl w:val="0"/>
          </w:rPr>
          <w:t xml:space="preserve">http://www.webmd.com/first-aid/cuts-or-lacerations-treatment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0"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emedicine.medscape.com/article/306176-overview" TargetMode="External"/><Relationship Id="rId10" Type="http://schemas.openxmlformats.org/officeDocument/2006/relationships/hyperlink" Target="http://www.sportsinjuryclinic.net/sport-injuries/ankle-achilles-shin-pain/eversion-ankle-sprain" TargetMode="External"/><Relationship Id="rId13" Type="http://schemas.openxmlformats.org/officeDocument/2006/relationships/hyperlink" Target="http://my.clevelandclinic.org/health/diseases_conditions/hic_an_overview_of_neck_and_shoulder_pain/hic_neck_sprain" TargetMode="External"/><Relationship Id="rId12" Type="http://schemas.openxmlformats.org/officeDocument/2006/relationships/hyperlink" Target="http://my.clevelandclinic.org/health/diseases_conditions/hic_an_overview_of_neck_and_shoulder_pain/hic_neck_sprai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High_ankle_sprain" TargetMode="External"/><Relationship Id="rId15" Type="http://schemas.openxmlformats.org/officeDocument/2006/relationships/hyperlink" Target="http://www.webmd.com/back-pain/neck-strain-whiplash" TargetMode="External"/><Relationship Id="rId14" Type="http://schemas.openxmlformats.org/officeDocument/2006/relationships/hyperlink" Target="http://www.spine-health.com/conditions/neck-pain/neck-strain-causes-and-remedies" TargetMode="External"/><Relationship Id="rId17" Type="http://schemas.openxmlformats.org/officeDocument/2006/relationships/hyperlink" Target="http://www.assh.org/handcare/hand-arm-injuries/wrist-sprains" TargetMode="External"/><Relationship Id="rId16" Type="http://schemas.openxmlformats.org/officeDocument/2006/relationships/hyperlink" Target="http://orthoinfo.aaos.org/topic.cfm?topic=A00410" TargetMode="External"/><Relationship Id="rId5" Type="http://schemas.openxmlformats.org/officeDocument/2006/relationships/hyperlink" Target="https://itunes.apple.com/us/app/bluejay-pt-physical-therapy/id858081432?mt=8" TargetMode="External"/><Relationship Id="rId19" Type="http://schemas.openxmlformats.org/officeDocument/2006/relationships/hyperlink" Target="http://www.webmd.com/first-aid/cuts-or-lacerations-treatment" TargetMode="External"/><Relationship Id="rId6" Type="http://schemas.openxmlformats.org/officeDocument/2006/relationships/hyperlink" Target="https://www.youtube.com/watch?v=r5wrTmuwhHQ" TargetMode="External"/><Relationship Id="rId18" Type="http://schemas.openxmlformats.org/officeDocument/2006/relationships/hyperlink" Target="http://orthoinfo.aaos.org/topic.cfm?topic=a00023" TargetMode="External"/><Relationship Id="rId7" Type="http://schemas.openxmlformats.org/officeDocument/2006/relationships/hyperlink" Target="http://www.aofas.org/footcaremd/conditions/ailments-of-the-ankle/pages/ankle-sprain-.aspx" TargetMode="External"/><Relationship Id="rId8" Type="http://schemas.openxmlformats.org/officeDocument/2006/relationships/hyperlink" Target="http://orthoinfo.aaos.org/topic.cfm?topic=a00150" TargetMode="External"/></Relationships>
</file>