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35B4F" w14:textId="00702097" w:rsidR="0083600A" w:rsidRPr="007100EB" w:rsidRDefault="0083600A" w:rsidP="0083600A">
      <w:pPr>
        <w:pStyle w:val="Heading2"/>
        <w:rPr>
          <w:lang w:val="en-US"/>
        </w:rPr>
      </w:pPr>
      <w:r>
        <w:rPr>
          <w:lang w:val="en-US"/>
        </w:rPr>
        <w:t xml:space="preserve">Architecture of </w:t>
      </w:r>
      <w:r w:rsidR="001F1774">
        <w:rPr>
          <w:lang w:val="en-US"/>
        </w:rPr>
        <w:t xml:space="preserve">separated </w:t>
      </w:r>
      <w:r>
        <w:rPr>
          <w:lang w:val="en-US"/>
        </w:rPr>
        <w:t>survey and</w:t>
      </w:r>
      <w:r w:rsidRPr="007100EB">
        <w:rPr>
          <w:lang w:val="en-US"/>
        </w:rPr>
        <w:t xml:space="preserve"> </w:t>
      </w:r>
      <w:r>
        <w:rPr>
          <w:lang w:val="en-US"/>
        </w:rPr>
        <w:t>c</w:t>
      </w:r>
      <w:r w:rsidRPr="007100EB">
        <w:rPr>
          <w:lang w:val="en-US"/>
        </w:rPr>
        <w:t>rowdsourcing</w:t>
      </w:r>
      <w:r w:rsidRPr="00460215">
        <w:rPr>
          <w:lang w:val="en-US"/>
        </w:rPr>
        <w:t xml:space="preserve"> </w:t>
      </w:r>
      <w:r w:rsidRPr="00AE2CA6">
        <w:rPr>
          <w:lang w:val="en-US"/>
        </w:rPr>
        <w:t>dataset</w:t>
      </w:r>
      <w:r>
        <w:rPr>
          <w:lang w:val="en-US"/>
        </w:rPr>
        <w:t xml:space="preserve">s </w:t>
      </w:r>
      <w:r w:rsidR="001F1774">
        <w:rPr>
          <w:lang w:val="en-US"/>
        </w:rPr>
        <w:t xml:space="preserve">processing </w:t>
      </w:r>
      <w:r>
        <w:rPr>
          <w:lang w:val="en-US"/>
        </w:rPr>
        <w:t xml:space="preserve">with data validation </w:t>
      </w:r>
      <w:r w:rsidR="001F1774">
        <w:rPr>
          <w:lang w:val="en-US"/>
        </w:rPr>
        <w:t xml:space="preserve">and </w:t>
      </w:r>
      <w:r w:rsidR="00B8504D">
        <w:rPr>
          <w:lang w:val="en-US"/>
        </w:rPr>
        <w:t>quality analysis</w:t>
      </w:r>
    </w:p>
    <w:p w14:paraId="74B2DCAF" w14:textId="72D9F849" w:rsidR="0083600A" w:rsidRDefault="0083600A" w:rsidP="0083600A">
      <w:pPr>
        <w:pStyle w:val="Heading4"/>
        <w:rPr>
          <w:rStyle w:val="SubtleEmphasis"/>
          <w:lang w:val="en-US"/>
        </w:rPr>
      </w:pPr>
    </w:p>
    <w:p w14:paraId="2F1707F9" w14:textId="71025DDB" w:rsidR="001E6252" w:rsidRPr="001E6252" w:rsidRDefault="001F1774" w:rsidP="001E6252">
      <w:pPr>
        <w:rPr>
          <w:lang w:val="en-US"/>
        </w:rPr>
      </w:pPr>
      <w:r>
        <w:rPr>
          <w:lang w:val="en-US"/>
        </w:rPr>
        <w:t>General diagram</w:t>
      </w:r>
      <w:r w:rsidR="00D3272D">
        <w:rPr>
          <w:lang w:val="en-US"/>
        </w:rPr>
        <w:t xml:space="preserve"> – desired target configuration</w:t>
      </w:r>
    </w:p>
    <w:p w14:paraId="0CC91080" w14:textId="35D312A3" w:rsidR="0083600A" w:rsidRPr="00A211D0" w:rsidRDefault="0083600A" w:rsidP="0083600A">
      <w:pPr>
        <w:jc w:val="center"/>
        <w:rPr>
          <w:lang w:val="en-US"/>
        </w:rPr>
      </w:pPr>
    </w:p>
    <w:p w14:paraId="09CBF676" w14:textId="30FCE112" w:rsidR="001E6252" w:rsidRDefault="009E368C" w:rsidP="00C24B13">
      <w:pPr>
        <w:rPr>
          <w:rFonts w:ascii="Calibri" w:hAnsi="Calibri" w:cs="Calibri"/>
          <w:color w:val="000000"/>
          <w:lang w:val="en-US"/>
        </w:rPr>
      </w:pPr>
      <w:r>
        <w:object w:dxaOrig="13453" w:dyaOrig="14568" w14:anchorId="2A44DF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2pt;height:524.4pt" o:ole="">
            <v:imagedata r:id="rId7" o:title=""/>
          </v:shape>
          <o:OLEObject Type="Embed" ProgID="Visio.Drawing.15" ShapeID="_x0000_i1025" DrawAspect="Content" ObjectID="_1642587359" r:id="rId8"/>
        </w:object>
      </w:r>
    </w:p>
    <w:p w14:paraId="3FE2977A" w14:textId="0E70B634" w:rsidR="001E6252" w:rsidRDefault="001E6252" w:rsidP="00C24B13">
      <w:pPr>
        <w:rPr>
          <w:rFonts w:ascii="Calibri" w:hAnsi="Calibri" w:cs="Calibri"/>
          <w:color w:val="000000"/>
          <w:lang w:val="en-US"/>
        </w:rPr>
      </w:pPr>
    </w:p>
    <w:p w14:paraId="150A8F8E" w14:textId="513209EF" w:rsidR="001E6252" w:rsidRDefault="001E6252" w:rsidP="00C24B13">
      <w:pPr>
        <w:rPr>
          <w:rFonts w:ascii="Calibri" w:hAnsi="Calibri" w:cs="Calibri"/>
          <w:color w:val="000000"/>
          <w:lang w:val="en-US"/>
        </w:rPr>
      </w:pPr>
    </w:p>
    <w:p w14:paraId="07B3FD61" w14:textId="1F0C26C4" w:rsidR="001E6252" w:rsidRDefault="001E6252" w:rsidP="00C24B13">
      <w:pPr>
        <w:rPr>
          <w:rFonts w:ascii="Calibri" w:hAnsi="Calibri" w:cs="Calibri"/>
          <w:color w:val="000000"/>
          <w:lang w:val="en-US"/>
        </w:rPr>
      </w:pPr>
    </w:p>
    <w:p w14:paraId="5BED70B5" w14:textId="4C5A3E5F" w:rsidR="008A51C7" w:rsidRDefault="00AA3B81" w:rsidP="00390B28">
      <w:pPr>
        <w:pStyle w:val="Heading2"/>
        <w:rPr>
          <w:lang w:val="en-US"/>
        </w:rPr>
      </w:pPr>
      <w:r>
        <w:rPr>
          <w:lang w:val="en-US"/>
        </w:rPr>
        <w:t>Prioritized l</w:t>
      </w:r>
      <w:r w:rsidR="008A51C7">
        <w:rPr>
          <w:lang w:val="en-US"/>
        </w:rPr>
        <w:t xml:space="preserve">ist of </w:t>
      </w:r>
      <w:r w:rsidR="004D14AF">
        <w:rPr>
          <w:lang w:val="en-US"/>
        </w:rPr>
        <w:t xml:space="preserve">improvements </w:t>
      </w:r>
      <w:r w:rsidR="008A51C7">
        <w:rPr>
          <w:lang w:val="en-US"/>
        </w:rPr>
        <w:t xml:space="preserve">to realize new fingerprint processing architecture </w:t>
      </w:r>
    </w:p>
    <w:p w14:paraId="24915BF1" w14:textId="1A1DFBBF" w:rsidR="00011AC4" w:rsidRDefault="00011AC4" w:rsidP="00C70D3B">
      <w:pPr>
        <w:pStyle w:val="ListParagraph"/>
        <w:numPr>
          <w:ilvl w:val="0"/>
          <w:numId w:val="21"/>
        </w:numPr>
        <w:rPr>
          <w:rFonts w:ascii="Calibri" w:hAnsi="Calibri" w:cs="Calibri"/>
          <w:color w:val="000000"/>
          <w:lang w:val="en-US"/>
        </w:rPr>
      </w:pPr>
      <w:r>
        <w:rPr>
          <w:rFonts w:ascii="Calibri" w:hAnsi="Calibri" w:cs="Calibri"/>
          <w:color w:val="000000"/>
          <w:lang w:val="en-US"/>
        </w:rPr>
        <w:t>Develop new validators for validation of IVL data</w:t>
      </w:r>
    </w:p>
    <w:p w14:paraId="53971B82" w14:textId="4DF0A907" w:rsidR="00C70D3B" w:rsidRDefault="00C70D3B" w:rsidP="00C70D3B">
      <w:pPr>
        <w:pStyle w:val="ListParagraph"/>
        <w:numPr>
          <w:ilvl w:val="0"/>
          <w:numId w:val="21"/>
        </w:numPr>
        <w:rPr>
          <w:rFonts w:ascii="Calibri" w:hAnsi="Calibri" w:cs="Calibri"/>
          <w:color w:val="000000"/>
          <w:lang w:val="en-US"/>
        </w:rPr>
      </w:pPr>
      <w:r>
        <w:rPr>
          <w:rFonts w:ascii="Calibri" w:hAnsi="Calibri" w:cs="Calibri"/>
          <w:color w:val="000000"/>
          <w:lang w:val="en-US"/>
        </w:rPr>
        <w:t>Add route and dataset identification to each grid line</w:t>
      </w:r>
      <w:r w:rsidR="003942DF">
        <w:rPr>
          <w:rFonts w:ascii="Calibri" w:hAnsi="Calibri" w:cs="Calibri"/>
          <w:color w:val="000000"/>
          <w:lang w:val="en-US"/>
        </w:rPr>
        <w:t xml:space="preserve"> in grid file</w:t>
      </w:r>
    </w:p>
    <w:p w14:paraId="7F953D29" w14:textId="20608B4D" w:rsidR="003942DF" w:rsidRDefault="003942DF" w:rsidP="00C70D3B">
      <w:pPr>
        <w:pStyle w:val="ListParagraph"/>
        <w:numPr>
          <w:ilvl w:val="0"/>
          <w:numId w:val="21"/>
        </w:numPr>
        <w:rPr>
          <w:rFonts w:ascii="Calibri" w:hAnsi="Calibri" w:cs="Calibri"/>
          <w:color w:val="000000"/>
          <w:lang w:val="en-US"/>
        </w:rPr>
      </w:pPr>
      <w:r>
        <w:rPr>
          <w:rFonts w:ascii="Calibri" w:hAnsi="Calibri" w:cs="Calibri"/>
          <w:color w:val="000000"/>
          <w:lang w:val="en-US"/>
        </w:rPr>
        <w:t>Develop a tool to analyze validation logs to determine survey routes reliability.</w:t>
      </w:r>
    </w:p>
    <w:p w14:paraId="5F640F74" w14:textId="1EF2058C" w:rsidR="00011AC4" w:rsidRPr="00011AC4" w:rsidRDefault="00011AC4" w:rsidP="00011AC4">
      <w:pPr>
        <w:ind w:left="1080"/>
        <w:rPr>
          <w:rFonts w:ascii="Calibri" w:hAnsi="Calibri" w:cs="Calibri"/>
          <w:color w:val="000000"/>
          <w:lang w:val="en-US"/>
        </w:rPr>
      </w:pPr>
      <w:r>
        <w:rPr>
          <w:rFonts w:ascii="Calibri" w:hAnsi="Calibri" w:cs="Calibri"/>
          <w:color w:val="000000"/>
          <w:lang w:val="en-US"/>
        </w:rPr>
        <w:t>General idea: analyze validator log for detecting of routes with worse than usual rejection percentage</w:t>
      </w:r>
    </w:p>
    <w:p w14:paraId="32CCDD45" w14:textId="4449D458" w:rsidR="003942DF" w:rsidRDefault="003942DF" w:rsidP="003942DF">
      <w:pPr>
        <w:pStyle w:val="ListParagraph"/>
        <w:numPr>
          <w:ilvl w:val="1"/>
          <w:numId w:val="21"/>
        </w:numPr>
        <w:rPr>
          <w:rFonts w:ascii="Calibri" w:hAnsi="Calibri" w:cs="Calibri"/>
          <w:color w:val="000000"/>
          <w:lang w:val="en-US"/>
        </w:rPr>
      </w:pPr>
      <w:r>
        <w:rPr>
          <w:rFonts w:ascii="Calibri" w:hAnsi="Calibri" w:cs="Calibri"/>
          <w:color w:val="000000"/>
          <w:lang w:val="en-US"/>
        </w:rPr>
        <w:t>…</w:t>
      </w:r>
    </w:p>
    <w:p w14:paraId="4AD5D387" w14:textId="5CFCB9E3" w:rsidR="003942DF" w:rsidRPr="003942DF" w:rsidRDefault="003942DF" w:rsidP="003942DF">
      <w:pPr>
        <w:ind w:left="1080"/>
        <w:rPr>
          <w:rFonts w:ascii="Calibri" w:hAnsi="Calibri" w:cs="Calibri"/>
          <w:color w:val="000000"/>
          <w:lang w:val="en-US"/>
        </w:rPr>
      </w:pPr>
      <w:r w:rsidRPr="003942DF">
        <w:rPr>
          <w:rFonts w:ascii="Calibri" w:hAnsi="Calibri" w:cs="Calibri"/>
          <w:color w:val="000000"/>
          <w:lang w:val="en-US"/>
        </w:rPr>
        <w:t>Result: list of unreliable routes</w:t>
      </w:r>
    </w:p>
    <w:p w14:paraId="73DBBFB5" w14:textId="3245B7DC" w:rsidR="003942DF" w:rsidRPr="003942DF" w:rsidRDefault="003942DF" w:rsidP="00987E60">
      <w:pPr>
        <w:pStyle w:val="ListParagraph"/>
        <w:numPr>
          <w:ilvl w:val="0"/>
          <w:numId w:val="21"/>
        </w:numPr>
        <w:rPr>
          <w:rFonts w:ascii="Calibri" w:hAnsi="Calibri" w:cs="Calibri"/>
          <w:color w:val="000000"/>
          <w:lang w:val="en-US"/>
        </w:rPr>
      </w:pPr>
      <w:r w:rsidRPr="003942DF">
        <w:rPr>
          <w:rFonts w:ascii="Calibri" w:hAnsi="Calibri" w:cs="Calibri"/>
          <w:color w:val="000000"/>
          <w:lang w:val="en-US"/>
        </w:rPr>
        <w:t>Develop a tool to detect and reject invalid (inconsistent) dataset</w:t>
      </w:r>
      <w:r>
        <w:rPr>
          <w:rFonts w:ascii="Calibri" w:hAnsi="Calibri" w:cs="Calibri"/>
          <w:color w:val="000000"/>
          <w:lang w:val="en-US"/>
        </w:rPr>
        <w:t>s</w:t>
      </w:r>
    </w:p>
    <w:p w14:paraId="2B9BAF82" w14:textId="1921A40D" w:rsidR="00011AC4" w:rsidRPr="00011AC4" w:rsidRDefault="00011AC4" w:rsidP="00011AC4">
      <w:pPr>
        <w:ind w:left="1080"/>
        <w:rPr>
          <w:rFonts w:ascii="Calibri" w:hAnsi="Calibri" w:cs="Calibri"/>
          <w:color w:val="000000"/>
          <w:lang w:val="en-US"/>
        </w:rPr>
      </w:pPr>
      <w:r>
        <w:rPr>
          <w:rFonts w:ascii="Calibri" w:hAnsi="Calibri" w:cs="Calibri"/>
          <w:color w:val="000000"/>
          <w:lang w:val="en-US"/>
        </w:rPr>
        <w:t xml:space="preserve">General idea: </w:t>
      </w:r>
      <w:r w:rsidR="00CD411D">
        <w:rPr>
          <w:rFonts w:ascii="Calibri" w:hAnsi="Calibri" w:cs="Calibri"/>
          <w:color w:val="000000"/>
          <w:lang w:val="en-US"/>
        </w:rPr>
        <w:t>C</w:t>
      </w:r>
      <w:r>
        <w:rPr>
          <w:rFonts w:ascii="Calibri" w:hAnsi="Calibri" w:cs="Calibri"/>
          <w:color w:val="000000"/>
          <w:lang w:val="en-US"/>
        </w:rPr>
        <w:t xml:space="preserve">alculate </w:t>
      </w:r>
      <w:r w:rsidR="00CD411D">
        <w:rPr>
          <w:rFonts w:ascii="Calibri" w:hAnsi="Calibri" w:cs="Calibri"/>
          <w:color w:val="000000"/>
          <w:lang w:val="en-US"/>
        </w:rPr>
        <w:t xml:space="preserve">RMS of </w:t>
      </w:r>
      <w:r>
        <w:rPr>
          <w:rFonts w:ascii="Calibri" w:hAnsi="Calibri" w:cs="Calibri"/>
          <w:color w:val="000000"/>
          <w:lang w:val="en-US"/>
        </w:rPr>
        <w:t xml:space="preserve">difference between </w:t>
      </w:r>
      <w:r w:rsidR="00CD411D">
        <w:rPr>
          <w:rFonts w:ascii="Calibri" w:hAnsi="Calibri" w:cs="Calibri"/>
          <w:color w:val="000000"/>
          <w:lang w:val="en-US"/>
        </w:rPr>
        <w:t xml:space="preserve">mag measurements of </w:t>
      </w:r>
      <w:r>
        <w:rPr>
          <w:rFonts w:ascii="Calibri" w:hAnsi="Calibri" w:cs="Calibri"/>
          <w:color w:val="000000"/>
          <w:lang w:val="en-US"/>
        </w:rPr>
        <w:t xml:space="preserve">each dataset and fingerprint </w:t>
      </w:r>
      <w:r w:rsidR="00CD411D">
        <w:rPr>
          <w:rFonts w:ascii="Calibri" w:hAnsi="Calibri" w:cs="Calibri"/>
          <w:color w:val="000000"/>
          <w:lang w:val="en-US"/>
        </w:rPr>
        <w:t>(grid) cells. Analyze a distribution of calculated RMS metrices and reject datasets with the worst metrices (or as an alternative with the metrices which does not fit to normal distribution).</w:t>
      </w:r>
    </w:p>
    <w:p w14:paraId="1EB1EAE5" w14:textId="45CB8435" w:rsidR="003942DF" w:rsidRDefault="003942DF" w:rsidP="003942DF">
      <w:pPr>
        <w:pStyle w:val="ListParagraph"/>
        <w:numPr>
          <w:ilvl w:val="1"/>
          <w:numId w:val="21"/>
        </w:numPr>
        <w:rPr>
          <w:rFonts w:ascii="Calibri" w:hAnsi="Calibri" w:cs="Calibri"/>
          <w:color w:val="000000"/>
          <w:lang w:val="en-US"/>
        </w:rPr>
      </w:pPr>
      <w:r>
        <w:rPr>
          <w:rFonts w:ascii="Calibri" w:hAnsi="Calibri" w:cs="Calibri"/>
          <w:color w:val="000000"/>
          <w:lang w:val="en-US"/>
        </w:rPr>
        <w:t>…</w:t>
      </w:r>
    </w:p>
    <w:p w14:paraId="0AB8C24E" w14:textId="73E39FB5" w:rsidR="003942DF" w:rsidRPr="003942DF" w:rsidRDefault="003942DF" w:rsidP="003942DF">
      <w:pPr>
        <w:ind w:left="1080"/>
        <w:rPr>
          <w:rFonts w:ascii="Calibri" w:hAnsi="Calibri" w:cs="Calibri"/>
          <w:color w:val="000000"/>
          <w:lang w:val="en-US"/>
        </w:rPr>
      </w:pPr>
      <w:r>
        <w:rPr>
          <w:rFonts w:ascii="Calibri" w:hAnsi="Calibri" w:cs="Calibri"/>
          <w:color w:val="000000"/>
          <w:lang w:val="en-US"/>
        </w:rPr>
        <w:t xml:space="preserve">Result: </w:t>
      </w:r>
      <w:r w:rsidR="007F48A0">
        <w:rPr>
          <w:rFonts w:ascii="Calibri" w:hAnsi="Calibri" w:cs="Calibri"/>
          <w:color w:val="000000"/>
          <w:lang w:val="en-US"/>
        </w:rPr>
        <w:t xml:space="preserve">Validated </w:t>
      </w:r>
      <w:r>
        <w:rPr>
          <w:rFonts w:ascii="Calibri" w:hAnsi="Calibri" w:cs="Calibri"/>
          <w:color w:val="000000"/>
          <w:lang w:val="en-US"/>
        </w:rPr>
        <w:t xml:space="preserve">magnetic, </w:t>
      </w:r>
      <w:proofErr w:type="spellStart"/>
      <w:r w:rsidRPr="003942DF">
        <w:rPr>
          <w:rFonts w:ascii="Calibri" w:hAnsi="Calibri" w:cs="Calibri"/>
          <w:i/>
          <w:color w:val="000000"/>
          <w:lang w:val="en-US"/>
        </w:rPr>
        <w:t>wifi</w:t>
      </w:r>
      <w:proofErr w:type="spellEnd"/>
      <w:r w:rsidRPr="003942DF">
        <w:rPr>
          <w:rFonts w:ascii="Calibri" w:hAnsi="Calibri" w:cs="Calibri"/>
          <w:i/>
          <w:color w:val="000000"/>
          <w:lang w:val="en-US"/>
        </w:rPr>
        <w:t xml:space="preserve"> and </w:t>
      </w:r>
      <w:proofErr w:type="spellStart"/>
      <w:r w:rsidRPr="003942DF">
        <w:rPr>
          <w:rFonts w:ascii="Calibri" w:hAnsi="Calibri" w:cs="Calibri"/>
          <w:i/>
          <w:color w:val="000000"/>
          <w:lang w:val="en-US"/>
        </w:rPr>
        <w:t>ble</w:t>
      </w:r>
      <w:proofErr w:type="spellEnd"/>
      <w:r>
        <w:rPr>
          <w:rFonts w:ascii="Calibri" w:hAnsi="Calibri" w:cs="Calibri"/>
          <w:color w:val="000000"/>
          <w:lang w:val="en-US"/>
        </w:rPr>
        <w:t xml:space="preserve"> grids</w:t>
      </w:r>
      <w:r w:rsidR="007F48A0">
        <w:rPr>
          <w:rFonts w:ascii="Calibri" w:hAnsi="Calibri" w:cs="Calibri"/>
          <w:color w:val="000000"/>
          <w:lang w:val="en-US"/>
        </w:rPr>
        <w:t xml:space="preserve"> after invalid data rejection</w:t>
      </w:r>
    </w:p>
    <w:p w14:paraId="4133EBF2" w14:textId="0D9E6AD7" w:rsidR="003942DF" w:rsidRPr="003942DF" w:rsidRDefault="003942DF" w:rsidP="003942DF">
      <w:pPr>
        <w:pStyle w:val="ListParagraph"/>
        <w:numPr>
          <w:ilvl w:val="0"/>
          <w:numId w:val="21"/>
        </w:numPr>
        <w:rPr>
          <w:rFonts w:ascii="Calibri" w:hAnsi="Calibri" w:cs="Calibri"/>
          <w:color w:val="000000"/>
          <w:lang w:val="en-US"/>
        </w:rPr>
      </w:pPr>
      <w:r w:rsidRPr="003942DF">
        <w:rPr>
          <w:rFonts w:ascii="Calibri" w:hAnsi="Calibri" w:cs="Calibri"/>
          <w:color w:val="000000"/>
          <w:lang w:val="en-US"/>
        </w:rPr>
        <w:t xml:space="preserve">Develop a tool to detect </w:t>
      </w:r>
      <w:r w:rsidR="007F48A0">
        <w:rPr>
          <w:rFonts w:ascii="Calibri" w:hAnsi="Calibri" w:cs="Calibri"/>
          <w:color w:val="000000"/>
          <w:lang w:val="en-US"/>
        </w:rPr>
        <w:t xml:space="preserve">unreliable routes </w:t>
      </w:r>
      <w:r w:rsidRPr="003942DF">
        <w:rPr>
          <w:rFonts w:ascii="Calibri" w:hAnsi="Calibri" w:cs="Calibri"/>
          <w:color w:val="000000"/>
          <w:lang w:val="en-US"/>
        </w:rPr>
        <w:t xml:space="preserve">and reject </w:t>
      </w:r>
      <w:r w:rsidR="007F48A0">
        <w:rPr>
          <w:rFonts w:ascii="Calibri" w:hAnsi="Calibri" w:cs="Calibri"/>
          <w:color w:val="000000"/>
          <w:lang w:val="en-US"/>
        </w:rPr>
        <w:t>their data from the grids</w:t>
      </w:r>
    </w:p>
    <w:p w14:paraId="566147A5" w14:textId="07F8D0F3" w:rsidR="00CD411D" w:rsidRPr="00CD411D" w:rsidRDefault="00CD411D" w:rsidP="00CD411D">
      <w:pPr>
        <w:ind w:left="1080"/>
        <w:rPr>
          <w:rFonts w:ascii="Calibri" w:hAnsi="Calibri" w:cs="Calibri"/>
          <w:color w:val="000000"/>
          <w:lang w:val="en-US"/>
        </w:rPr>
      </w:pPr>
      <w:r>
        <w:rPr>
          <w:rFonts w:ascii="Calibri" w:hAnsi="Calibri" w:cs="Calibri"/>
          <w:color w:val="000000"/>
          <w:lang w:val="en-US"/>
        </w:rPr>
        <w:t xml:space="preserve">General idea: Select all datasets of specified rout, calculate survey quality metrices for all cells covered by the rout and calculate percentage of good and bad cells for the rout. Reject all datasets of the route if </w:t>
      </w:r>
      <w:r w:rsidR="00941426">
        <w:rPr>
          <w:rFonts w:ascii="Calibri" w:hAnsi="Calibri" w:cs="Calibri"/>
          <w:color w:val="000000"/>
          <w:lang w:val="en-US"/>
        </w:rPr>
        <w:t xml:space="preserve">this one contains </w:t>
      </w:r>
      <w:r>
        <w:rPr>
          <w:rFonts w:ascii="Calibri" w:hAnsi="Calibri" w:cs="Calibri"/>
          <w:color w:val="000000"/>
          <w:lang w:val="en-US"/>
        </w:rPr>
        <w:t>too much wrong cells</w:t>
      </w:r>
      <w:r w:rsidR="00941426">
        <w:rPr>
          <w:rFonts w:ascii="Calibri" w:hAnsi="Calibri" w:cs="Calibri"/>
          <w:color w:val="000000"/>
          <w:lang w:val="en-US"/>
        </w:rPr>
        <w:t>.</w:t>
      </w:r>
    </w:p>
    <w:p w14:paraId="5E1E0CEA" w14:textId="0CB35219" w:rsidR="006A114E" w:rsidRDefault="006A114E" w:rsidP="006A114E">
      <w:pPr>
        <w:pStyle w:val="ListParagraph"/>
        <w:numPr>
          <w:ilvl w:val="1"/>
          <w:numId w:val="21"/>
        </w:numPr>
        <w:rPr>
          <w:rFonts w:ascii="Calibri" w:hAnsi="Calibri" w:cs="Calibri"/>
          <w:color w:val="000000"/>
          <w:lang w:val="en-US"/>
        </w:rPr>
      </w:pPr>
      <w:r>
        <w:rPr>
          <w:rFonts w:ascii="Calibri" w:hAnsi="Calibri" w:cs="Calibri"/>
          <w:color w:val="000000"/>
          <w:lang w:val="en-US"/>
        </w:rPr>
        <w:t>…</w:t>
      </w:r>
    </w:p>
    <w:p w14:paraId="7072816A" w14:textId="78047B68" w:rsidR="003942DF" w:rsidRPr="006A114E" w:rsidRDefault="006A114E" w:rsidP="006A114E">
      <w:pPr>
        <w:ind w:left="1080"/>
        <w:rPr>
          <w:rFonts w:ascii="Calibri" w:hAnsi="Calibri" w:cs="Calibri"/>
          <w:color w:val="000000"/>
          <w:lang w:val="en-US"/>
        </w:rPr>
      </w:pPr>
      <w:r>
        <w:rPr>
          <w:rFonts w:ascii="Calibri" w:hAnsi="Calibri" w:cs="Calibri"/>
          <w:color w:val="000000"/>
          <w:lang w:val="en-US"/>
        </w:rPr>
        <w:t xml:space="preserve">Results:  </w:t>
      </w:r>
      <w:r w:rsidRPr="006A114E">
        <w:rPr>
          <w:rFonts w:ascii="Calibri" w:hAnsi="Calibri" w:cs="Calibri"/>
          <w:color w:val="000000"/>
          <w:lang w:val="en-US"/>
        </w:rPr>
        <w:t xml:space="preserve">Validated magnetic, </w:t>
      </w:r>
      <w:proofErr w:type="spellStart"/>
      <w:r w:rsidRPr="006A114E">
        <w:rPr>
          <w:rFonts w:ascii="Calibri" w:hAnsi="Calibri" w:cs="Calibri"/>
          <w:i/>
          <w:color w:val="000000"/>
          <w:lang w:val="en-US"/>
        </w:rPr>
        <w:t>wifi</w:t>
      </w:r>
      <w:proofErr w:type="spellEnd"/>
      <w:r w:rsidRPr="006A114E">
        <w:rPr>
          <w:rFonts w:ascii="Calibri" w:hAnsi="Calibri" w:cs="Calibri"/>
          <w:i/>
          <w:color w:val="000000"/>
          <w:lang w:val="en-US"/>
        </w:rPr>
        <w:t xml:space="preserve"> and </w:t>
      </w:r>
      <w:proofErr w:type="spellStart"/>
      <w:r w:rsidRPr="006A114E">
        <w:rPr>
          <w:rFonts w:ascii="Calibri" w:hAnsi="Calibri" w:cs="Calibri"/>
          <w:i/>
          <w:color w:val="000000"/>
          <w:lang w:val="en-US"/>
        </w:rPr>
        <w:t>ble</w:t>
      </w:r>
      <w:proofErr w:type="spellEnd"/>
      <w:r w:rsidRPr="006A114E">
        <w:rPr>
          <w:rFonts w:ascii="Calibri" w:hAnsi="Calibri" w:cs="Calibri"/>
          <w:color w:val="000000"/>
          <w:lang w:val="en-US"/>
        </w:rPr>
        <w:t xml:space="preserve"> grids after invalid data rejection</w:t>
      </w:r>
      <w:r>
        <w:rPr>
          <w:rFonts w:ascii="Calibri" w:hAnsi="Calibri" w:cs="Calibri"/>
          <w:color w:val="000000"/>
          <w:lang w:val="en-US"/>
        </w:rPr>
        <w:t xml:space="preserve"> and list of routes recommended to redrawing </w:t>
      </w:r>
    </w:p>
    <w:p w14:paraId="4C4196AA" w14:textId="0F4F3275" w:rsidR="00CA52BB" w:rsidRDefault="00CA52BB" w:rsidP="00C70D3B">
      <w:pPr>
        <w:pStyle w:val="ListParagraph"/>
        <w:numPr>
          <w:ilvl w:val="0"/>
          <w:numId w:val="21"/>
        </w:numPr>
        <w:rPr>
          <w:rFonts w:ascii="Calibri" w:hAnsi="Calibri" w:cs="Calibri"/>
          <w:color w:val="000000"/>
          <w:lang w:val="en-US"/>
        </w:rPr>
      </w:pPr>
      <w:r>
        <w:rPr>
          <w:rFonts w:ascii="Calibri" w:hAnsi="Calibri" w:cs="Calibri"/>
          <w:color w:val="000000"/>
          <w:lang w:val="en-US"/>
        </w:rPr>
        <w:t xml:space="preserve">Add interface to </w:t>
      </w:r>
      <w:r w:rsidR="00941426">
        <w:rPr>
          <w:rFonts w:ascii="Calibri" w:hAnsi="Calibri" w:cs="Calibri"/>
          <w:color w:val="000000"/>
          <w:lang w:val="en-US"/>
        </w:rPr>
        <w:t xml:space="preserve">utilize several </w:t>
      </w:r>
      <w:r>
        <w:rPr>
          <w:rFonts w:ascii="Calibri" w:hAnsi="Calibri" w:cs="Calibri"/>
          <w:color w:val="000000"/>
          <w:lang w:val="en-US"/>
        </w:rPr>
        <w:t xml:space="preserve">grids </w:t>
      </w:r>
      <w:r w:rsidR="00941426">
        <w:rPr>
          <w:rFonts w:ascii="Calibri" w:hAnsi="Calibri" w:cs="Calibri"/>
          <w:color w:val="000000"/>
          <w:lang w:val="en-US"/>
        </w:rPr>
        <w:t xml:space="preserve">by </w:t>
      </w:r>
      <w:r>
        <w:rPr>
          <w:rFonts w:ascii="Calibri" w:hAnsi="Calibri" w:cs="Calibri"/>
          <w:color w:val="000000"/>
          <w:lang w:val="en-US"/>
        </w:rPr>
        <w:t>FPBL Console</w:t>
      </w:r>
    </w:p>
    <w:p w14:paraId="0E083976" w14:textId="7415A594" w:rsidR="006A114E" w:rsidRDefault="006A114E" w:rsidP="006A114E">
      <w:pPr>
        <w:pStyle w:val="ListParagraph"/>
        <w:numPr>
          <w:ilvl w:val="1"/>
          <w:numId w:val="21"/>
        </w:numPr>
        <w:rPr>
          <w:rFonts w:ascii="Calibri" w:hAnsi="Calibri" w:cs="Calibri"/>
          <w:color w:val="000000"/>
          <w:lang w:val="en-US"/>
        </w:rPr>
      </w:pPr>
      <w:r>
        <w:rPr>
          <w:rFonts w:ascii="Calibri" w:hAnsi="Calibri" w:cs="Calibri"/>
          <w:color w:val="000000"/>
          <w:lang w:val="en-US"/>
        </w:rPr>
        <w:t>…</w:t>
      </w:r>
    </w:p>
    <w:p w14:paraId="33D09C83" w14:textId="0278224E" w:rsidR="00CA52BB" w:rsidRDefault="00790DEF" w:rsidP="00C70D3B">
      <w:pPr>
        <w:pStyle w:val="ListParagraph"/>
        <w:numPr>
          <w:ilvl w:val="0"/>
          <w:numId w:val="21"/>
        </w:numPr>
        <w:rPr>
          <w:rFonts w:ascii="Calibri" w:hAnsi="Calibri" w:cs="Calibri"/>
          <w:color w:val="000000"/>
          <w:lang w:val="en-US"/>
        </w:rPr>
      </w:pPr>
      <w:r>
        <w:rPr>
          <w:rFonts w:ascii="Calibri" w:hAnsi="Calibri" w:cs="Calibri"/>
          <w:color w:val="000000"/>
          <w:lang w:val="en-US"/>
        </w:rPr>
        <w:t xml:space="preserve">Improve magnetic fingerprint </w:t>
      </w:r>
      <w:r w:rsidR="00694962">
        <w:rPr>
          <w:rFonts w:ascii="Calibri" w:hAnsi="Calibri" w:cs="Calibri"/>
          <w:color w:val="000000"/>
          <w:lang w:val="en-US"/>
        </w:rPr>
        <w:t>distribution estimation</w:t>
      </w:r>
      <w:r w:rsidR="004D14AF">
        <w:rPr>
          <w:rFonts w:ascii="Calibri" w:hAnsi="Calibri" w:cs="Calibri"/>
          <w:color w:val="000000"/>
          <w:lang w:val="en-US"/>
        </w:rPr>
        <w:t xml:space="preserve">. Calculate distribution parameters </w:t>
      </w:r>
      <w:r w:rsidR="00694962">
        <w:rPr>
          <w:rFonts w:ascii="Calibri" w:hAnsi="Calibri" w:cs="Calibri"/>
          <w:color w:val="000000"/>
          <w:lang w:val="en-US"/>
        </w:rPr>
        <w:t>depends on histogram form</w:t>
      </w:r>
      <w:r w:rsidR="004D14AF">
        <w:rPr>
          <w:rFonts w:ascii="Calibri" w:hAnsi="Calibri" w:cs="Calibri"/>
          <w:color w:val="000000"/>
          <w:lang w:val="en-US"/>
        </w:rPr>
        <w:t>:</w:t>
      </w:r>
    </w:p>
    <w:p w14:paraId="190ED25A" w14:textId="4FD107CA" w:rsidR="00694962" w:rsidRDefault="00694962" w:rsidP="00694962">
      <w:pPr>
        <w:pStyle w:val="ListParagraph"/>
        <w:numPr>
          <w:ilvl w:val="1"/>
          <w:numId w:val="21"/>
        </w:numPr>
        <w:rPr>
          <w:rFonts w:ascii="Calibri" w:hAnsi="Calibri" w:cs="Calibri"/>
          <w:color w:val="000000"/>
          <w:lang w:val="en-US"/>
        </w:rPr>
      </w:pPr>
      <w:r>
        <w:rPr>
          <w:rFonts w:ascii="Calibri" w:hAnsi="Calibri" w:cs="Calibri"/>
          <w:color w:val="000000"/>
          <w:lang w:val="en-US"/>
        </w:rPr>
        <w:t xml:space="preserve">Robust estimation for narrow normal-like histograms </w:t>
      </w:r>
    </w:p>
    <w:p w14:paraId="16E3183D" w14:textId="581BDB91" w:rsidR="00694962" w:rsidRDefault="00694962" w:rsidP="00694962">
      <w:pPr>
        <w:pStyle w:val="ListParagraph"/>
        <w:numPr>
          <w:ilvl w:val="1"/>
          <w:numId w:val="21"/>
        </w:numPr>
        <w:rPr>
          <w:rFonts w:ascii="Calibri" w:hAnsi="Calibri" w:cs="Calibri"/>
          <w:color w:val="000000"/>
          <w:lang w:val="en-US"/>
        </w:rPr>
      </w:pPr>
      <w:r>
        <w:rPr>
          <w:rFonts w:ascii="Calibri" w:hAnsi="Calibri" w:cs="Calibri"/>
          <w:color w:val="000000"/>
          <w:lang w:val="en-US"/>
        </w:rPr>
        <w:t xml:space="preserve">Uniform based estimation for wide uniform-like histograms </w:t>
      </w:r>
    </w:p>
    <w:p w14:paraId="30FFF17A" w14:textId="5D5D9EC2" w:rsidR="00694962" w:rsidRPr="00694962" w:rsidRDefault="00694962" w:rsidP="00694962">
      <w:pPr>
        <w:pStyle w:val="ListParagraph"/>
        <w:numPr>
          <w:ilvl w:val="1"/>
          <w:numId w:val="21"/>
        </w:numPr>
        <w:rPr>
          <w:rFonts w:ascii="Calibri" w:hAnsi="Calibri" w:cs="Calibri"/>
          <w:color w:val="000000"/>
          <w:lang w:val="en-US"/>
        </w:rPr>
      </w:pPr>
      <w:r>
        <w:rPr>
          <w:rFonts w:ascii="Calibri" w:hAnsi="Calibri" w:cs="Calibri"/>
          <w:color w:val="000000"/>
          <w:lang w:val="en-US"/>
        </w:rPr>
        <w:t>Use kurtosis for histogram form determination</w:t>
      </w:r>
    </w:p>
    <w:p w14:paraId="02FB22A6" w14:textId="77F20B41" w:rsidR="00694962" w:rsidRDefault="00003C60" w:rsidP="001053F7">
      <w:pPr>
        <w:pStyle w:val="ListParagraph"/>
        <w:numPr>
          <w:ilvl w:val="0"/>
          <w:numId w:val="21"/>
        </w:numPr>
        <w:rPr>
          <w:rFonts w:ascii="Calibri" w:hAnsi="Calibri" w:cs="Calibri"/>
          <w:color w:val="000000"/>
          <w:lang w:val="en-US"/>
        </w:rPr>
      </w:pPr>
      <w:bookmarkStart w:id="0" w:name="_Hlk29468508"/>
      <w:r>
        <w:rPr>
          <w:rFonts w:ascii="Calibri" w:hAnsi="Calibri" w:cs="Calibri"/>
          <w:color w:val="000000"/>
          <w:lang w:val="en-US"/>
        </w:rPr>
        <w:t>Mag quality map</w:t>
      </w:r>
    </w:p>
    <w:p w14:paraId="750FD848" w14:textId="1CCE2970" w:rsidR="00020C5F" w:rsidRDefault="00020C5F" w:rsidP="00694962">
      <w:pPr>
        <w:pStyle w:val="ListParagraph"/>
        <w:numPr>
          <w:ilvl w:val="1"/>
          <w:numId w:val="21"/>
        </w:numPr>
        <w:rPr>
          <w:rFonts w:ascii="Calibri" w:hAnsi="Calibri" w:cs="Calibri"/>
          <w:color w:val="000000"/>
          <w:lang w:val="en-US"/>
        </w:rPr>
      </w:pPr>
      <w:bookmarkStart w:id="1" w:name="_Ref29408460"/>
      <w:r>
        <w:rPr>
          <w:rFonts w:ascii="Calibri" w:hAnsi="Calibri" w:cs="Calibri"/>
          <w:color w:val="000000"/>
          <w:lang w:val="en-US"/>
        </w:rPr>
        <w:t>Mag coverage map -&gt; Mag survey quality map:</w:t>
      </w:r>
      <w:bookmarkEnd w:id="1"/>
    </w:p>
    <w:p w14:paraId="628CDEB9" w14:textId="1C6AE78D" w:rsidR="00020C5F" w:rsidRDefault="00020C5F" w:rsidP="00020C5F">
      <w:pPr>
        <w:pStyle w:val="ListParagraph"/>
        <w:numPr>
          <w:ilvl w:val="2"/>
          <w:numId w:val="21"/>
        </w:numPr>
        <w:rPr>
          <w:rFonts w:ascii="Calibri" w:hAnsi="Calibri" w:cs="Calibri"/>
          <w:color w:val="000000"/>
          <w:lang w:val="en-US"/>
        </w:rPr>
      </w:pPr>
      <w:r>
        <w:rPr>
          <w:rFonts w:ascii="Calibri" w:hAnsi="Calibri" w:cs="Calibri"/>
          <w:color w:val="000000"/>
          <w:lang w:val="en-US"/>
        </w:rPr>
        <w:t>Display all cells covered by survey routes as grey, uncovered as blue</w:t>
      </w:r>
    </w:p>
    <w:p w14:paraId="775D8FD4" w14:textId="5199B1C0" w:rsidR="007F65DC" w:rsidRDefault="007F65DC" w:rsidP="00020C5F">
      <w:pPr>
        <w:pStyle w:val="ListParagraph"/>
        <w:numPr>
          <w:ilvl w:val="2"/>
          <w:numId w:val="21"/>
        </w:numPr>
        <w:rPr>
          <w:rFonts w:ascii="Calibri" w:hAnsi="Calibri" w:cs="Calibri"/>
          <w:color w:val="000000"/>
          <w:lang w:val="en-US"/>
        </w:rPr>
      </w:pPr>
      <w:r>
        <w:rPr>
          <w:rFonts w:ascii="Calibri" w:hAnsi="Calibri" w:cs="Calibri"/>
          <w:color w:val="000000"/>
          <w:lang w:val="en-US"/>
        </w:rPr>
        <w:t>If cell has at least one measurement in grid display it as red-yellow-green in depends on survey quality</w:t>
      </w:r>
    </w:p>
    <w:p w14:paraId="10FC8C5C" w14:textId="7B8BC2DF" w:rsidR="00020C5F" w:rsidRDefault="00020C5F" w:rsidP="00020C5F">
      <w:pPr>
        <w:pStyle w:val="ListParagraph"/>
        <w:numPr>
          <w:ilvl w:val="2"/>
          <w:numId w:val="21"/>
        </w:numPr>
        <w:rPr>
          <w:rFonts w:ascii="Calibri" w:hAnsi="Calibri" w:cs="Calibri"/>
          <w:color w:val="000000"/>
          <w:lang w:val="en-US"/>
        </w:rPr>
      </w:pPr>
      <w:r>
        <w:rPr>
          <w:rFonts w:ascii="Calibri" w:hAnsi="Calibri" w:cs="Calibri"/>
          <w:color w:val="000000"/>
          <w:lang w:val="en-US"/>
        </w:rPr>
        <w:t>If cell has one</w:t>
      </w:r>
      <w:r w:rsidR="007F65DC">
        <w:rPr>
          <w:rFonts w:ascii="Calibri" w:hAnsi="Calibri" w:cs="Calibri"/>
          <w:color w:val="000000"/>
          <w:lang w:val="en-US"/>
        </w:rPr>
        <w:t xml:space="preserve"> to 100</w:t>
      </w:r>
      <w:r>
        <w:rPr>
          <w:rFonts w:ascii="Calibri" w:hAnsi="Calibri" w:cs="Calibri"/>
          <w:color w:val="000000"/>
          <w:lang w:val="en-US"/>
        </w:rPr>
        <w:t xml:space="preserve"> measurement</w:t>
      </w:r>
      <w:r w:rsidR="007F65DC">
        <w:rPr>
          <w:rFonts w:ascii="Calibri" w:hAnsi="Calibri" w:cs="Calibri"/>
          <w:color w:val="000000"/>
          <w:lang w:val="en-US"/>
        </w:rPr>
        <w:t>s</w:t>
      </w:r>
      <w:r>
        <w:rPr>
          <w:rFonts w:ascii="Calibri" w:hAnsi="Calibri" w:cs="Calibri"/>
          <w:color w:val="000000"/>
          <w:lang w:val="en-US"/>
        </w:rPr>
        <w:t xml:space="preserve"> in grid display it as red</w:t>
      </w:r>
      <w:r w:rsidR="00626B81">
        <w:rPr>
          <w:rFonts w:ascii="Calibri" w:hAnsi="Calibri" w:cs="Calibri"/>
          <w:color w:val="000000"/>
          <w:lang w:val="en-US"/>
        </w:rPr>
        <w:t xml:space="preserve"> (</w:t>
      </w:r>
      <m:oMath>
        <m:sSub>
          <m:sSubPr>
            <m:ctrlPr>
              <w:rPr>
                <w:rFonts w:ascii="Cambria Math" w:hAnsi="Cambria Math" w:cs="Calibri"/>
                <w:i/>
                <w:color w:val="000000"/>
                <w:lang w:val="en-US"/>
              </w:rPr>
            </m:ctrlPr>
          </m:sSubPr>
          <m:e>
            <m:r>
              <w:rPr>
                <w:rFonts w:ascii="Cambria Math" w:hAnsi="Cambria Math" w:cs="Calibri"/>
                <w:color w:val="000000"/>
                <w:lang w:val="en-US"/>
              </w:rPr>
              <m:t>δ</m:t>
            </m:r>
          </m:e>
          <m:sub>
            <m:r>
              <w:rPr>
                <w:rFonts w:ascii="Cambria Math" w:hAnsi="Cambria Math" w:cs="Calibri"/>
                <w:color w:val="000000"/>
                <w:lang w:val="en-US"/>
              </w:rPr>
              <m:t>mag</m:t>
            </m:r>
          </m:sub>
        </m:sSub>
        <m:r>
          <w:rPr>
            <w:rFonts w:ascii="Cambria Math" w:hAnsi="Cambria Math" w:cs="Calibri"/>
            <w:color w:val="000000"/>
            <w:lang w:val="en-US"/>
          </w:rPr>
          <m:t>=100</m:t>
        </m:r>
      </m:oMath>
      <w:r w:rsidR="00626B81">
        <w:rPr>
          <w:rFonts w:ascii="Calibri" w:hAnsi="Calibri" w:cs="Calibri"/>
          <w:color w:val="000000"/>
          <w:lang w:val="en-US"/>
        </w:rPr>
        <w:t>)</w:t>
      </w:r>
    </w:p>
    <w:p w14:paraId="1C52E883" w14:textId="7686EFCC" w:rsidR="00177274" w:rsidRDefault="00177274" w:rsidP="00177274">
      <w:pPr>
        <w:pStyle w:val="ListParagraph"/>
        <w:numPr>
          <w:ilvl w:val="2"/>
          <w:numId w:val="21"/>
        </w:numPr>
        <w:rPr>
          <w:rFonts w:ascii="Calibri" w:hAnsi="Calibri" w:cs="Calibri"/>
          <w:color w:val="000000"/>
          <w:lang w:val="en-US"/>
        </w:rPr>
      </w:pPr>
      <w:r>
        <w:rPr>
          <w:rFonts w:ascii="Calibri" w:hAnsi="Calibri" w:cs="Calibri"/>
          <w:color w:val="000000"/>
          <w:lang w:val="en-US"/>
        </w:rPr>
        <w:t>If cell has more than 5000 measurements in grid display it as green</w:t>
      </w:r>
      <w:r w:rsidR="00626B81">
        <w:rPr>
          <w:rFonts w:ascii="Calibri" w:hAnsi="Calibri" w:cs="Calibri"/>
          <w:color w:val="000000"/>
          <w:lang w:val="en-US"/>
        </w:rPr>
        <w:t xml:space="preserve"> (</w:t>
      </w:r>
      <m:oMath>
        <m:sSub>
          <m:sSubPr>
            <m:ctrlPr>
              <w:rPr>
                <w:rFonts w:ascii="Cambria Math" w:hAnsi="Cambria Math" w:cs="Calibri"/>
                <w:i/>
                <w:color w:val="000000"/>
                <w:lang w:val="en-US"/>
              </w:rPr>
            </m:ctrlPr>
          </m:sSubPr>
          <m:e>
            <m:r>
              <w:rPr>
                <w:rFonts w:ascii="Cambria Math" w:hAnsi="Cambria Math" w:cs="Calibri"/>
                <w:color w:val="000000"/>
                <w:lang w:val="en-US"/>
              </w:rPr>
              <m:t>δ</m:t>
            </m:r>
          </m:e>
          <m:sub>
            <m:r>
              <w:rPr>
                <w:rFonts w:ascii="Cambria Math" w:hAnsi="Cambria Math" w:cs="Calibri"/>
                <w:color w:val="000000"/>
                <w:lang w:val="en-US"/>
              </w:rPr>
              <m:t>mag</m:t>
            </m:r>
          </m:sub>
        </m:sSub>
        <m:r>
          <w:rPr>
            <w:rFonts w:ascii="Cambria Math" w:hAnsi="Cambria Math" w:cs="Calibri"/>
            <w:color w:val="000000"/>
            <w:lang w:val="en-US"/>
          </w:rPr>
          <m:t>=1</m:t>
        </m:r>
      </m:oMath>
      <w:r w:rsidR="00626B81">
        <w:rPr>
          <w:rFonts w:ascii="Calibri" w:hAnsi="Calibri" w:cs="Calibri"/>
          <w:color w:val="000000"/>
          <w:lang w:val="en-US"/>
        </w:rPr>
        <w:t>)</w:t>
      </w:r>
    </w:p>
    <w:p w14:paraId="2943C590" w14:textId="3367F590" w:rsidR="00020C5F" w:rsidRDefault="00020C5F" w:rsidP="00020C5F">
      <w:pPr>
        <w:pStyle w:val="ListParagraph"/>
        <w:numPr>
          <w:ilvl w:val="2"/>
          <w:numId w:val="21"/>
        </w:numPr>
        <w:rPr>
          <w:rFonts w:ascii="Calibri" w:hAnsi="Calibri" w:cs="Calibri"/>
          <w:color w:val="000000"/>
          <w:lang w:val="en-US"/>
        </w:rPr>
      </w:pPr>
      <w:bookmarkStart w:id="2" w:name="_Ref29408407"/>
      <w:r>
        <w:rPr>
          <w:rFonts w:ascii="Calibri" w:hAnsi="Calibri" w:cs="Calibri"/>
          <w:color w:val="000000"/>
          <w:lang w:val="en-US"/>
        </w:rPr>
        <w:t xml:space="preserve">Calculate survey quality metric </w:t>
      </w:r>
      <w:r w:rsidRPr="00020C5F">
        <w:rPr>
          <w:rFonts w:ascii="Calibri" w:hAnsi="Calibri" w:cs="Calibri"/>
          <w:color w:val="000000"/>
          <w:lang w:val="en-US"/>
        </w:rPr>
        <w:t>for each cell in depending on</w:t>
      </w:r>
      <w:r>
        <w:rPr>
          <w:rFonts w:ascii="Calibri" w:hAnsi="Calibri" w:cs="Calibri"/>
          <w:color w:val="000000"/>
          <w:lang w:val="en-US"/>
        </w:rPr>
        <w:t xml:space="preserve"> h</w:t>
      </w:r>
      <w:r w:rsidRPr="00020C5F">
        <w:rPr>
          <w:rFonts w:ascii="Calibri" w:hAnsi="Calibri" w:cs="Calibri"/>
          <w:color w:val="000000"/>
          <w:lang w:val="en-US"/>
        </w:rPr>
        <w:t>istogram span</w:t>
      </w:r>
      <w:bookmarkEnd w:id="2"/>
      <w:r>
        <w:rPr>
          <w:rFonts w:ascii="Calibri" w:hAnsi="Calibri" w:cs="Calibri"/>
          <w:color w:val="000000"/>
          <w:lang w:val="en-US"/>
        </w:rPr>
        <w:t xml:space="preserve"> </w:t>
      </w:r>
    </w:p>
    <w:bookmarkStart w:id="3" w:name="_Hlk29402662"/>
    <w:bookmarkStart w:id="4" w:name="_Hlk29402533"/>
    <w:p w14:paraId="705D4C06" w14:textId="19BB2004" w:rsidR="00793966" w:rsidRDefault="00DC5B37" w:rsidP="00D420C7">
      <w:pPr>
        <w:ind w:left="1980"/>
        <w:rPr>
          <w:rFonts w:ascii="Calibri" w:eastAsiaTheme="minorEastAsia" w:hAnsi="Calibri" w:cs="Calibri"/>
          <w:color w:val="000000"/>
          <w:lang w:val="en-US"/>
        </w:rPr>
      </w:pPr>
      <m:oMathPara>
        <m:oMath>
          <m:sSub>
            <m:sSubPr>
              <m:ctrlPr>
                <w:rPr>
                  <w:rFonts w:ascii="Cambria Math" w:hAnsi="Cambria Math" w:cs="Calibri"/>
                  <w:i/>
                  <w:color w:val="000000"/>
                  <w:lang w:val="en-US"/>
                </w:rPr>
              </m:ctrlPr>
            </m:sSubPr>
            <m:e>
              <m:r>
                <w:rPr>
                  <w:rFonts w:ascii="Cambria Math" w:hAnsi="Cambria Math" w:cs="Calibri"/>
                  <w:color w:val="000000"/>
                  <w:lang w:val="en-US"/>
                </w:rPr>
                <m:t>δ</m:t>
              </m:r>
            </m:e>
            <m:sub>
              <m:r>
                <w:rPr>
                  <w:rFonts w:ascii="Cambria Math" w:hAnsi="Cambria Math" w:cs="Calibri"/>
                  <w:color w:val="000000"/>
                  <w:lang w:val="en-US"/>
                </w:rPr>
                <m:t>mag</m:t>
              </m:r>
            </m:sub>
          </m:sSub>
          <m:r>
            <w:rPr>
              <w:rFonts w:ascii="Cambria Math" w:hAnsi="Cambria Math" w:cs="Calibri"/>
              <w:color w:val="000000"/>
              <w:lang w:val="en-US"/>
            </w:rPr>
            <m:t>=</m:t>
          </m:r>
          <m:d>
            <m:dPr>
              <m:ctrlPr>
                <w:rPr>
                  <w:rFonts w:ascii="Cambria Math" w:hAnsi="Cambria Math" w:cs="Calibri"/>
                  <w:i/>
                  <w:color w:val="000000"/>
                  <w:lang w:val="en-US"/>
                </w:rPr>
              </m:ctrlPr>
            </m:dPr>
            <m:e>
              <m:r>
                <w:rPr>
                  <w:rFonts w:ascii="Cambria Math" w:hAnsi="Cambria Math" w:cs="Calibri"/>
                  <w:color w:val="000000"/>
                  <w:lang w:val="en-US"/>
                </w:rPr>
                <m:t>(1- w)*</m:t>
              </m:r>
              <m:sSub>
                <m:sSubPr>
                  <m:ctrlPr>
                    <w:rPr>
                      <w:rFonts w:ascii="Cambria Math" w:hAnsi="Cambria Math" w:cs="Calibri"/>
                      <w:i/>
                      <w:color w:val="000000"/>
                      <w:lang w:val="en-US"/>
                    </w:rPr>
                  </m:ctrlPr>
                </m:sSubPr>
                <m:e>
                  <m:r>
                    <w:rPr>
                      <w:rFonts w:ascii="Cambria Math" w:hAnsi="Cambria Math" w:cs="Calibri"/>
                      <w:color w:val="000000"/>
                      <w:lang w:val="en-US"/>
                    </w:rPr>
                    <m:t>δ</m:t>
                  </m:r>
                </m:e>
                <m:sub>
                  <m:r>
                    <w:rPr>
                      <w:rFonts w:ascii="Cambria Math" w:hAnsi="Cambria Math" w:cs="Calibri"/>
                      <w:color w:val="000000"/>
                      <w:lang w:val="en-US"/>
                    </w:rPr>
                    <m:t>uniform</m:t>
                  </m:r>
                </m:sub>
              </m:sSub>
              <m:r>
                <w:rPr>
                  <w:rFonts w:ascii="Cambria Math" w:hAnsi="Cambria Math" w:cs="Calibri"/>
                  <w:color w:val="000000"/>
                  <w:lang w:val="en-US"/>
                </w:rPr>
                <m:t>+w*</m:t>
              </m:r>
              <m:sSub>
                <m:sSubPr>
                  <m:ctrlPr>
                    <w:rPr>
                      <w:rFonts w:ascii="Cambria Math" w:hAnsi="Cambria Math" w:cs="Calibri"/>
                      <w:i/>
                      <w:color w:val="000000"/>
                      <w:lang w:val="en-US"/>
                    </w:rPr>
                  </m:ctrlPr>
                </m:sSubPr>
                <m:e>
                  <m:r>
                    <w:rPr>
                      <w:rFonts w:ascii="Cambria Math" w:hAnsi="Cambria Math" w:cs="Calibri"/>
                      <w:color w:val="000000"/>
                      <w:lang w:val="en-US"/>
                    </w:rPr>
                    <m:t>δ</m:t>
                  </m:r>
                </m:e>
                <m:sub>
                  <m:r>
                    <w:rPr>
                      <w:rFonts w:ascii="Cambria Math" w:hAnsi="Cambria Math" w:cs="Calibri"/>
                      <w:color w:val="000000"/>
                      <w:lang w:val="en-US"/>
                    </w:rPr>
                    <m:t>robust</m:t>
                  </m:r>
                </m:sub>
              </m:sSub>
            </m:e>
          </m:d>
        </m:oMath>
      </m:oMathPara>
    </w:p>
    <w:p w14:paraId="47A92D41" w14:textId="26C592F9" w:rsidR="00AB41CB" w:rsidRPr="00AB41CB" w:rsidRDefault="00DC5B37" w:rsidP="00D420C7">
      <w:pPr>
        <w:ind w:left="1980"/>
        <w:rPr>
          <w:rFonts w:ascii="Calibri" w:eastAsiaTheme="minorEastAsia" w:hAnsi="Calibri" w:cs="Calibri"/>
          <w:color w:val="000000"/>
          <w:lang w:val="en-US"/>
        </w:rPr>
      </w:pPr>
      <m:oMathPara>
        <m:oMath>
          <m:sSub>
            <m:sSubPr>
              <m:ctrlPr>
                <w:rPr>
                  <w:rFonts w:ascii="Cambria Math" w:hAnsi="Cambria Math" w:cs="Calibri"/>
                  <w:i/>
                  <w:color w:val="000000"/>
                  <w:lang w:val="en-US"/>
                </w:rPr>
              </m:ctrlPr>
            </m:sSubPr>
            <m:e>
              <m:r>
                <w:rPr>
                  <w:rFonts w:ascii="Cambria Math" w:hAnsi="Cambria Math" w:cs="Calibri"/>
                  <w:color w:val="000000"/>
                  <w:lang w:val="en-US"/>
                </w:rPr>
                <m:t>δ</m:t>
              </m:r>
            </m:e>
            <m:sub>
              <m:r>
                <w:rPr>
                  <w:rFonts w:ascii="Cambria Math" w:hAnsi="Cambria Math" w:cs="Calibri"/>
                  <w:color w:val="000000"/>
                  <w:lang w:val="en-US"/>
                </w:rPr>
                <m:t>uniform</m:t>
              </m:r>
            </m:sub>
          </m:sSub>
          <m:r>
            <w:rPr>
              <w:rFonts w:ascii="Cambria Math" w:hAnsi="Cambria Math" w:cs="Calibri"/>
              <w:color w:val="000000"/>
              <w:lang w:val="en-US"/>
            </w:rPr>
            <m:t>=</m:t>
          </m:r>
          <m:f>
            <m:fPr>
              <m:type m:val="skw"/>
              <m:ctrlPr>
                <w:rPr>
                  <w:rFonts w:ascii="Cambria Math" w:eastAsiaTheme="minorEastAsia" w:hAnsi="Cambria Math" w:cs="Calibri"/>
                  <w:i/>
                  <w:color w:val="000000"/>
                  <w:lang w:val="en-US"/>
                </w:rPr>
              </m:ctrlPr>
            </m:fPr>
            <m:num>
              <m:sSub>
                <m:sSubPr>
                  <m:ctrlPr>
                    <w:rPr>
                      <w:rFonts w:ascii="Cambria Math" w:hAnsi="Cambria Math" w:cs="Calibri"/>
                      <w:i/>
                      <w:color w:val="000000"/>
                      <w:lang w:val="en-US"/>
                    </w:rPr>
                  </m:ctrlPr>
                </m:sSubPr>
                <m:e>
                  <m:r>
                    <w:rPr>
                      <w:rFonts w:ascii="Cambria Math" w:hAnsi="Cambria Math" w:cs="Calibri"/>
                      <w:color w:val="000000"/>
                      <w:lang w:val="en-US"/>
                    </w:rPr>
                    <m:t>(q</m:t>
                  </m:r>
                </m:e>
                <m:sub>
                  <m:r>
                    <w:rPr>
                      <w:rFonts w:ascii="Cambria Math" w:hAnsi="Cambria Math" w:cs="Calibri"/>
                      <w:color w:val="000000"/>
                      <w:lang w:val="en-US"/>
                    </w:rPr>
                    <m:t>0.9</m:t>
                  </m:r>
                </m:sub>
              </m:sSub>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q</m:t>
                  </m:r>
                </m:e>
                <m:sub>
                  <m:r>
                    <w:rPr>
                      <w:rFonts w:ascii="Cambria Math" w:hAnsi="Cambria Math" w:cs="Calibri"/>
                      <w:color w:val="000000"/>
                      <w:lang w:val="en-US"/>
                    </w:rPr>
                    <m:t>0.1</m:t>
                  </m:r>
                </m:sub>
              </m:sSub>
              <m:r>
                <w:rPr>
                  <w:rFonts w:ascii="Cambria Math" w:hAnsi="Cambria Math" w:cs="Calibri"/>
                  <w:color w:val="000000"/>
                  <w:lang w:val="en-US"/>
                </w:rPr>
                <m:t>)</m:t>
              </m:r>
            </m:num>
            <m:den>
              <m:r>
                <w:rPr>
                  <w:rFonts w:ascii="Cambria Math" w:eastAsiaTheme="minorEastAsia" w:hAnsi="Cambria Math" w:cs="Calibri"/>
                  <w:color w:val="000000"/>
                  <w:lang w:val="en-US"/>
                </w:rPr>
                <m:t>0.8</m:t>
              </m:r>
            </m:den>
          </m:f>
        </m:oMath>
      </m:oMathPara>
    </w:p>
    <w:p w14:paraId="6E3FE78C" w14:textId="4CF8116F" w:rsidR="00AB41CB" w:rsidRPr="00AB41CB" w:rsidRDefault="00DC5B37" w:rsidP="00AB41CB">
      <w:pPr>
        <w:ind w:left="1980"/>
        <w:rPr>
          <w:rFonts w:ascii="Calibri" w:eastAsiaTheme="minorEastAsia" w:hAnsi="Calibri" w:cs="Calibri"/>
          <w:color w:val="000000"/>
          <w:lang w:val="en-US"/>
        </w:rPr>
      </w:pPr>
      <m:oMathPara>
        <m:oMath>
          <m:sSub>
            <m:sSubPr>
              <m:ctrlPr>
                <w:rPr>
                  <w:rFonts w:ascii="Cambria Math" w:hAnsi="Cambria Math" w:cs="Calibri"/>
                  <w:i/>
                  <w:color w:val="000000"/>
                  <w:lang w:val="en-US"/>
                </w:rPr>
              </m:ctrlPr>
            </m:sSubPr>
            <m:e>
              <m:r>
                <w:rPr>
                  <w:rFonts w:ascii="Cambria Math" w:hAnsi="Cambria Math" w:cs="Calibri"/>
                  <w:color w:val="000000"/>
                  <w:lang w:val="en-US"/>
                </w:rPr>
                <m:t>δ</m:t>
              </m:r>
            </m:e>
            <m:sub>
              <m:r>
                <w:rPr>
                  <w:rFonts w:ascii="Cambria Math" w:hAnsi="Cambria Math" w:cs="Calibri"/>
                  <w:color w:val="000000"/>
                  <w:lang w:val="en-US"/>
                </w:rPr>
                <m:t>robust</m:t>
              </m:r>
            </m:sub>
          </m:sSub>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σ</m:t>
              </m:r>
            </m:e>
            <m:sub>
              <m:r>
                <w:rPr>
                  <w:rFonts w:ascii="Cambria Math" w:hAnsi="Cambria Math" w:cs="Calibri"/>
                  <w:color w:val="000000"/>
                  <w:lang w:val="en-US"/>
                </w:rPr>
                <m:t>robust</m:t>
              </m:r>
            </m:sub>
          </m:sSub>
        </m:oMath>
      </m:oMathPara>
    </w:p>
    <w:p w14:paraId="63C1A87D" w14:textId="24773F8C" w:rsidR="00AB41CB" w:rsidRPr="00A04007" w:rsidRDefault="00AB41CB" w:rsidP="00AB41CB">
      <w:pPr>
        <w:ind w:left="1980"/>
        <w:rPr>
          <w:rFonts w:ascii="Calibri" w:eastAsiaTheme="minorEastAsia" w:hAnsi="Calibri" w:cs="Calibri"/>
          <w:color w:val="000000"/>
          <w:lang w:val="en-US"/>
        </w:rPr>
      </w:pPr>
      <m:oMathPara>
        <m:oMath>
          <m:r>
            <w:rPr>
              <w:rFonts w:ascii="Cambria Math" w:hAnsi="Cambria Math" w:cs="Calibri"/>
              <w:color w:val="000000"/>
              <w:lang w:val="en-US"/>
            </w:rPr>
            <m:t>w=</m:t>
          </m:r>
          <m:f>
            <m:fPr>
              <m:ctrlPr>
                <w:rPr>
                  <w:rFonts w:ascii="Cambria Math" w:hAnsi="Cambria Math" w:cs="Calibri"/>
                  <w:i/>
                  <w:color w:val="000000"/>
                  <w:lang w:val="en-US"/>
                </w:rPr>
              </m:ctrlPr>
            </m:fPr>
            <m:num>
              <m:r>
                <m:rPr>
                  <m:sty m:val="p"/>
                </m:rPr>
                <w:rPr>
                  <w:rFonts w:ascii="Cambria Math" w:hAnsi="Cambria Math" w:cs="Calibri"/>
                  <w:color w:val="000000"/>
                  <w:lang w:val="en-US"/>
                </w:rPr>
                <m:t>max⁡</m:t>
              </m:r>
              <m:r>
                <w:rPr>
                  <w:rFonts w:ascii="Cambria Math" w:hAnsi="Cambria Math" w:cs="Calibri"/>
                  <w:color w:val="000000"/>
                  <w:lang w:val="en-US"/>
                </w:rPr>
                <m:t>(0,</m:t>
              </m:r>
              <m:d>
                <m:dPr>
                  <m:ctrlPr>
                    <w:rPr>
                      <w:rFonts w:ascii="Cambria Math" w:hAnsi="Cambria Math" w:cs="Calibri"/>
                      <w:i/>
                      <w:color w:val="000000"/>
                      <w:lang w:val="en-US"/>
                    </w:rPr>
                  </m:ctrlPr>
                </m:dPr>
                <m:e>
                  <m:r>
                    <m:rPr>
                      <m:sty m:val="p"/>
                    </m:rPr>
                    <w:rPr>
                      <w:rFonts w:ascii="Cambria Math" w:hAnsi="Cambria Math" w:cs="Calibri"/>
                      <w:color w:val="000000"/>
                      <w:lang w:val="en-US"/>
                    </w:rPr>
                    <m:t>min⁡</m:t>
                  </m:r>
                  <m:r>
                    <w:rPr>
                      <w:rFonts w:ascii="Cambria Math" w:hAnsi="Cambria Math" w:cs="Calibri"/>
                      <w:color w:val="000000"/>
                      <w:lang w:val="en-US"/>
                    </w:rPr>
                    <m:t>(3,kurt(</m:t>
                  </m:r>
                  <m:sSub>
                    <m:sSubPr>
                      <m:ctrlPr>
                        <w:rPr>
                          <w:rFonts w:ascii="Cambria Math" w:hAnsi="Cambria Math" w:cs="Calibri"/>
                          <w:i/>
                          <w:color w:val="000000"/>
                          <w:lang w:val="en-US"/>
                        </w:rPr>
                      </m:ctrlPr>
                    </m:sSubPr>
                    <m:e>
                      <m:r>
                        <w:rPr>
                          <w:rFonts w:ascii="Cambria Math" w:hAnsi="Cambria Math" w:cs="Calibri"/>
                          <w:color w:val="000000"/>
                          <w:lang w:val="en-US"/>
                        </w:rPr>
                        <m:t>m</m:t>
                      </m:r>
                    </m:e>
                    <m:sub>
                      <m:r>
                        <w:rPr>
                          <w:rFonts w:ascii="Cambria Math" w:hAnsi="Cambria Math" w:cs="Calibri"/>
                          <w:color w:val="000000"/>
                          <w:lang w:val="en-US"/>
                        </w:rPr>
                        <m:t>i</m:t>
                      </m:r>
                    </m:sub>
                  </m:sSub>
                  <m:r>
                    <w:rPr>
                      <w:rFonts w:ascii="Cambria Math" w:hAnsi="Cambria Math" w:cs="Calibri"/>
                      <w:color w:val="000000"/>
                      <w:lang w:val="en-US"/>
                    </w:rPr>
                    <m:t>)</m:t>
                  </m:r>
                </m:e>
              </m:d>
              <m:r>
                <w:rPr>
                  <w:rFonts w:ascii="Cambria Math" w:hAnsi="Cambria Math" w:cs="Calibri"/>
                  <w:color w:val="000000"/>
                  <w:lang w:val="en-US"/>
                </w:rPr>
                <m:t>-</m:t>
              </m:r>
              <m:f>
                <m:fPr>
                  <m:ctrlPr>
                    <w:rPr>
                      <w:rFonts w:ascii="Cambria Math" w:hAnsi="Cambria Math" w:cs="Calibri"/>
                      <w:i/>
                      <w:color w:val="000000"/>
                      <w:lang w:val="en-US"/>
                    </w:rPr>
                  </m:ctrlPr>
                </m:fPr>
                <m:num>
                  <m:r>
                    <w:rPr>
                      <w:rFonts w:ascii="Cambria Math" w:hAnsi="Cambria Math" w:cs="Calibri"/>
                      <w:color w:val="000000"/>
                      <w:lang w:val="en-US"/>
                    </w:rPr>
                    <m:t>9</m:t>
                  </m:r>
                </m:num>
                <m:den>
                  <m:r>
                    <w:rPr>
                      <w:rFonts w:ascii="Cambria Math" w:hAnsi="Cambria Math" w:cs="Calibri"/>
                      <w:color w:val="000000"/>
                      <w:lang w:val="en-US"/>
                    </w:rPr>
                    <m:t>5</m:t>
                  </m:r>
                </m:den>
              </m:f>
              <m:r>
                <w:rPr>
                  <w:rFonts w:ascii="Cambria Math" w:hAnsi="Cambria Math" w:cs="Calibri"/>
                  <w:color w:val="000000"/>
                  <w:lang w:val="en-US"/>
                </w:rPr>
                <m:t>)</m:t>
              </m:r>
            </m:num>
            <m:den>
              <m:r>
                <w:rPr>
                  <w:rFonts w:ascii="Cambria Math" w:hAnsi="Cambria Math" w:cs="Calibri"/>
                  <w:color w:val="000000"/>
                  <w:lang w:val="en-US"/>
                </w:rPr>
                <m:t>(3-9/5)</m:t>
              </m:r>
            </m:den>
          </m:f>
        </m:oMath>
      </m:oMathPara>
      <w:bookmarkEnd w:id="3"/>
    </w:p>
    <w:bookmarkEnd w:id="4"/>
    <w:p w14:paraId="35359DD3" w14:textId="3DA8CF49" w:rsidR="00A04007" w:rsidRPr="00A04007" w:rsidRDefault="00DC5B37" w:rsidP="00A04007">
      <w:pPr>
        <w:ind w:left="1980"/>
        <w:rPr>
          <w:rFonts w:ascii="Calibri" w:eastAsiaTheme="minorEastAsia" w:hAnsi="Calibri" w:cs="Calibri"/>
          <w:color w:val="000000"/>
          <w:lang w:val="en-US"/>
        </w:rPr>
      </w:pPr>
      <m:oMathPara>
        <m:oMath>
          <m:sSub>
            <m:sSubPr>
              <m:ctrlPr>
                <w:rPr>
                  <w:rFonts w:ascii="Cambria Math" w:hAnsi="Cambria Math" w:cs="Calibri"/>
                  <w:i/>
                  <w:color w:val="000000"/>
                  <w:lang w:val="en-US"/>
                </w:rPr>
              </m:ctrlPr>
            </m:sSubPr>
            <m:e>
              <m:r>
                <w:rPr>
                  <w:rFonts w:ascii="Cambria Math" w:hAnsi="Cambria Math" w:cs="Calibri"/>
                  <w:color w:val="000000"/>
                  <w:lang w:val="en-US"/>
                </w:rPr>
                <m:t>δ</m:t>
              </m:r>
            </m:e>
            <m:sub>
              <m:r>
                <w:rPr>
                  <w:rFonts w:ascii="Cambria Math" w:hAnsi="Cambria Math" w:cs="Calibri"/>
                  <w:color w:val="000000"/>
                  <w:lang w:val="en-US"/>
                </w:rPr>
                <m:t>robust</m:t>
              </m:r>
            </m:sub>
          </m:sSub>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σ</m:t>
              </m:r>
            </m:e>
            <m:sub>
              <m:r>
                <w:rPr>
                  <w:rFonts w:ascii="Cambria Math" w:hAnsi="Cambria Math" w:cs="Calibri"/>
                  <w:color w:val="000000"/>
                  <w:lang w:val="en-US"/>
                </w:rPr>
                <m:t>robust</m:t>
              </m:r>
            </m:sub>
          </m:sSub>
        </m:oMath>
      </m:oMathPara>
    </w:p>
    <w:p w14:paraId="70403F4B" w14:textId="36445647" w:rsidR="009468CC" w:rsidRPr="009468CC" w:rsidRDefault="009468CC" w:rsidP="009468CC">
      <w:pPr>
        <w:pStyle w:val="ListParagraph"/>
        <w:ind w:left="3540"/>
        <w:rPr>
          <w:rFonts w:ascii="Calibri" w:hAnsi="Calibri" w:cs="Calibri"/>
          <w:color w:val="000000"/>
          <w:lang w:val="en-US"/>
        </w:rPr>
      </w:pPr>
    </w:p>
    <w:p w14:paraId="2B1780F9" w14:textId="511DBFBE" w:rsidR="00020C5F" w:rsidRDefault="004D14AF" w:rsidP="00020C5F">
      <w:pPr>
        <w:pStyle w:val="ListParagraph"/>
        <w:numPr>
          <w:ilvl w:val="1"/>
          <w:numId w:val="21"/>
        </w:numPr>
        <w:rPr>
          <w:rFonts w:ascii="Calibri" w:hAnsi="Calibri" w:cs="Calibri"/>
          <w:color w:val="000000"/>
          <w:lang w:val="en-US"/>
        </w:rPr>
      </w:pPr>
      <w:r>
        <w:rPr>
          <w:rFonts w:ascii="Calibri" w:hAnsi="Calibri" w:cs="Calibri"/>
          <w:color w:val="000000"/>
          <w:lang w:val="en-US"/>
        </w:rPr>
        <w:t xml:space="preserve">Total </w:t>
      </w:r>
      <w:r w:rsidR="00020C5F">
        <w:rPr>
          <w:rFonts w:ascii="Calibri" w:hAnsi="Calibri" w:cs="Calibri"/>
          <w:color w:val="000000"/>
          <w:lang w:val="en-US"/>
        </w:rPr>
        <w:t xml:space="preserve">coverage map -&gt; </w:t>
      </w:r>
      <w:r>
        <w:rPr>
          <w:rFonts w:ascii="Calibri" w:hAnsi="Calibri" w:cs="Calibri"/>
          <w:color w:val="000000"/>
          <w:lang w:val="en-US"/>
        </w:rPr>
        <w:t>Total</w:t>
      </w:r>
      <w:r w:rsidR="00020C5F">
        <w:rPr>
          <w:rFonts w:ascii="Calibri" w:hAnsi="Calibri" w:cs="Calibri"/>
          <w:color w:val="000000"/>
          <w:lang w:val="en-US"/>
        </w:rPr>
        <w:t xml:space="preserve"> survey quality map:</w:t>
      </w:r>
    </w:p>
    <w:p w14:paraId="65F331ED" w14:textId="112CF133" w:rsidR="004D14AF" w:rsidRDefault="004D14AF" w:rsidP="004D14AF">
      <w:pPr>
        <w:pStyle w:val="ListParagraph"/>
        <w:numPr>
          <w:ilvl w:val="2"/>
          <w:numId w:val="21"/>
        </w:numPr>
        <w:rPr>
          <w:rFonts w:ascii="Calibri" w:hAnsi="Calibri" w:cs="Calibri"/>
          <w:color w:val="000000"/>
          <w:lang w:val="en-US"/>
        </w:rPr>
      </w:pPr>
      <w:r>
        <w:rPr>
          <w:rFonts w:ascii="Calibri" w:hAnsi="Calibri" w:cs="Calibri"/>
          <w:color w:val="000000"/>
          <w:lang w:val="en-US"/>
        </w:rPr>
        <w:t xml:space="preserve">Calculate survey quality metric </w:t>
      </w:r>
      <w:r w:rsidR="007645CE">
        <w:rPr>
          <w:rFonts w:ascii="Calibri" w:hAnsi="Calibri" w:cs="Calibri"/>
          <w:color w:val="000000"/>
          <w:lang w:val="en-US"/>
        </w:rPr>
        <w:t xml:space="preserve">for each cell </w:t>
      </w:r>
      <w:r>
        <w:rPr>
          <w:rFonts w:ascii="Calibri" w:hAnsi="Calibri" w:cs="Calibri"/>
          <w:color w:val="000000"/>
          <w:lang w:val="en-US"/>
        </w:rPr>
        <w:t xml:space="preserve">as </w:t>
      </w:r>
      <w:r w:rsidR="007645CE">
        <w:rPr>
          <w:rFonts w:ascii="Calibri" w:hAnsi="Calibri" w:cs="Calibri"/>
          <w:color w:val="000000"/>
          <w:lang w:val="en-US"/>
        </w:rPr>
        <w:t>follows:</w:t>
      </w:r>
    </w:p>
    <w:p w14:paraId="62E22DA6" w14:textId="276A72D2" w:rsidR="000A21D7" w:rsidRDefault="00DC5B37" w:rsidP="000A21D7">
      <w:pPr>
        <w:pStyle w:val="ListParagraph"/>
        <w:ind w:left="3540"/>
        <w:rPr>
          <w:rFonts w:ascii="Calibri" w:hAnsi="Calibri" w:cs="Calibri"/>
          <w:color w:val="000000"/>
          <w:lang w:val="en-US"/>
        </w:rPr>
      </w:pPr>
      <m:oMathPara>
        <m:oMath>
          <m:sSub>
            <m:sSubPr>
              <m:ctrlPr>
                <w:rPr>
                  <w:rFonts w:ascii="Cambria Math" w:hAnsi="Cambria Math" w:cs="Calibri"/>
                  <w:i/>
                  <w:color w:val="000000"/>
                  <w:lang w:val="en-US"/>
                </w:rPr>
              </m:ctrlPr>
            </m:sSubPr>
            <m:e>
              <m:r>
                <w:rPr>
                  <w:rFonts w:ascii="Cambria Math" w:hAnsi="Cambria Math" w:cs="Calibri"/>
                  <w:color w:val="000000"/>
                  <w:lang w:val="en-US"/>
                </w:rPr>
                <m:t>δ</m:t>
              </m:r>
            </m:e>
            <m:sub>
              <m:r>
                <w:rPr>
                  <w:rFonts w:ascii="Cambria Math" w:hAnsi="Cambria Math" w:cs="Calibri"/>
                  <w:color w:val="000000"/>
                  <w:lang w:val="en-US"/>
                </w:rPr>
                <m:t>total</m:t>
              </m:r>
            </m:sub>
          </m:sSub>
          <m:r>
            <w:rPr>
              <w:rFonts w:ascii="Cambria Math" w:hAnsi="Cambria Math" w:cs="Calibri"/>
              <w:color w:val="000000"/>
              <w:lang w:val="en-US"/>
            </w:rPr>
            <m:t xml:space="preserve">= </m:t>
          </m:r>
          <m:d>
            <m:dPr>
              <m:begChr m:val="{"/>
              <m:endChr m:val=""/>
              <m:ctrlPr>
                <w:rPr>
                  <w:rFonts w:ascii="Cambria Math" w:hAnsi="Cambria Math" w:cs="Calibri"/>
                  <w:i/>
                  <w:color w:val="000000"/>
                  <w:lang w:val="en-US"/>
                </w:rPr>
              </m:ctrlPr>
            </m:dPr>
            <m:e>
              <m:m>
                <m:mPr>
                  <m:mcs>
                    <m:mc>
                      <m:mcPr>
                        <m:count m:val="1"/>
                        <m:mcJc m:val="center"/>
                      </m:mcPr>
                    </m:mc>
                  </m:mcs>
                  <m:ctrlPr>
                    <w:rPr>
                      <w:rFonts w:ascii="Cambria Math" w:hAnsi="Cambria Math" w:cs="Calibri"/>
                      <w:i/>
                      <w:color w:val="000000"/>
                      <w:lang w:val="en-US"/>
                    </w:rPr>
                  </m:ctrlPr>
                </m:mPr>
                <m:mr>
                  <m:e>
                    <m:sSub>
                      <m:sSubPr>
                        <m:ctrlPr>
                          <w:rPr>
                            <w:rFonts w:ascii="Cambria Math" w:hAnsi="Cambria Math" w:cs="Calibri"/>
                            <w:i/>
                            <w:color w:val="000000"/>
                            <w:lang w:val="en-US"/>
                          </w:rPr>
                        </m:ctrlPr>
                      </m:sSubPr>
                      <m:e>
                        <m:r>
                          <w:rPr>
                            <w:rFonts w:ascii="Cambria Math" w:hAnsi="Cambria Math" w:cs="Calibri"/>
                            <w:color w:val="000000"/>
                            <w:lang w:val="en-US"/>
                          </w:rPr>
                          <m:t>δ</m:t>
                        </m:r>
                      </m:e>
                      <m:sub>
                        <m:r>
                          <w:rPr>
                            <w:rFonts w:ascii="Cambria Math" w:hAnsi="Cambria Math" w:cs="Calibri"/>
                            <w:color w:val="000000"/>
                            <w:lang w:val="en-US"/>
                          </w:rPr>
                          <m:t>mag</m:t>
                        </m:r>
                      </m:sub>
                    </m:sSub>
                    <m:r>
                      <w:rPr>
                        <w:rFonts w:ascii="Cambria Math" w:hAnsi="Cambria Math" w:cs="Calibri"/>
                        <w:color w:val="000000"/>
                        <w:lang w:val="en-US"/>
                      </w:rPr>
                      <m:t>: min</m:t>
                    </m:r>
                    <m:d>
                      <m:dPr>
                        <m:ctrlPr>
                          <w:rPr>
                            <w:rFonts w:ascii="Cambria Math" w:hAnsi="Cambria Math" w:cs="Calibri"/>
                            <w:i/>
                            <w:color w:val="000000"/>
                            <w:lang w:val="en-US"/>
                          </w:rPr>
                        </m:ctrlPr>
                      </m:dPr>
                      <m:e>
                        <m:sSub>
                          <m:sSubPr>
                            <m:ctrlPr>
                              <w:rPr>
                                <w:rFonts w:ascii="Cambria Math" w:hAnsi="Cambria Math" w:cs="Calibri"/>
                                <w:i/>
                                <w:color w:val="000000"/>
                                <w:lang w:val="en-US"/>
                              </w:rPr>
                            </m:ctrlPr>
                          </m:sSubPr>
                          <m:e>
                            <m:r>
                              <w:rPr>
                                <w:rFonts w:ascii="Cambria Math" w:hAnsi="Cambria Math" w:cs="Calibri"/>
                                <w:color w:val="000000"/>
                                <w:lang w:val="en-US"/>
                              </w:rPr>
                              <m:t>n</m:t>
                            </m:r>
                          </m:e>
                          <m:sub>
                            <m:r>
                              <w:rPr>
                                <w:rFonts w:ascii="Cambria Math" w:hAnsi="Cambria Math" w:cs="Calibri"/>
                                <w:color w:val="000000"/>
                                <w:lang w:val="en-US"/>
                              </w:rPr>
                              <m:t>wifi</m:t>
                            </m:r>
                          </m:sub>
                        </m:sSub>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n</m:t>
                            </m:r>
                          </m:e>
                          <m:sub>
                            <m:r>
                              <w:rPr>
                                <w:rFonts w:ascii="Cambria Math" w:hAnsi="Cambria Math" w:cs="Calibri"/>
                                <w:color w:val="000000"/>
                                <w:lang w:val="en-US"/>
                              </w:rPr>
                              <m:t>ble</m:t>
                            </m:r>
                          </m:sub>
                        </m:sSub>
                        <m:r>
                          <w:rPr>
                            <w:rFonts w:ascii="Cambria Math" w:hAnsi="Cambria Math" w:cs="Calibri"/>
                            <w:color w:val="000000"/>
                            <w:lang w:val="en-US"/>
                          </w:rPr>
                          <m:t>,</m:t>
                        </m:r>
                        <m:f>
                          <m:fPr>
                            <m:ctrlPr>
                              <w:rPr>
                                <w:rFonts w:ascii="Cambria Math" w:hAnsi="Cambria Math" w:cs="Calibri"/>
                                <w:i/>
                                <w:color w:val="000000"/>
                                <w:lang w:val="en-US"/>
                              </w:rPr>
                            </m:ctrlPr>
                          </m:fPr>
                          <m:num>
                            <m:sSub>
                              <m:sSubPr>
                                <m:ctrlPr>
                                  <w:rPr>
                                    <w:rFonts w:ascii="Cambria Math" w:hAnsi="Cambria Math" w:cs="Calibri"/>
                                    <w:i/>
                                    <w:color w:val="000000"/>
                                    <w:lang w:val="en-US"/>
                                  </w:rPr>
                                </m:ctrlPr>
                              </m:sSubPr>
                              <m:e>
                                <m:r>
                                  <w:rPr>
                                    <w:rFonts w:ascii="Cambria Math" w:hAnsi="Cambria Math" w:cs="Calibri"/>
                                    <w:color w:val="000000"/>
                                    <w:lang w:val="en-US"/>
                                  </w:rPr>
                                  <m:t>n</m:t>
                                </m:r>
                              </m:e>
                              <m:sub>
                                <m:r>
                                  <w:rPr>
                                    <w:rFonts w:ascii="Cambria Math" w:hAnsi="Cambria Math" w:cs="Calibri"/>
                                    <w:color w:val="000000"/>
                                    <w:lang w:val="en-US"/>
                                  </w:rPr>
                                  <m:t>mag</m:t>
                                </m:r>
                              </m:sub>
                            </m:sSub>
                          </m:num>
                          <m:den>
                            <m:r>
                              <w:rPr>
                                <w:rFonts w:ascii="Cambria Math" w:hAnsi="Cambria Math" w:cs="Calibri"/>
                                <w:color w:val="000000"/>
                                <w:lang w:val="en-US"/>
                              </w:rPr>
                              <m:t>5</m:t>
                            </m:r>
                          </m:den>
                        </m:f>
                      </m:e>
                    </m:d>
                    <m:r>
                      <w:rPr>
                        <w:rFonts w:ascii="Cambria Math" w:hAnsi="Cambria Math" w:cs="Calibri"/>
                        <w:color w:val="000000"/>
                        <w:lang w:val="en-US"/>
                      </w:rPr>
                      <m:t>≥20</m:t>
                    </m:r>
                  </m:e>
                </m:mr>
                <m:mr>
                  <m:e>
                    <m:r>
                      <w:rPr>
                        <w:rFonts w:ascii="Cambria Math" w:hAnsi="Cambria Math" w:cs="Calibri"/>
                        <w:color w:val="000000"/>
                        <w:lang w:val="en-US"/>
                      </w:rPr>
                      <m:t>100:min</m:t>
                    </m:r>
                    <m:d>
                      <m:dPr>
                        <m:ctrlPr>
                          <w:rPr>
                            <w:rFonts w:ascii="Cambria Math" w:hAnsi="Cambria Math" w:cs="Calibri"/>
                            <w:i/>
                            <w:color w:val="000000"/>
                            <w:lang w:val="en-US"/>
                          </w:rPr>
                        </m:ctrlPr>
                      </m:dPr>
                      <m:e>
                        <m:sSub>
                          <m:sSubPr>
                            <m:ctrlPr>
                              <w:rPr>
                                <w:rFonts w:ascii="Cambria Math" w:hAnsi="Cambria Math" w:cs="Calibri"/>
                                <w:i/>
                                <w:color w:val="000000"/>
                                <w:lang w:val="en-US"/>
                              </w:rPr>
                            </m:ctrlPr>
                          </m:sSubPr>
                          <m:e>
                            <m:r>
                              <w:rPr>
                                <w:rFonts w:ascii="Cambria Math" w:hAnsi="Cambria Math" w:cs="Calibri"/>
                                <w:color w:val="000000"/>
                                <w:lang w:val="en-US"/>
                              </w:rPr>
                              <m:t>n</m:t>
                            </m:r>
                          </m:e>
                          <m:sub>
                            <m:r>
                              <w:rPr>
                                <w:rFonts w:ascii="Cambria Math" w:hAnsi="Cambria Math" w:cs="Calibri"/>
                                <w:color w:val="000000"/>
                                <w:lang w:val="en-US"/>
                              </w:rPr>
                              <m:t>wifi</m:t>
                            </m:r>
                          </m:sub>
                        </m:sSub>
                        <m:r>
                          <w:rPr>
                            <w:rFonts w:ascii="Cambria Math" w:hAnsi="Cambria Math" w:cs="Calibri"/>
                            <w:color w:val="000000"/>
                            <w:lang w:val="en-US"/>
                          </w:rPr>
                          <m:t>,</m:t>
                        </m:r>
                        <m:sSub>
                          <m:sSubPr>
                            <m:ctrlPr>
                              <w:rPr>
                                <w:rFonts w:ascii="Cambria Math" w:hAnsi="Cambria Math" w:cs="Calibri"/>
                                <w:i/>
                                <w:color w:val="000000"/>
                                <w:lang w:val="en-US"/>
                              </w:rPr>
                            </m:ctrlPr>
                          </m:sSubPr>
                          <m:e>
                            <m:r>
                              <w:rPr>
                                <w:rFonts w:ascii="Cambria Math" w:hAnsi="Cambria Math" w:cs="Calibri"/>
                                <w:color w:val="000000"/>
                                <w:lang w:val="en-US"/>
                              </w:rPr>
                              <m:t>n</m:t>
                            </m:r>
                          </m:e>
                          <m:sub>
                            <m:r>
                              <w:rPr>
                                <w:rFonts w:ascii="Cambria Math" w:hAnsi="Cambria Math" w:cs="Calibri"/>
                                <w:color w:val="000000"/>
                                <w:lang w:val="en-US"/>
                              </w:rPr>
                              <m:t>ble</m:t>
                            </m:r>
                          </m:sub>
                        </m:sSub>
                        <m:r>
                          <w:rPr>
                            <w:rFonts w:ascii="Cambria Math" w:hAnsi="Cambria Math" w:cs="Calibri"/>
                            <w:color w:val="000000"/>
                            <w:lang w:val="en-US"/>
                          </w:rPr>
                          <m:t>,</m:t>
                        </m:r>
                        <m:f>
                          <m:fPr>
                            <m:ctrlPr>
                              <w:rPr>
                                <w:rFonts w:ascii="Cambria Math" w:hAnsi="Cambria Math" w:cs="Calibri"/>
                                <w:i/>
                                <w:color w:val="000000"/>
                                <w:lang w:val="en-US"/>
                              </w:rPr>
                            </m:ctrlPr>
                          </m:fPr>
                          <m:num>
                            <m:sSub>
                              <m:sSubPr>
                                <m:ctrlPr>
                                  <w:rPr>
                                    <w:rFonts w:ascii="Cambria Math" w:hAnsi="Cambria Math" w:cs="Calibri"/>
                                    <w:i/>
                                    <w:color w:val="000000"/>
                                    <w:lang w:val="en-US"/>
                                  </w:rPr>
                                </m:ctrlPr>
                              </m:sSubPr>
                              <m:e>
                                <m:r>
                                  <w:rPr>
                                    <w:rFonts w:ascii="Cambria Math" w:hAnsi="Cambria Math" w:cs="Calibri"/>
                                    <w:color w:val="000000"/>
                                    <w:lang w:val="en-US"/>
                                  </w:rPr>
                                  <m:t>n</m:t>
                                </m:r>
                              </m:e>
                              <m:sub>
                                <m:r>
                                  <w:rPr>
                                    <w:rFonts w:ascii="Cambria Math" w:hAnsi="Cambria Math" w:cs="Calibri"/>
                                    <w:color w:val="000000"/>
                                    <w:lang w:val="en-US"/>
                                  </w:rPr>
                                  <m:t>mag</m:t>
                                </m:r>
                              </m:sub>
                            </m:sSub>
                          </m:num>
                          <m:den>
                            <m:r>
                              <w:rPr>
                                <w:rFonts w:ascii="Cambria Math" w:hAnsi="Cambria Math" w:cs="Calibri"/>
                                <w:color w:val="000000"/>
                                <w:lang w:val="en-US"/>
                              </w:rPr>
                              <m:t>5</m:t>
                            </m:r>
                          </m:den>
                        </m:f>
                      </m:e>
                    </m:d>
                    <m:r>
                      <w:rPr>
                        <w:rFonts w:ascii="Cambria Math" w:hAnsi="Cambria Math" w:cs="Calibri"/>
                        <w:color w:val="000000"/>
                        <w:lang w:val="en-US"/>
                      </w:rPr>
                      <m:t>&lt;20</m:t>
                    </m:r>
                  </m:e>
                </m:mr>
              </m:m>
            </m:e>
          </m:d>
        </m:oMath>
      </m:oMathPara>
    </w:p>
    <w:p w14:paraId="2D8E3514" w14:textId="278B3E66" w:rsidR="004D14AF" w:rsidRDefault="00020C5F" w:rsidP="004D14AF">
      <w:pPr>
        <w:pStyle w:val="ListParagraph"/>
        <w:numPr>
          <w:ilvl w:val="1"/>
          <w:numId w:val="21"/>
        </w:numPr>
        <w:rPr>
          <w:rFonts w:ascii="Calibri" w:hAnsi="Calibri" w:cs="Calibri"/>
          <w:color w:val="000000"/>
          <w:lang w:val="en-US"/>
        </w:rPr>
      </w:pPr>
      <w:r>
        <w:rPr>
          <w:rFonts w:ascii="Calibri" w:hAnsi="Calibri" w:cs="Calibri"/>
          <w:color w:val="000000"/>
          <w:lang w:val="en-US"/>
        </w:rPr>
        <w:t xml:space="preserve">Improve </w:t>
      </w:r>
      <w:r w:rsidR="004D14AF">
        <w:rPr>
          <w:rFonts w:ascii="Calibri" w:hAnsi="Calibri" w:cs="Calibri"/>
          <w:color w:val="000000"/>
          <w:lang w:val="en-US"/>
        </w:rPr>
        <w:t xml:space="preserve">magnetic </w:t>
      </w:r>
      <w:r>
        <w:rPr>
          <w:rFonts w:ascii="Calibri" w:hAnsi="Calibri" w:cs="Calibri"/>
          <w:color w:val="000000"/>
          <w:lang w:val="en-US"/>
        </w:rPr>
        <w:t xml:space="preserve">uncertainty chart – </w:t>
      </w:r>
      <w:r w:rsidR="004D14AF">
        <w:rPr>
          <w:rFonts w:ascii="Calibri" w:hAnsi="Calibri" w:cs="Calibri"/>
          <w:color w:val="000000"/>
          <w:lang w:val="en-US"/>
        </w:rPr>
        <w:t>calculate uncertainty depends on histogram form</w:t>
      </w:r>
      <w:r w:rsidR="002C19AA">
        <w:rPr>
          <w:rFonts w:ascii="Calibri" w:hAnsi="Calibri" w:cs="Calibri"/>
          <w:color w:val="000000"/>
          <w:lang w:val="en-US"/>
        </w:rPr>
        <w:t xml:space="preserve"> as described in </w:t>
      </w:r>
      <w:r w:rsidR="00BA2A00">
        <w:rPr>
          <w:rFonts w:ascii="Calibri" w:hAnsi="Calibri" w:cs="Calibri"/>
          <w:color w:val="000000"/>
          <w:lang w:val="en-US"/>
        </w:rPr>
        <w:fldChar w:fldCharType="begin"/>
      </w:r>
      <w:r w:rsidR="00BA2A00">
        <w:rPr>
          <w:rFonts w:ascii="Calibri" w:hAnsi="Calibri" w:cs="Calibri"/>
          <w:color w:val="000000"/>
          <w:lang w:val="en-US"/>
        </w:rPr>
        <w:instrText xml:space="preserve"> REF _Ref29408460 \w \h </w:instrText>
      </w:r>
      <w:r w:rsidR="00BA2A00">
        <w:rPr>
          <w:rFonts w:ascii="Calibri" w:hAnsi="Calibri" w:cs="Calibri"/>
          <w:color w:val="000000"/>
          <w:lang w:val="en-US"/>
        </w:rPr>
      </w:r>
      <w:r w:rsidR="00BA2A00">
        <w:rPr>
          <w:rFonts w:ascii="Calibri" w:hAnsi="Calibri" w:cs="Calibri"/>
          <w:color w:val="000000"/>
          <w:lang w:val="en-US"/>
        </w:rPr>
        <w:fldChar w:fldCharType="separate"/>
      </w:r>
      <w:r w:rsidR="00BA2A00">
        <w:rPr>
          <w:rFonts w:ascii="Calibri" w:hAnsi="Calibri" w:cs="Calibri"/>
          <w:color w:val="000000"/>
          <w:lang w:val="en-US"/>
        </w:rPr>
        <w:t>8.a</w:t>
      </w:r>
      <w:r w:rsidR="00BA2A00">
        <w:rPr>
          <w:rFonts w:ascii="Calibri" w:hAnsi="Calibri" w:cs="Calibri"/>
          <w:color w:val="000000"/>
          <w:lang w:val="en-US"/>
        </w:rPr>
        <w:fldChar w:fldCharType="end"/>
      </w:r>
    </w:p>
    <w:bookmarkEnd w:id="0"/>
    <w:p w14:paraId="4FDD3FA0" w14:textId="23E5884D" w:rsidR="003D1F0B" w:rsidRDefault="003D1F0B" w:rsidP="001053F7">
      <w:pPr>
        <w:pStyle w:val="ListParagraph"/>
        <w:numPr>
          <w:ilvl w:val="0"/>
          <w:numId w:val="21"/>
        </w:numPr>
        <w:rPr>
          <w:rFonts w:ascii="Calibri" w:hAnsi="Calibri" w:cs="Calibri"/>
          <w:color w:val="000000"/>
          <w:lang w:val="en-US"/>
        </w:rPr>
      </w:pPr>
      <w:r w:rsidRPr="008946C0">
        <w:rPr>
          <w:rFonts w:ascii="Calibri" w:hAnsi="Calibri" w:cs="Calibri"/>
          <w:color w:val="000000"/>
          <w:lang w:val="en-US"/>
        </w:rPr>
        <w:t xml:space="preserve">Develop </w:t>
      </w:r>
      <w:r w:rsidR="004426EE" w:rsidRPr="008946C0">
        <w:rPr>
          <w:rFonts w:ascii="Calibri" w:hAnsi="Calibri" w:cs="Calibri"/>
          <w:color w:val="000000"/>
          <w:lang w:val="en-US"/>
        </w:rPr>
        <w:t>IVL routes and dataset validation tool for magnetic grid</w:t>
      </w:r>
    </w:p>
    <w:p w14:paraId="37AAC31F" w14:textId="19995F25" w:rsidR="00BA2A00" w:rsidRPr="008946C0" w:rsidRDefault="00BA2A00" w:rsidP="00BA2A00">
      <w:pPr>
        <w:pStyle w:val="ListParagraph"/>
        <w:numPr>
          <w:ilvl w:val="1"/>
          <w:numId w:val="21"/>
        </w:numPr>
        <w:rPr>
          <w:rFonts w:ascii="Calibri" w:hAnsi="Calibri" w:cs="Calibri"/>
          <w:color w:val="000000"/>
          <w:lang w:val="en-US"/>
        </w:rPr>
      </w:pPr>
      <w:r>
        <w:rPr>
          <w:rFonts w:ascii="Calibri" w:hAnsi="Calibri" w:cs="Calibri"/>
          <w:color w:val="000000"/>
          <w:lang w:val="en-US"/>
        </w:rPr>
        <w:t>TBD</w:t>
      </w:r>
    </w:p>
    <w:p w14:paraId="79232F1A" w14:textId="30E38358" w:rsidR="00C70D3B" w:rsidRDefault="008946C0" w:rsidP="001053F7">
      <w:pPr>
        <w:pStyle w:val="ListParagraph"/>
        <w:numPr>
          <w:ilvl w:val="0"/>
          <w:numId w:val="21"/>
        </w:numPr>
        <w:rPr>
          <w:rFonts w:ascii="Calibri" w:hAnsi="Calibri" w:cs="Calibri"/>
          <w:color w:val="000000"/>
          <w:lang w:val="en-US"/>
        </w:rPr>
      </w:pPr>
      <w:r>
        <w:rPr>
          <w:rFonts w:ascii="Calibri" w:hAnsi="Calibri" w:cs="Calibri"/>
          <w:color w:val="000000"/>
          <w:lang w:val="en-US"/>
        </w:rPr>
        <w:t>Develop a tool for assessment of quality of data surveyed by each surveyor</w:t>
      </w:r>
    </w:p>
    <w:p w14:paraId="54BDBA63" w14:textId="22A5E697" w:rsidR="00BA2A00" w:rsidRPr="00BA2A00" w:rsidRDefault="00BA2A00" w:rsidP="00BA2A00">
      <w:pPr>
        <w:pStyle w:val="ListParagraph"/>
        <w:rPr>
          <w:rFonts w:ascii="Calibri" w:hAnsi="Calibri" w:cs="Calibri"/>
          <w:color w:val="000000"/>
          <w:lang w:val="en-US"/>
        </w:rPr>
      </w:pPr>
      <w:r w:rsidRPr="00BA2A00">
        <w:rPr>
          <w:rFonts w:ascii="Calibri" w:hAnsi="Calibri" w:cs="Calibri"/>
          <w:color w:val="000000"/>
          <w:lang w:val="en-US"/>
        </w:rPr>
        <w:t xml:space="preserve">General idea: analyze validator log for </w:t>
      </w:r>
      <w:r>
        <w:rPr>
          <w:rFonts w:ascii="Calibri" w:hAnsi="Calibri" w:cs="Calibri"/>
          <w:color w:val="000000"/>
          <w:lang w:val="en-US"/>
        </w:rPr>
        <w:t xml:space="preserve">calculating of rejection data percentage for each surveyor and ranking of surveyor’s </w:t>
      </w:r>
      <w:proofErr w:type="spellStart"/>
      <w:r>
        <w:rPr>
          <w:rFonts w:ascii="Calibri" w:hAnsi="Calibri" w:cs="Calibri"/>
          <w:color w:val="000000"/>
          <w:lang w:val="en-US"/>
        </w:rPr>
        <w:t>baed</w:t>
      </w:r>
      <w:proofErr w:type="spellEnd"/>
      <w:r>
        <w:rPr>
          <w:rFonts w:ascii="Calibri" w:hAnsi="Calibri" w:cs="Calibri"/>
          <w:color w:val="000000"/>
          <w:lang w:val="en-US"/>
        </w:rPr>
        <w:t xml:space="preserve"> on comparison of individual rejection percentage with average rejection percentage.</w:t>
      </w:r>
    </w:p>
    <w:p w14:paraId="2332A634" w14:textId="62934335" w:rsidR="008946C0" w:rsidRDefault="00BA2A00" w:rsidP="008946C0">
      <w:pPr>
        <w:pStyle w:val="ListParagraph"/>
        <w:numPr>
          <w:ilvl w:val="1"/>
          <w:numId w:val="21"/>
        </w:numPr>
        <w:rPr>
          <w:rFonts w:ascii="Calibri" w:hAnsi="Calibri" w:cs="Calibri"/>
          <w:color w:val="000000"/>
          <w:lang w:val="en-US"/>
        </w:rPr>
      </w:pPr>
      <w:r>
        <w:rPr>
          <w:rFonts w:ascii="Calibri" w:hAnsi="Calibri" w:cs="Calibri"/>
          <w:color w:val="000000"/>
          <w:lang w:val="en-US"/>
        </w:rPr>
        <w:t>…</w:t>
      </w:r>
    </w:p>
    <w:p w14:paraId="079FF8DB" w14:textId="5AD9C3B1" w:rsidR="008946C0" w:rsidRPr="008946C0" w:rsidRDefault="008946C0" w:rsidP="008946C0">
      <w:pPr>
        <w:ind w:left="1080"/>
        <w:rPr>
          <w:rFonts w:ascii="Calibri" w:hAnsi="Calibri" w:cs="Calibri"/>
          <w:color w:val="000000"/>
          <w:lang w:val="en-US"/>
        </w:rPr>
      </w:pPr>
      <w:r>
        <w:rPr>
          <w:rFonts w:ascii="Calibri" w:hAnsi="Calibri" w:cs="Calibri"/>
          <w:color w:val="000000"/>
          <w:lang w:val="en-US"/>
        </w:rPr>
        <w:t>Result: list of surveyors with survey quality ranking</w:t>
      </w:r>
    </w:p>
    <w:p w14:paraId="7632F930" w14:textId="4EB0DD6B" w:rsidR="00003C60" w:rsidRDefault="00003C60" w:rsidP="008A51C7">
      <w:pPr>
        <w:pStyle w:val="ListParagraph"/>
        <w:numPr>
          <w:ilvl w:val="0"/>
          <w:numId w:val="21"/>
        </w:numPr>
        <w:rPr>
          <w:rFonts w:ascii="Calibri" w:hAnsi="Calibri" w:cs="Calibri"/>
          <w:color w:val="000000"/>
          <w:lang w:val="en-US"/>
        </w:rPr>
      </w:pPr>
      <w:proofErr w:type="spellStart"/>
      <w:r>
        <w:rPr>
          <w:rFonts w:ascii="Calibri" w:hAnsi="Calibri" w:cs="Calibri"/>
          <w:color w:val="000000"/>
          <w:lang w:val="en-US"/>
        </w:rPr>
        <w:t>WiFI</w:t>
      </w:r>
      <w:proofErr w:type="spellEnd"/>
      <w:r>
        <w:rPr>
          <w:rFonts w:ascii="Calibri" w:hAnsi="Calibri" w:cs="Calibri"/>
          <w:color w:val="000000"/>
          <w:lang w:val="en-US"/>
        </w:rPr>
        <w:t xml:space="preserve"> uncertainty map</w:t>
      </w:r>
    </w:p>
    <w:p w14:paraId="6A3A7319" w14:textId="6D7D2CF7" w:rsidR="008946C0" w:rsidRPr="008946C0" w:rsidRDefault="008946C0" w:rsidP="008A51C7">
      <w:pPr>
        <w:pStyle w:val="ListParagraph"/>
        <w:numPr>
          <w:ilvl w:val="0"/>
          <w:numId w:val="21"/>
        </w:numPr>
        <w:rPr>
          <w:rFonts w:ascii="Calibri" w:hAnsi="Calibri" w:cs="Calibri"/>
          <w:color w:val="000000"/>
          <w:lang w:val="en-US"/>
        </w:rPr>
      </w:pPr>
      <w:r w:rsidRPr="008946C0">
        <w:rPr>
          <w:rFonts w:ascii="Calibri" w:hAnsi="Calibri" w:cs="Calibri"/>
          <w:color w:val="000000"/>
          <w:lang w:val="en-US"/>
        </w:rPr>
        <w:t>Transfer magnetic grid in for database format</w:t>
      </w:r>
    </w:p>
    <w:p w14:paraId="1B378997" w14:textId="6F3548E5" w:rsidR="008A51C7" w:rsidRPr="004426EE" w:rsidRDefault="008A51C7" w:rsidP="008A51C7">
      <w:pPr>
        <w:pStyle w:val="ListParagraph"/>
        <w:numPr>
          <w:ilvl w:val="0"/>
          <w:numId w:val="21"/>
        </w:numPr>
        <w:rPr>
          <w:rFonts w:ascii="Calibri" w:hAnsi="Calibri" w:cs="Calibri"/>
          <w:i/>
          <w:color w:val="000000"/>
          <w:lang w:val="en-US"/>
        </w:rPr>
      </w:pPr>
      <w:r w:rsidRPr="008946C0">
        <w:rPr>
          <w:rFonts w:ascii="Calibri" w:hAnsi="Calibri" w:cs="Calibri"/>
          <w:color w:val="000000"/>
          <w:lang w:val="en-US"/>
        </w:rPr>
        <w:t xml:space="preserve">Transfer </w:t>
      </w:r>
      <w:proofErr w:type="spellStart"/>
      <w:r w:rsidRPr="008946C0">
        <w:rPr>
          <w:rFonts w:ascii="Calibri" w:hAnsi="Calibri" w:cs="Calibri"/>
          <w:color w:val="000000"/>
          <w:lang w:val="en-US"/>
        </w:rPr>
        <w:t>wifi</w:t>
      </w:r>
      <w:proofErr w:type="spellEnd"/>
      <w:r w:rsidRPr="008946C0">
        <w:rPr>
          <w:rFonts w:ascii="Calibri" w:hAnsi="Calibri" w:cs="Calibri"/>
          <w:color w:val="000000"/>
          <w:lang w:val="en-US"/>
        </w:rPr>
        <w:t xml:space="preserve">, </w:t>
      </w:r>
      <w:proofErr w:type="spellStart"/>
      <w:r w:rsidRPr="008946C0">
        <w:rPr>
          <w:rFonts w:ascii="Calibri" w:hAnsi="Calibri" w:cs="Calibri"/>
          <w:color w:val="000000"/>
          <w:lang w:val="en-US"/>
        </w:rPr>
        <w:t>ble</w:t>
      </w:r>
      <w:proofErr w:type="spellEnd"/>
      <w:r w:rsidRPr="008946C0">
        <w:rPr>
          <w:rFonts w:ascii="Calibri" w:hAnsi="Calibri" w:cs="Calibri"/>
          <w:color w:val="000000"/>
          <w:lang w:val="en-US"/>
        </w:rPr>
        <w:t xml:space="preserve"> and portal grid into database format - optional</w:t>
      </w:r>
    </w:p>
    <w:p w14:paraId="0AE7ADF0" w14:textId="4F32FE8E" w:rsidR="005A2A78" w:rsidRDefault="005A2A78" w:rsidP="00C24B13">
      <w:pPr>
        <w:rPr>
          <w:rFonts w:ascii="Calibri" w:hAnsi="Calibri" w:cs="Calibri"/>
          <w:color w:val="000000"/>
          <w:lang w:val="en-US"/>
        </w:rPr>
      </w:pPr>
    </w:p>
    <w:p w14:paraId="725C6673" w14:textId="5DD333F3" w:rsidR="00B8504D" w:rsidRDefault="00B8504D" w:rsidP="00C24B13">
      <w:pPr>
        <w:rPr>
          <w:rFonts w:ascii="Calibri" w:hAnsi="Calibri" w:cs="Calibri"/>
          <w:color w:val="000000"/>
          <w:lang w:val="en-US"/>
        </w:rPr>
      </w:pPr>
    </w:p>
    <w:p w14:paraId="1D00F772" w14:textId="77777777" w:rsidR="00B8504D" w:rsidRDefault="00B8504D">
      <w:pPr>
        <w:rPr>
          <w:rFonts w:asciiTheme="majorHAnsi" w:eastAsiaTheme="majorEastAsia" w:hAnsiTheme="majorHAnsi" w:cstheme="majorBidi"/>
          <w:color w:val="2F5496" w:themeColor="accent1" w:themeShade="BF"/>
          <w:sz w:val="26"/>
          <w:szCs w:val="26"/>
          <w:lang w:val="en-US"/>
        </w:rPr>
      </w:pPr>
      <w:r>
        <w:rPr>
          <w:lang w:val="en-US"/>
        </w:rPr>
        <w:br w:type="page"/>
      </w:r>
    </w:p>
    <w:p w14:paraId="2F6699E6" w14:textId="38405C43" w:rsidR="00B8504D" w:rsidRDefault="00F93189" w:rsidP="00B8504D">
      <w:pPr>
        <w:pStyle w:val="Heading2"/>
        <w:rPr>
          <w:lang w:val="en-US"/>
        </w:rPr>
      </w:pPr>
      <w:r>
        <w:rPr>
          <w:lang w:val="en-US"/>
        </w:rPr>
        <w:lastRenderedPageBreak/>
        <w:t>MVP</w:t>
      </w:r>
      <w:r w:rsidR="009E368C">
        <w:rPr>
          <w:lang w:val="en-US"/>
        </w:rPr>
        <w:t>, February sprint</w:t>
      </w:r>
    </w:p>
    <w:p w14:paraId="0A7CD9F5" w14:textId="492196FF" w:rsidR="00B8504D" w:rsidRDefault="00B8504D" w:rsidP="00C24B13">
      <w:pPr>
        <w:rPr>
          <w:rFonts w:ascii="Calibri" w:hAnsi="Calibri" w:cs="Calibri"/>
          <w:color w:val="000000"/>
          <w:lang w:val="en-US"/>
        </w:rPr>
      </w:pPr>
    </w:p>
    <w:p w14:paraId="28AA9286" w14:textId="47432237" w:rsidR="00B8504D" w:rsidRDefault="00F93189" w:rsidP="00C24B13">
      <w:pPr>
        <w:rPr>
          <w:rFonts w:ascii="Calibri" w:hAnsi="Calibri" w:cs="Calibri"/>
          <w:color w:val="000000"/>
          <w:lang w:val="en-US"/>
        </w:rPr>
      </w:pPr>
      <w:r>
        <w:rPr>
          <w:lang w:val="en-US"/>
        </w:rPr>
        <w:t>General diagram</w:t>
      </w:r>
    </w:p>
    <w:p w14:paraId="1F9D13C8" w14:textId="4BE0CECB" w:rsidR="00B8504D" w:rsidRDefault="00D3272D" w:rsidP="00C24B13">
      <w:r>
        <w:object w:dxaOrig="13453" w:dyaOrig="14568" w14:anchorId="029F7762">
          <v:shape id="_x0000_i1026" type="#_x0000_t75" style="width:484.2pt;height:524.4pt" o:ole="">
            <v:imagedata r:id="rId9" o:title=""/>
          </v:shape>
          <o:OLEObject Type="Embed" ProgID="Visio.Drawing.15" ShapeID="_x0000_i1026" DrawAspect="Content" ObjectID="_1642587360" r:id="rId10"/>
        </w:object>
      </w:r>
    </w:p>
    <w:p w14:paraId="0A6A15AB" w14:textId="22CE0562" w:rsidR="00F93189" w:rsidRDefault="00F93189" w:rsidP="00C24B13"/>
    <w:p w14:paraId="54B14649" w14:textId="0F27A721" w:rsidR="00F93189" w:rsidRDefault="00F93189" w:rsidP="00C24B13"/>
    <w:p w14:paraId="160A0475" w14:textId="77777777" w:rsidR="00F93189" w:rsidRDefault="00F93189" w:rsidP="00C24B13">
      <w:pPr>
        <w:rPr>
          <w:lang w:val="en-US"/>
        </w:rPr>
      </w:pPr>
    </w:p>
    <w:p w14:paraId="7F4359AD" w14:textId="31AB5C8B" w:rsidR="00F93189" w:rsidRDefault="00F93189" w:rsidP="00C24B13">
      <w:pPr>
        <w:rPr>
          <w:lang w:val="en-US"/>
        </w:rPr>
      </w:pPr>
      <w:r>
        <w:rPr>
          <w:lang w:val="en-US"/>
        </w:rPr>
        <w:lastRenderedPageBreak/>
        <w:t>Compact diagram</w:t>
      </w:r>
    </w:p>
    <w:p w14:paraId="692FA047" w14:textId="15C13F70" w:rsidR="00F93189" w:rsidRPr="00F93189" w:rsidRDefault="00F93189" w:rsidP="00C24B13">
      <w:pPr>
        <w:rPr>
          <w:rFonts w:ascii="Calibri" w:hAnsi="Calibri" w:cs="Calibri"/>
          <w:color w:val="000000"/>
          <w:lang w:val="en-US"/>
        </w:rPr>
      </w:pPr>
      <w:r>
        <w:object w:dxaOrig="9732" w:dyaOrig="12097" w14:anchorId="638229AC">
          <v:shape id="_x0000_i1032" type="#_x0000_t75" style="width:486.6pt;height:604.8pt" o:ole="">
            <v:imagedata r:id="rId11" o:title=""/>
          </v:shape>
          <o:OLEObject Type="Embed" ProgID="Visio.Drawing.15" ShapeID="_x0000_i1032" DrawAspect="Content" ObjectID="_1642587361" r:id="rId12"/>
        </w:object>
      </w:r>
      <w:bookmarkStart w:id="5" w:name="_GoBack"/>
      <w:bookmarkEnd w:id="5"/>
    </w:p>
    <w:sectPr w:rsidR="00F93189" w:rsidRPr="00F93189">
      <w:footerReference w:type="default" r:id="rId13"/>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1E323" w14:textId="77777777" w:rsidR="00DC5B37" w:rsidRDefault="00DC5B37" w:rsidP="001270A9">
      <w:pPr>
        <w:spacing w:after="0" w:line="240" w:lineRule="auto"/>
      </w:pPr>
      <w:r>
        <w:separator/>
      </w:r>
    </w:p>
  </w:endnote>
  <w:endnote w:type="continuationSeparator" w:id="0">
    <w:p w14:paraId="4809F69B" w14:textId="77777777" w:rsidR="00DC5B37" w:rsidRDefault="00DC5B37" w:rsidP="0012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073293"/>
      <w:docPartObj>
        <w:docPartGallery w:val="Page Numbers (Bottom of Page)"/>
        <w:docPartUnique/>
      </w:docPartObj>
    </w:sdtPr>
    <w:sdtEndPr>
      <w:rPr>
        <w:noProof/>
      </w:rPr>
    </w:sdtEndPr>
    <w:sdtContent>
      <w:p w14:paraId="65E2C620" w14:textId="37298C68" w:rsidR="001270A9" w:rsidRDefault="001270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F277BD" w14:textId="77777777" w:rsidR="001270A9" w:rsidRDefault="00127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3A2EB" w14:textId="77777777" w:rsidR="00DC5B37" w:rsidRDefault="00DC5B37" w:rsidP="001270A9">
      <w:pPr>
        <w:spacing w:after="0" w:line="240" w:lineRule="auto"/>
      </w:pPr>
      <w:r>
        <w:separator/>
      </w:r>
    </w:p>
  </w:footnote>
  <w:footnote w:type="continuationSeparator" w:id="0">
    <w:p w14:paraId="122D05DA" w14:textId="77777777" w:rsidR="00DC5B37" w:rsidRDefault="00DC5B37" w:rsidP="001270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51F37"/>
    <w:multiLevelType w:val="hybridMultilevel"/>
    <w:tmpl w:val="F6FE1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B3AF6"/>
    <w:multiLevelType w:val="hybridMultilevel"/>
    <w:tmpl w:val="D4624614"/>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 w15:restartNumberingAfterBreak="0">
    <w:nsid w:val="1675494E"/>
    <w:multiLevelType w:val="hybridMultilevel"/>
    <w:tmpl w:val="EC588DA8"/>
    <w:lvl w:ilvl="0" w:tplc="3BD015F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3" w15:restartNumberingAfterBreak="0">
    <w:nsid w:val="1F84549F"/>
    <w:multiLevelType w:val="hybridMultilevel"/>
    <w:tmpl w:val="0B9CC57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8D6541"/>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00D1C98"/>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32A05D6F"/>
    <w:multiLevelType w:val="hybridMultilevel"/>
    <w:tmpl w:val="22A8091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C8236E"/>
    <w:multiLevelType w:val="hybridMultilevel"/>
    <w:tmpl w:val="3008EF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ED18E3"/>
    <w:multiLevelType w:val="hybridMultilevel"/>
    <w:tmpl w:val="D89A224A"/>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4D766C50"/>
    <w:multiLevelType w:val="hybridMultilevel"/>
    <w:tmpl w:val="752EF83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547289"/>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56E7316A"/>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5A872495"/>
    <w:multiLevelType w:val="hybridMultilevel"/>
    <w:tmpl w:val="4C04924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0B24A10"/>
    <w:multiLevelType w:val="hybridMultilevel"/>
    <w:tmpl w:val="40127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5E13286"/>
    <w:multiLevelType w:val="hybridMultilevel"/>
    <w:tmpl w:val="C654236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64A75AC"/>
    <w:multiLevelType w:val="hybridMultilevel"/>
    <w:tmpl w:val="EAF8B4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8F66822"/>
    <w:multiLevelType w:val="multilevel"/>
    <w:tmpl w:val="654A53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B363E44"/>
    <w:multiLevelType w:val="hybridMultilevel"/>
    <w:tmpl w:val="4C40A4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83F6BFB"/>
    <w:multiLevelType w:val="multilevel"/>
    <w:tmpl w:val="654A53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786476B1"/>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7BD32159"/>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7E914211"/>
    <w:multiLevelType w:val="hybridMultilevel"/>
    <w:tmpl w:val="26922C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14"/>
  </w:num>
  <w:num w:numId="2">
    <w:abstractNumId w:val="13"/>
  </w:num>
  <w:num w:numId="3">
    <w:abstractNumId w:val="7"/>
  </w:num>
  <w:num w:numId="4">
    <w:abstractNumId w:val="10"/>
  </w:num>
  <w:num w:numId="5">
    <w:abstractNumId w:val="21"/>
  </w:num>
  <w:num w:numId="6">
    <w:abstractNumId w:val="4"/>
  </w:num>
  <w:num w:numId="7">
    <w:abstractNumId w:val="11"/>
  </w:num>
  <w:num w:numId="8">
    <w:abstractNumId w:val="19"/>
  </w:num>
  <w:num w:numId="9">
    <w:abstractNumId w:val="20"/>
  </w:num>
  <w:num w:numId="10">
    <w:abstractNumId w:val="5"/>
  </w:num>
  <w:num w:numId="11">
    <w:abstractNumId w:val="1"/>
  </w:num>
  <w:num w:numId="12">
    <w:abstractNumId w:val="8"/>
  </w:num>
  <w:num w:numId="13">
    <w:abstractNumId w:val="9"/>
  </w:num>
  <w:num w:numId="14">
    <w:abstractNumId w:val="3"/>
  </w:num>
  <w:num w:numId="15">
    <w:abstractNumId w:val="17"/>
  </w:num>
  <w:num w:numId="16">
    <w:abstractNumId w:val="15"/>
  </w:num>
  <w:num w:numId="17">
    <w:abstractNumId w:val="6"/>
  </w:num>
  <w:num w:numId="18">
    <w:abstractNumId w:val="12"/>
  </w:num>
  <w:num w:numId="19">
    <w:abstractNumId w:val="16"/>
  </w:num>
  <w:num w:numId="20">
    <w:abstractNumId w:val="18"/>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4DB"/>
    <w:rsid w:val="00001A2E"/>
    <w:rsid w:val="000036D1"/>
    <w:rsid w:val="00003C60"/>
    <w:rsid w:val="00011AC4"/>
    <w:rsid w:val="00020C5F"/>
    <w:rsid w:val="00050D83"/>
    <w:rsid w:val="00056745"/>
    <w:rsid w:val="000A21D7"/>
    <w:rsid w:val="000C00F7"/>
    <w:rsid w:val="000C26AA"/>
    <w:rsid w:val="000C391E"/>
    <w:rsid w:val="000C4FD8"/>
    <w:rsid w:val="000C677B"/>
    <w:rsid w:val="000E0D58"/>
    <w:rsid w:val="00101211"/>
    <w:rsid w:val="0010297F"/>
    <w:rsid w:val="001270A9"/>
    <w:rsid w:val="00153EF6"/>
    <w:rsid w:val="001557B1"/>
    <w:rsid w:val="00155AF1"/>
    <w:rsid w:val="00177274"/>
    <w:rsid w:val="001A44DB"/>
    <w:rsid w:val="001E120B"/>
    <w:rsid w:val="001E1E01"/>
    <w:rsid w:val="001E6252"/>
    <w:rsid w:val="001F1774"/>
    <w:rsid w:val="00204AAA"/>
    <w:rsid w:val="00222B15"/>
    <w:rsid w:val="00245BAD"/>
    <w:rsid w:val="00260235"/>
    <w:rsid w:val="002654F8"/>
    <w:rsid w:val="002930C3"/>
    <w:rsid w:val="002A43C7"/>
    <w:rsid w:val="002C19AA"/>
    <w:rsid w:val="002F466C"/>
    <w:rsid w:val="0030754F"/>
    <w:rsid w:val="003114BF"/>
    <w:rsid w:val="00330379"/>
    <w:rsid w:val="00333D28"/>
    <w:rsid w:val="0034535D"/>
    <w:rsid w:val="00345EF3"/>
    <w:rsid w:val="0037357F"/>
    <w:rsid w:val="0037627C"/>
    <w:rsid w:val="00390B28"/>
    <w:rsid w:val="00394218"/>
    <w:rsid w:val="003942DF"/>
    <w:rsid w:val="003A5C46"/>
    <w:rsid w:val="003B32B1"/>
    <w:rsid w:val="003D1F0B"/>
    <w:rsid w:val="003E54D7"/>
    <w:rsid w:val="00404B38"/>
    <w:rsid w:val="004224DC"/>
    <w:rsid w:val="00425D8C"/>
    <w:rsid w:val="00436102"/>
    <w:rsid w:val="004426EE"/>
    <w:rsid w:val="00446BE2"/>
    <w:rsid w:val="00451071"/>
    <w:rsid w:val="0045193E"/>
    <w:rsid w:val="00460215"/>
    <w:rsid w:val="00474B28"/>
    <w:rsid w:val="004A236C"/>
    <w:rsid w:val="004A6087"/>
    <w:rsid w:val="004C6090"/>
    <w:rsid w:val="004C66EB"/>
    <w:rsid w:val="004D14AF"/>
    <w:rsid w:val="00505049"/>
    <w:rsid w:val="00516290"/>
    <w:rsid w:val="00516834"/>
    <w:rsid w:val="00520583"/>
    <w:rsid w:val="005209BC"/>
    <w:rsid w:val="00537079"/>
    <w:rsid w:val="00537537"/>
    <w:rsid w:val="00537CD9"/>
    <w:rsid w:val="0056772D"/>
    <w:rsid w:val="00574970"/>
    <w:rsid w:val="005A2A78"/>
    <w:rsid w:val="005B5AFA"/>
    <w:rsid w:val="005C4466"/>
    <w:rsid w:val="005C715A"/>
    <w:rsid w:val="005D4374"/>
    <w:rsid w:val="00626B81"/>
    <w:rsid w:val="00635676"/>
    <w:rsid w:val="0064178B"/>
    <w:rsid w:val="00647843"/>
    <w:rsid w:val="00662597"/>
    <w:rsid w:val="00670984"/>
    <w:rsid w:val="00693C5D"/>
    <w:rsid w:val="00694962"/>
    <w:rsid w:val="006A114E"/>
    <w:rsid w:val="006A18A2"/>
    <w:rsid w:val="006B0F35"/>
    <w:rsid w:val="006B2EFD"/>
    <w:rsid w:val="006B64E2"/>
    <w:rsid w:val="006B6CA4"/>
    <w:rsid w:val="006C51D2"/>
    <w:rsid w:val="006D3922"/>
    <w:rsid w:val="006E6A59"/>
    <w:rsid w:val="0070490D"/>
    <w:rsid w:val="007100EB"/>
    <w:rsid w:val="00732CAB"/>
    <w:rsid w:val="00746FB3"/>
    <w:rsid w:val="00753AE8"/>
    <w:rsid w:val="00756886"/>
    <w:rsid w:val="007574BB"/>
    <w:rsid w:val="00757CBE"/>
    <w:rsid w:val="007645CE"/>
    <w:rsid w:val="007666CF"/>
    <w:rsid w:val="00790DEF"/>
    <w:rsid w:val="00793966"/>
    <w:rsid w:val="007941BE"/>
    <w:rsid w:val="007964D6"/>
    <w:rsid w:val="007A6809"/>
    <w:rsid w:val="007C0345"/>
    <w:rsid w:val="007D3A1B"/>
    <w:rsid w:val="007D589C"/>
    <w:rsid w:val="007E7786"/>
    <w:rsid w:val="007F09CE"/>
    <w:rsid w:val="007F48A0"/>
    <w:rsid w:val="007F65DC"/>
    <w:rsid w:val="00807BA6"/>
    <w:rsid w:val="00824AE8"/>
    <w:rsid w:val="0083600A"/>
    <w:rsid w:val="00840C3D"/>
    <w:rsid w:val="00852DB9"/>
    <w:rsid w:val="0087104E"/>
    <w:rsid w:val="0088553D"/>
    <w:rsid w:val="008907FC"/>
    <w:rsid w:val="0089139E"/>
    <w:rsid w:val="008946C0"/>
    <w:rsid w:val="008A51C7"/>
    <w:rsid w:val="008D057C"/>
    <w:rsid w:val="008E17D9"/>
    <w:rsid w:val="008E57CC"/>
    <w:rsid w:val="008E6706"/>
    <w:rsid w:val="0090279B"/>
    <w:rsid w:val="00915E47"/>
    <w:rsid w:val="009276FE"/>
    <w:rsid w:val="00941426"/>
    <w:rsid w:val="009468CC"/>
    <w:rsid w:val="00966080"/>
    <w:rsid w:val="00975666"/>
    <w:rsid w:val="00992B6B"/>
    <w:rsid w:val="00993D66"/>
    <w:rsid w:val="0099763C"/>
    <w:rsid w:val="009A10F3"/>
    <w:rsid w:val="009B3F95"/>
    <w:rsid w:val="009B5FC8"/>
    <w:rsid w:val="009D55F1"/>
    <w:rsid w:val="009D7597"/>
    <w:rsid w:val="009E017D"/>
    <w:rsid w:val="009E368C"/>
    <w:rsid w:val="009F5689"/>
    <w:rsid w:val="009F6DD9"/>
    <w:rsid w:val="00A01E1A"/>
    <w:rsid w:val="00A04007"/>
    <w:rsid w:val="00A1532F"/>
    <w:rsid w:val="00A211D0"/>
    <w:rsid w:val="00A316FC"/>
    <w:rsid w:val="00A51E34"/>
    <w:rsid w:val="00A55D2F"/>
    <w:rsid w:val="00A64A5E"/>
    <w:rsid w:val="00A72510"/>
    <w:rsid w:val="00A73635"/>
    <w:rsid w:val="00A76EA8"/>
    <w:rsid w:val="00A800BD"/>
    <w:rsid w:val="00A842DE"/>
    <w:rsid w:val="00A86A56"/>
    <w:rsid w:val="00AA3B81"/>
    <w:rsid w:val="00AA71FE"/>
    <w:rsid w:val="00AB41CB"/>
    <w:rsid w:val="00AC36D5"/>
    <w:rsid w:val="00AF5E4B"/>
    <w:rsid w:val="00AF6B68"/>
    <w:rsid w:val="00B05B4E"/>
    <w:rsid w:val="00B07783"/>
    <w:rsid w:val="00B32660"/>
    <w:rsid w:val="00B368B9"/>
    <w:rsid w:val="00B37A22"/>
    <w:rsid w:val="00B612C5"/>
    <w:rsid w:val="00B62E8F"/>
    <w:rsid w:val="00B66549"/>
    <w:rsid w:val="00B817DD"/>
    <w:rsid w:val="00B8504D"/>
    <w:rsid w:val="00BA2A00"/>
    <w:rsid w:val="00BC05D1"/>
    <w:rsid w:val="00BF1F36"/>
    <w:rsid w:val="00BF2BDE"/>
    <w:rsid w:val="00BF490E"/>
    <w:rsid w:val="00C04E35"/>
    <w:rsid w:val="00C24B13"/>
    <w:rsid w:val="00C60603"/>
    <w:rsid w:val="00C60C4F"/>
    <w:rsid w:val="00C62774"/>
    <w:rsid w:val="00C675A4"/>
    <w:rsid w:val="00C67DCF"/>
    <w:rsid w:val="00C70D3B"/>
    <w:rsid w:val="00C75807"/>
    <w:rsid w:val="00C853AB"/>
    <w:rsid w:val="00C920F0"/>
    <w:rsid w:val="00C93BBC"/>
    <w:rsid w:val="00CA235C"/>
    <w:rsid w:val="00CA52BB"/>
    <w:rsid w:val="00CD411D"/>
    <w:rsid w:val="00CD75D4"/>
    <w:rsid w:val="00CE00C4"/>
    <w:rsid w:val="00CF2A69"/>
    <w:rsid w:val="00D01A85"/>
    <w:rsid w:val="00D0773C"/>
    <w:rsid w:val="00D22031"/>
    <w:rsid w:val="00D3272D"/>
    <w:rsid w:val="00D34285"/>
    <w:rsid w:val="00D420C7"/>
    <w:rsid w:val="00D52D45"/>
    <w:rsid w:val="00D600FE"/>
    <w:rsid w:val="00D64699"/>
    <w:rsid w:val="00D74492"/>
    <w:rsid w:val="00D81848"/>
    <w:rsid w:val="00DB08F9"/>
    <w:rsid w:val="00DB40D8"/>
    <w:rsid w:val="00DC5B37"/>
    <w:rsid w:val="00E20A27"/>
    <w:rsid w:val="00E27B16"/>
    <w:rsid w:val="00E31005"/>
    <w:rsid w:val="00E459DC"/>
    <w:rsid w:val="00E45CC6"/>
    <w:rsid w:val="00E6008A"/>
    <w:rsid w:val="00E73195"/>
    <w:rsid w:val="00E73777"/>
    <w:rsid w:val="00E803C5"/>
    <w:rsid w:val="00E96733"/>
    <w:rsid w:val="00E977B2"/>
    <w:rsid w:val="00EB07EA"/>
    <w:rsid w:val="00EB6CCB"/>
    <w:rsid w:val="00EC4747"/>
    <w:rsid w:val="00EE19A4"/>
    <w:rsid w:val="00EE3F0A"/>
    <w:rsid w:val="00EF4BC3"/>
    <w:rsid w:val="00EF5794"/>
    <w:rsid w:val="00EF76F5"/>
    <w:rsid w:val="00F0526A"/>
    <w:rsid w:val="00F10B39"/>
    <w:rsid w:val="00F35EF2"/>
    <w:rsid w:val="00F756AF"/>
    <w:rsid w:val="00F90A13"/>
    <w:rsid w:val="00F93189"/>
    <w:rsid w:val="00FA13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9653"/>
  <w15:chartTrackingRefBased/>
  <w15:docId w15:val="{FDB29970-19D6-4719-86CF-61339BDF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9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56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68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68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4DB"/>
    <w:pPr>
      <w:ind w:left="720"/>
      <w:contextualSpacing/>
    </w:pPr>
  </w:style>
  <w:style w:type="table" w:styleId="TableGrid">
    <w:name w:val="Table Grid"/>
    <w:basedOn w:val="TableNormal"/>
    <w:uiPriority w:val="39"/>
    <w:rsid w:val="001A4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756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683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68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rsid w:val="00516834"/>
    <w:rPr>
      <w:rFonts w:cs="Times New Roman"/>
      <w:color w:val="0000FF"/>
      <w:u w:val="single"/>
    </w:rPr>
  </w:style>
  <w:style w:type="paragraph" w:styleId="Caption">
    <w:name w:val="caption"/>
    <w:basedOn w:val="Normal"/>
    <w:next w:val="Normal"/>
    <w:qFormat/>
    <w:rsid w:val="00516834"/>
    <w:pPr>
      <w:spacing w:after="200" w:line="240" w:lineRule="auto"/>
    </w:pPr>
    <w:rPr>
      <w:rFonts w:ascii="Times New Roman" w:eastAsia="Times New Roman" w:hAnsi="Times New Roman" w:cs="Times New Roman"/>
      <w:b/>
      <w:bCs/>
      <w:color w:val="4F81BD"/>
      <w:sz w:val="18"/>
      <w:szCs w:val="18"/>
      <w:lang w:eastAsia="ru-RU"/>
    </w:rPr>
  </w:style>
  <w:style w:type="character" w:styleId="UnresolvedMention">
    <w:name w:val="Unresolved Mention"/>
    <w:basedOn w:val="DefaultParagraphFont"/>
    <w:uiPriority w:val="99"/>
    <w:semiHidden/>
    <w:unhideWhenUsed/>
    <w:rsid w:val="0056772D"/>
    <w:rPr>
      <w:color w:val="605E5C"/>
      <w:shd w:val="clear" w:color="auto" w:fill="E1DFDD"/>
    </w:rPr>
  </w:style>
  <w:style w:type="character" w:styleId="FollowedHyperlink">
    <w:name w:val="FollowedHyperlink"/>
    <w:basedOn w:val="DefaultParagraphFont"/>
    <w:uiPriority w:val="99"/>
    <w:semiHidden/>
    <w:unhideWhenUsed/>
    <w:rsid w:val="00757CBE"/>
    <w:rPr>
      <w:color w:val="954F72" w:themeColor="followedHyperlink"/>
      <w:u w:val="single"/>
    </w:rPr>
  </w:style>
  <w:style w:type="character" w:customStyle="1" w:styleId="Heading1Char">
    <w:name w:val="Heading 1 Char"/>
    <w:basedOn w:val="DefaultParagraphFont"/>
    <w:link w:val="Heading1"/>
    <w:uiPriority w:val="9"/>
    <w:rsid w:val="005209BC"/>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C24B13"/>
    <w:rPr>
      <w:i/>
      <w:iCs/>
      <w:color w:val="4472C4" w:themeColor="accent1"/>
    </w:rPr>
  </w:style>
  <w:style w:type="paragraph" w:styleId="Quote">
    <w:name w:val="Quote"/>
    <w:basedOn w:val="Normal"/>
    <w:next w:val="Normal"/>
    <w:link w:val="QuoteChar"/>
    <w:uiPriority w:val="29"/>
    <w:qFormat/>
    <w:rsid w:val="00C24B1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24B13"/>
    <w:rPr>
      <w:i/>
      <w:iCs/>
      <w:color w:val="404040" w:themeColor="text1" w:themeTint="BF"/>
    </w:rPr>
  </w:style>
  <w:style w:type="paragraph" w:styleId="Subtitle">
    <w:name w:val="Subtitle"/>
    <w:basedOn w:val="Normal"/>
    <w:next w:val="Normal"/>
    <w:link w:val="SubtitleChar"/>
    <w:uiPriority w:val="11"/>
    <w:qFormat/>
    <w:rsid w:val="00C24B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B13"/>
    <w:rPr>
      <w:rFonts w:eastAsiaTheme="minorEastAsia"/>
      <w:color w:val="5A5A5A" w:themeColor="text1" w:themeTint="A5"/>
      <w:spacing w:val="15"/>
    </w:rPr>
  </w:style>
  <w:style w:type="paragraph" w:styleId="NormalWeb">
    <w:name w:val="Normal (Web)"/>
    <w:basedOn w:val="Normal"/>
    <w:uiPriority w:val="99"/>
    <w:semiHidden/>
    <w:unhideWhenUsed/>
    <w:rsid w:val="006B64E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E1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9A4"/>
    <w:rPr>
      <w:rFonts w:ascii="Segoe UI" w:hAnsi="Segoe UI" w:cs="Segoe UI"/>
      <w:sz w:val="18"/>
      <w:szCs w:val="18"/>
    </w:rPr>
  </w:style>
  <w:style w:type="character" w:styleId="CommentReference">
    <w:name w:val="annotation reference"/>
    <w:basedOn w:val="DefaultParagraphFont"/>
    <w:uiPriority w:val="99"/>
    <w:semiHidden/>
    <w:unhideWhenUsed/>
    <w:rsid w:val="00EE19A4"/>
    <w:rPr>
      <w:sz w:val="16"/>
      <w:szCs w:val="16"/>
    </w:rPr>
  </w:style>
  <w:style w:type="paragraph" w:styleId="CommentText">
    <w:name w:val="annotation text"/>
    <w:basedOn w:val="Normal"/>
    <w:link w:val="CommentTextChar"/>
    <w:uiPriority w:val="99"/>
    <w:semiHidden/>
    <w:unhideWhenUsed/>
    <w:rsid w:val="00EE19A4"/>
    <w:pPr>
      <w:spacing w:line="240" w:lineRule="auto"/>
    </w:pPr>
    <w:rPr>
      <w:sz w:val="20"/>
      <w:szCs w:val="20"/>
    </w:rPr>
  </w:style>
  <w:style w:type="character" w:customStyle="1" w:styleId="CommentTextChar">
    <w:name w:val="Comment Text Char"/>
    <w:basedOn w:val="DefaultParagraphFont"/>
    <w:link w:val="CommentText"/>
    <w:uiPriority w:val="99"/>
    <w:semiHidden/>
    <w:rsid w:val="00EE19A4"/>
    <w:rPr>
      <w:sz w:val="20"/>
      <w:szCs w:val="20"/>
    </w:rPr>
  </w:style>
  <w:style w:type="paragraph" w:styleId="CommentSubject">
    <w:name w:val="annotation subject"/>
    <w:basedOn w:val="CommentText"/>
    <w:next w:val="CommentText"/>
    <w:link w:val="CommentSubjectChar"/>
    <w:uiPriority w:val="99"/>
    <w:semiHidden/>
    <w:unhideWhenUsed/>
    <w:rsid w:val="00EE19A4"/>
    <w:rPr>
      <w:b/>
      <w:bCs/>
    </w:rPr>
  </w:style>
  <w:style w:type="character" w:customStyle="1" w:styleId="CommentSubjectChar">
    <w:name w:val="Comment Subject Char"/>
    <w:basedOn w:val="CommentTextChar"/>
    <w:link w:val="CommentSubject"/>
    <w:uiPriority w:val="99"/>
    <w:semiHidden/>
    <w:rsid w:val="00EE19A4"/>
    <w:rPr>
      <w:b/>
      <w:bCs/>
      <w:sz w:val="20"/>
      <w:szCs w:val="20"/>
    </w:rPr>
  </w:style>
  <w:style w:type="character" w:styleId="SubtleEmphasis">
    <w:name w:val="Subtle Emphasis"/>
    <w:basedOn w:val="DefaultParagraphFont"/>
    <w:uiPriority w:val="19"/>
    <w:qFormat/>
    <w:rsid w:val="00EC4747"/>
    <w:rPr>
      <w:i/>
      <w:iCs/>
      <w:color w:val="404040" w:themeColor="text1" w:themeTint="BF"/>
    </w:rPr>
  </w:style>
  <w:style w:type="paragraph" w:styleId="Title">
    <w:name w:val="Title"/>
    <w:basedOn w:val="Normal"/>
    <w:next w:val="Normal"/>
    <w:link w:val="TitleChar"/>
    <w:uiPriority w:val="10"/>
    <w:qFormat/>
    <w:rsid w:val="009B5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F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0A9"/>
  </w:style>
  <w:style w:type="paragraph" w:styleId="Footer">
    <w:name w:val="footer"/>
    <w:basedOn w:val="Normal"/>
    <w:link w:val="FooterChar"/>
    <w:uiPriority w:val="99"/>
    <w:unhideWhenUsed/>
    <w:rsid w:val="0012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111670">
      <w:bodyDiv w:val="1"/>
      <w:marLeft w:val="0"/>
      <w:marRight w:val="0"/>
      <w:marTop w:val="0"/>
      <w:marBottom w:val="0"/>
      <w:divBdr>
        <w:top w:val="none" w:sz="0" w:space="0" w:color="auto"/>
        <w:left w:val="none" w:sz="0" w:space="0" w:color="auto"/>
        <w:bottom w:val="none" w:sz="0" w:space="0" w:color="auto"/>
        <w:right w:val="none" w:sz="0" w:space="0" w:color="auto"/>
      </w:divBdr>
    </w:div>
    <w:div w:id="1467506558">
      <w:bodyDiv w:val="1"/>
      <w:marLeft w:val="0"/>
      <w:marRight w:val="0"/>
      <w:marTop w:val="0"/>
      <w:marBottom w:val="0"/>
      <w:divBdr>
        <w:top w:val="none" w:sz="0" w:space="0" w:color="auto"/>
        <w:left w:val="none" w:sz="0" w:space="0" w:color="auto"/>
        <w:bottom w:val="none" w:sz="0" w:space="0" w:color="auto"/>
        <w:right w:val="none" w:sz="0" w:space="0" w:color="auto"/>
      </w:divBdr>
    </w:div>
    <w:div w:id="147753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2654</TotalTime>
  <Pages>1</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Churikov</dc:creator>
  <cp:keywords/>
  <dc:description/>
  <cp:lastModifiedBy>Dmitry Churikov</cp:lastModifiedBy>
  <cp:revision>19</cp:revision>
  <dcterms:created xsi:type="dcterms:W3CDTF">2020-01-04T03:18:00Z</dcterms:created>
  <dcterms:modified xsi:type="dcterms:W3CDTF">2020-02-07T20:29:00Z</dcterms:modified>
</cp:coreProperties>
</file>