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Storyboard: Request a package pickup</w:t>
      </w:r>
    </w:p>
    <w:p w:rsidR="00000000" w:rsidDel="00000000" w:rsidP="00000000" w:rsidRDefault="00000000" w:rsidRPr="00000000" w14:paraId="00000001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 to “manage deliveries” tab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“request a delivery”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 pickup location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 destination location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 date/time the delivery should be made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commentRangeStart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 payment information?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 confirmation page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pgSz w:h="15840" w:w="12240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SaLPants24" w:id="0" w:date="2018-10-27T19:32:55Z"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I'm not sure if we should have a step for payment info or not. Maybe a billing address page earlier on?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B">
    <w:pPr>
      <w:contextualSpacing w:val="0"/>
      <w:rPr>
        <w:rFonts w:ascii="Times New Roman" w:cs="Times New Roman" w:eastAsia="Times New Roman" w:hAnsi="Times New Roman"/>
        <w:color w:val="999999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color w:val="999999"/>
        <w:sz w:val="24"/>
        <w:szCs w:val="24"/>
        <w:rtl w:val="0"/>
      </w:rPr>
      <w:t xml:space="preserve">Gold Team</w:t>
    </w:r>
  </w:p>
  <w:p w:rsidR="00000000" w:rsidDel="00000000" w:rsidP="00000000" w:rsidRDefault="00000000" w:rsidRPr="00000000" w14:paraId="0000000C">
    <w:pPr>
      <w:contextualSpacing w:val="0"/>
      <w:jc w:val="right"/>
      <w:rPr>
        <w:rFonts w:ascii="Times New Roman" w:cs="Times New Roman" w:eastAsia="Times New Roman" w:hAnsi="Times New Roman"/>
        <w:color w:val="999999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color w:val="999999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A">
    <w:pPr>
      <w:contextualSpacing w:val="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5753100</wp:posOffset>
          </wp:positionH>
          <wp:positionV relativeFrom="paragraph">
            <wp:posOffset>-200024</wp:posOffset>
          </wp:positionV>
          <wp:extent cx="352425" cy="657225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2425" cy="6572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9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6.png"/><Relationship Id="rId15" Type="http://schemas.openxmlformats.org/officeDocument/2006/relationships/header" Target="header1.xml"/><Relationship Id="rId14" Type="http://schemas.openxmlformats.org/officeDocument/2006/relationships/image" Target="media/image4.png"/><Relationship Id="rId16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