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21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재결합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발표 ppt 제작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담당 : 신재훈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4)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휴가</w:t>
            </w:r>
            <w:r>
              <w:rPr>
                <w:lang w:eastAsia="ko-KR"/>
                <w:szCs w:val="20"/>
                <w:rtl w:val="off"/>
              </w:rPr>
              <w:t xml:space="preserve"> :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재결합)  / 발표 ppt 제작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재결합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재결합 (전체)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발표 ppt 제작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6924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2019-11-20T23:23:16Z</dcterms:modified>
  <cp:version>1100.0100.01</cp:version>
</cp:coreProperties>
</file>