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A481" w14:textId="77777777" w:rsidR="00507E30" w:rsidRPr="00C65611" w:rsidRDefault="00507E30" w:rsidP="00507E30">
      <w:pPr>
        <w:jc w:val="center"/>
        <w:rPr>
          <w:rFonts w:asciiTheme="majorBidi" w:eastAsia="宋体" w:hAnsiTheme="majorBidi" w:cstheme="majorBidi"/>
          <w:sz w:val="32"/>
          <w:szCs w:val="32"/>
        </w:rPr>
      </w:pPr>
      <w:r w:rsidRPr="00C65611">
        <w:rPr>
          <w:rFonts w:asciiTheme="majorBidi" w:eastAsia="宋体" w:hAnsiTheme="majorBidi" w:cstheme="majorBidi"/>
          <w:sz w:val="32"/>
          <w:szCs w:val="32"/>
        </w:rPr>
        <w:t>JAVA</w:t>
      </w:r>
      <w:r w:rsidRPr="00C65611">
        <w:rPr>
          <w:rFonts w:asciiTheme="majorBidi" w:eastAsia="宋体" w:hAnsiTheme="majorBidi" w:cstheme="majorBidi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:rsidRPr="00C65611" w14:paraId="355304C2" w14:textId="77777777" w:rsidTr="00146C42">
        <w:tc>
          <w:tcPr>
            <w:tcW w:w="2130" w:type="dxa"/>
          </w:tcPr>
          <w:p w14:paraId="4847E731" w14:textId="0B41A6F5" w:rsidR="00507E30" w:rsidRPr="00C65611" w:rsidRDefault="00507E30" w:rsidP="0066611A">
            <w:pPr>
              <w:jc w:val="left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学生姓名：</w:t>
            </w:r>
            <w:r w:rsidR="00C65611">
              <w:rPr>
                <w:rFonts w:asciiTheme="majorBidi" w:eastAsia="宋体" w:hAnsiTheme="majorBidi" w:cstheme="majorBidi" w:hint="eastAsia"/>
              </w:rPr>
              <w:t>胡峻诚</w:t>
            </w:r>
          </w:p>
        </w:tc>
        <w:tc>
          <w:tcPr>
            <w:tcW w:w="2130" w:type="dxa"/>
          </w:tcPr>
          <w:p w14:paraId="097D263C" w14:textId="7DDF6801" w:rsidR="00507E30" w:rsidRPr="00C65611" w:rsidRDefault="00507E30" w:rsidP="0066611A">
            <w:pPr>
              <w:jc w:val="left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学号：</w:t>
            </w:r>
            <w:r w:rsidR="00C65611">
              <w:rPr>
                <w:rFonts w:asciiTheme="majorBidi" w:eastAsia="宋体" w:hAnsiTheme="majorBidi" w:cstheme="majorBidi" w:hint="eastAsia"/>
              </w:rPr>
              <w:t>1</w:t>
            </w:r>
            <w:r w:rsidR="00C65611">
              <w:rPr>
                <w:rFonts w:asciiTheme="majorBidi" w:eastAsia="宋体" w:hAnsiTheme="majorBidi" w:cstheme="majorBidi"/>
              </w:rPr>
              <w:t>9241027</w:t>
            </w:r>
          </w:p>
        </w:tc>
        <w:tc>
          <w:tcPr>
            <w:tcW w:w="1944" w:type="dxa"/>
          </w:tcPr>
          <w:p w14:paraId="213080B3" w14:textId="636A1A7B" w:rsidR="00507E30" w:rsidRPr="00C65611" w:rsidRDefault="00507E30" w:rsidP="0066611A">
            <w:pPr>
              <w:jc w:val="left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班级：</w:t>
            </w:r>
            <w:r w:rsidR="00C65611">
              <w:rPr>
                <w:rFonts w:asciiTheme="majorBidi" w:eastAsia="宋体" w:hAnsiTheme="majorBidi" w:cstheme="majorBidi" w:hint="eastAsia"/>
              </w:rPr>
              <w:t>2</w:t>
            </w:r>
            <w:r w:rsidR="00C65611">
              <w:rPr>
                <w:rFonts w:asciiTheme="majorBidi" w:eastAsia="宋体" w:hAnsiTheme="majorBidi" w:cstheme="majorBidi"/>
              </w:rPr>
              <w:t>02111</w:t>
            </w:r>
          </w:p>
        </w:tc>
        <w:tc>
          <w:tcPr>
            <w:tcW w:w="2318" w:type="dxa"/>
          </w:tcPr>
          <w:p w14:paraId="5CC60FA5" w14:textId="75D2798A" w:rsidR="00507E30" w:rsidRPr="00C65611" w:rsidRDefault="00507E30" w:rsidP="0066611A">
            <w:pPr>
              <w:jc w:val="left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实验日期：</w:t>
            </w:r>
            <w:r w:rsidR="00C65611">
              <w:rPr>
                <w:rFonts w:asciiTheme="majorBidi" w:eastAsia="宋体" w:hAnsiTheme="majorBidi" w:cstheme="majorBidi" w:hint="eastAsia"/>
              </w:rPr>
              <w:t>2</w:t>
            </w:r>
            <w:r w:rsidR="00C65611">
              <w:rPr>
                <w:rFonts w:asciiTheme="majorBidi" w:eastAsia="宋体" w:hAnsiTheme="majorBidi" w:cstheme="majorBidi"/>
              </w:rPr>
              <w:t>022.3.18</w:t>
            </w:r>
          </w:p>
        </w:tc>
      </w:tr>
      <w:tr w:rsidR="00507E30" w:rsidRPr="00C65611" w14:paraId="5BE42808" w14:textId="77777777" w:rsidTr="00AE681F">
        <w:tc>
          <w:tcPr>
            <w:tcW w:w="2130" w:type="dxa"/>
          </w:tcPr>
          <w:p w14:paraId="4CEA5BD2" w14:textId="77777777" w:rsidR="00AE681F" w:rsidRPr="00C65611" w:rsidRDefault="00507E30" w:rsidP="00570D90">
            <w:pPr>
              <w:jc w:val="center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实验名称</w:t>
            </w:r>
          </w:p>
        </w:tc>
        <w:tc>
          <w:tcPr>
            <w:tcW w:w="6392" w:type="dxa"/>
            <w:gridSpan w:val="3"/>
          </w:tcPr>
          <w:p w14:paraId="55D15CDB" w14:textId="33DD8F73" w:rsidR="00507E30" w:rsidRPr="00C65611" w:rsidRDefault="00507E30" w:rsidP="00AE681F">
            <w:pPr>
              <w:jc w:val="center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Lab</w:t>
            </w:r>
            <w:r w:rsidR="00570D90" w:rsidRPr="00C65611">
              <w:rPr>
                <w:rFonts w:asciiTheme="majorBidi" w:eastAsia="宋体" w:hAnsiTheme="majorBidi" w:cstheme="majorBidi"/>
              </w:rPr>
              <w:t>0</w:t>
            </w:r>
            <w:r w:rsidR="00445076" w:rsidRPr="00C65611">
              <w:rPr>
                <w:rFonts w:asciiTheme="majorBidi" w:eastAsia="宋体" w:hAnsiTheme="majorBidi" w:cstheme="majorBidi"/>
              </w:rPr>
              <w:t>2</w:t>
            </w:r>
          </w:p>
        </w:tc>
      </w:tr>
      <w:tr w:rsidR="00507E30" w:rsidRPr="00C65611" w14:paraId="27C04611" w14:textId="77777777" w:rsidTr="00AE681F">
        <w:tc>
          <w:tcPr>
            <w:tcW w:w="2130" w:type="dxa"/>
          </w:tcPr>
          <w:p w14:paraId="5AE09904" w14:textId="77777777" w:rsidR="00507E30" w:rsidRPr="00C65611" w:rsidRDefault="00507E30" w:rsidP="00570D90">
            <w:pPr>
              <w:jc w:val="center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实验目的</w:t>
            </w:r>
          </w:p>
        </w:tc>
        <w:tc>
          <w:tcPr>
            <w:tcW w:w="6392" w:type="dxa"/>
            <w:gridSpan w:val="3"/>
          </w:tcPr>
          <w:p w14:paraId="755B0DAF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理解并掌握类的概念</w:t>
            </w:r>
          </w:p>
          <w:p w14:paraId="4128ED9B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理解并掌握对象的概念</w:t>
            </w:r>
          </w:p>
          <w:p w14:paraId="5A303709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理解类与对象的关系</w:t>
            </w:r>
          </w:p>
          <w:p w14:paraId="06BC4B69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理解面向对象中抽象过程</w:t>
            </w:r>
          </w:p>
          <w:p w14:paraId="00A5A748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理解面向对象中的消息</w:t>
            </w: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 xml:space="preserve"> </w:t>
            </w:r>
          </w:p>
          <w:p w14:paraId="6E0F281B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szCs w:val="24"/>
              </w:rPr>
              <w:t>理解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Java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程序的基本结构并能灵活使用</w:t>
            </w:r>
          </w:p>
          <w:p w14:paraId="5682816E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理解并掌握</w:t>
            </w: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Java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类的定义（成员变量、成员方法和方法重载）</w:t>
            </w:r>
          </w:p>
          <w:p w14:paraId="67AC3472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理解并掌握</w:t>
            </w: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Java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类的构造函数（默认构造函数、带参数构造函数），理解重载的构造函数并灵活使用</w:t>
            </w:r>
          </w:p>
          <w:p w14:paraId="5464F14C" w14:textId="77777777" w:rsidR="00146C42" w:rsidRPr="00C65611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Theme="majorBidi" w:eastAsia="宋体" w:hAnsiTheme="majorBidi" w:cstheme="majorBidi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szCs w:val="24"/>
              </w:rPr>
              <w:t>理解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Java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垃圾内存自动回收机制</w:t>
            </w:r>
          </w:p>
          <w:p w14:paraId="3F89E26D" w14:textId="77777777" w:rsidR="00507E30" w:rsidRPr="00C65611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Theme="majorBidi" w:eastAsia="宋体" w:hAnsiTheme="majorBidi" w:cstheme="majorBidi"/>
                <w:sz w:val="24"/>
                <w:szCs w:val="24"/>
              </w:rPr>
            </w:pP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理解并掌握</w:t>
            </w:r>
            <w:r w:rsidRPr="00C65611">
              <w:rPr>
                <w:rFonts w:asciiTheme="majorBidi" w:eastAsia="宋体" w:hAnsiTheme="majorBidi" w:cstheme="majorBidi"/>
                <w:bCs/>
                <w:szCs w:val="24"/>
              </w:rPr>
              <w:t>Java</w:t>
            </w:r>
            <w:r w:rsidRPr="00C65611">
              <w:rPr>
                <w:rFonts w:asciiTheme="majorBidi" w:eastAsia="宋体" w:hAnsiTheme="majorBidi" w:cstheme="majorBidi"/>
                <w:szCs w:val="24"/>
              </w:rPr>
              <w:t>类变量和类方法</w:t>
            </w:r>
          </w:p>
        </w:tc>
      </w:tr>
      <w:tr w:rsidR="00507E30" w:rsidRPr="00C65611" w14:paraId="06461A27" w14:textId="77777777" w:rsidTr="00AE681F">
        <w:tc>
          <w:tcPr>
            <w:tcW w:w="2130" w:type="dxa"/>
          </w:tcPr>
          <w:p w14:paraId="164CC52F" w14:textId="77777777" w:rsidR="00507E30" w:rsidRPr="00C65611" w:rsidRDefault="00507E30" w:rsidP="00570D90">
            <w:pPr>
              <w:jc w:val="center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5F2E1770" w14:textId="7703711A" w:rsidR="00FB5FAF" w:rsidRPr="00C65611" w:rsidRDefault="00C65611" w:rsidP="00FB5FAF">
            <w:pPr>
              <w:ind w:firstLineChars="200" w:firstLine="420"/>
              <w:jc w:val="left"/>
              <w:rPr>
                <w:rFonts w:asciiTheme="majorBidi" w:eastAsia="宋体" w:hAnsiTheme="majorBidi" w:cstheme="majorBidi"/>
              </w:rPr>
            </w:pPr>
            <w:r>
              <w:rPr>
                <w:rFonts w:asciiTheme="majorBidi" w:eastAsia="宋体" w:hAnsiTheme="majorBidi" w:cstheme="majorBidi" w:hint="eastAsia"/>
              </w:rPr>
              <w:t>重点：构造函数</w:t>
            </w:r>
            <w:r w:rsidR="00CD14AF">
              <w:rPr>
                <w:rFonts w:asciiTheme="majorBidi" w:eastAsia="宋体" w:hAnsiTheme="majorBidi" w:cstheme="majorBidi" w:hint="eastAsia"/>
              </w:rPr>
              <w:t>重载函数</w:t>
            </w:r>
            <w:r>
              <w:rPr>
                <w:rFonts w:asciiTheme="majorBidi" w:eastAsia="宋体" w:hAnsiTheme="majorBidi" w:cstheme="majorBidi" w:hint="eastAsia"/>
              </w:rPr>
              <w:t>，类和对象</w:t>
            </w:r>
            <w:r w:rsidR="00DA4526">
              <w:rPr>
                <w:rFonts w:asciiTheme="majorBidi" w:eastAsia="宋体" w:hAnsiTheme="majorBidi" w:cstheme="majorBidi" w:hint="eastAsia"/>
              </w:rPr>
              <w:t>及其有关变量、方法的使用和</w:t>
            </w:r>
            <w:r>
              <w:rPr>
                <w:rFonts w:asciiTheme="majorBidi" w:eastAsia="宋体" w:hAnsiTheme="majorBidi" w:cstheme="majorBidi" w:hint="eastAsia"/>
              </w:rPr>
              <w:t>理解。</w:t>
            </w:r>
            <w:r w:rsidR="00DA4526">
              <w:rPr>
                <w:rFonts w:asciiTheme="majorBidi" w:eastAsia="宋体" w:hAnsiTheme="majorBidi" w:cstheme="majorBidi" w:hint="eastAsia"/>
              </w:rPr>
              <w:t>另外，</w:t>
            </w:r>
            <w:r w:rsidRPr="00C65611">
              <w:rPr>
                <w:rFonts w:asciiTheme="majorBidi" w:eastAsia="宋体" w:hAnsiTheme="majorBidi" w:cstheme="majorBidi" w:hint="eastAsia"/>
              </w:rPr>
              <w:t>自动回收机制那里的理解比较困难，</w:t>
            </w:r>
            <w:proofErr w:type="spellStart"/>
            <w:r w:rsidRPr="00C65611">
              <w:rPr>
                <w:rFonts w:asciiTheme="majorBidi" w:eastAsia="宋体" w:hAnsiTheme="majorBidi" w:cstheme="majorBidi" w:hint="eastAsia"/>
              </w:rPr>
              <w:t>gc</w:t>
            </w:r>
            <w:proofErr w:type="spellEnd"/>
            <w:r w:rsidRPr="00C65611">
              <w:rPr>
                <w:rFonts w:asciiTheme="majorBidi" w:eastAsia="宋体" w:hAnsiTheme="majorBidi" w:cstheme="majorBidi" w:hint="eastAsia"/>
              </w:rPr>
              <w:t>函数和</w:t>
            </w:r>
            <w:r w:rsidRPr="00C65611">
              <w:rPr>
                <w:rFonts w:asciiTheme="majorBidi" w:eastAsia="宋体" w:hAnsiTheme="majorBidi" w:cstheme="majorBidi" w:hint="eastAsia"/>
              </w:rPr>
              <w:t>finalize</w:t>
            </w:r>
            <w:r w:rsidRPr="00C65611">
              <w:rPr>
                <w:rFonts w:asciiTheme="majorBidi" w:eastAsia="宋体" w:hAnsiTheme="majorBidi" w:cstheme="majorBidi" w:hint="eastAsia"/>
              </w:rPr>
              <w:t>的理解比较困难。</w:t>
            </w:r>
            <w:r>
              <w:rPr>
                <w:rFonts w:asciiTheme="majorBidi" w:eastAsia="宋体" w:hAnsiTheme="majorBidi" w:cstheme="majorBidi" w:hint="eastAsia"/>
              </w:rPr>
              <w:t>还是进行了一波上网查询资料，但是还是不是很理解。</w:t>
            </w:r>
          </w:p>
        </w:tc>
      </w:tr>
      <w:tr w:rsidR="00507E30" w:rsidRPr="00C65611" w14:paraId="63FEBC1F" w14:textId="77777777" w:rsidTr="00AE681F">
        <w:tc>
          <w:tcPr>
            <w:tcW w:w="2130" w:type="dxa"/>
          </w:tcPr>
          <w:p w14:paraId="4A660450" w14:textId="77777777" w:rsidR="00507E30" w:rsidRPr="00C65611" w:rsidRDefault="00507E30" w:rsidP="00570D90">
            <w:pPr>
              <w:jc w:val="center"/>
              <w:rPr>
                <w:rFonts w:asciiTheme="majorBidi" w:eastAsia="宋体" w:hAnsiTheme="majorBidi" w:cstheme="majorBidi"/>
              </w:rPr>
            </w:pPr>
            <w:r w:rsidRPr="00C65611">
              <w:rPr>
                <w:rFonts w:asciiTheme="majorBidi" w:eastAsia="宋体" w:hAnsiTheme="majorBidi" w:cstheme="majorBidi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5F2F06F" w14:textId="20ED38AD" w:rsidR="00AE681F" w:rsidRPr="00C65611" w:rsidRDefault="00DA4526" w:rsidP="00877FD2">
            <w:pPr>
              <w:ind w:firstLineChars="200" w:firstLine="420"/>
              <w:jc w:val="left"/>
              <w:rPr>
                <w:rFonts w:asciiTheme="majorBidi" w:eastAsia="宋体" w:hAnsiTheme="majorBidi" w:cstheme="majorBidi" w:hint="eastAsia"/>
              </w:rPr>
            </w:pPr>
            <w:r>
              <w:rPr>
                <w:rFonts w:asciiTheme="majorBidi" w:eastAsia="宋体" w:hAnsiTheme="majorBidi" w:cstheme="majorBidi" w:hint="eastAsia"/>
              </w:rPr>
              <w:t>感谢助教，这次的题目确实比上次少，泪目。但是每种题目都有一点，了解了构造函数重载函数</w:t>
            </w:r>
            <w:r w:rsidR="00CD14AF">
              <w:rPr>
                <w:rFonts w:asciiTheme="majorBidi" w:eastAsia="宋体" w:hAnsiTheme="majorBidi" w:cstheme="majorBidi" w:hint="eastAsia"/>
              </w:rPr>
              <w:t>、</w:t>
            </w:r>
            <w:r w:rsidR="00CD14AF">
              <w:rPr>
                <w:rFonts w:asciiTheme="majorBidi" w:eastAsia="宋体" w:hAnsiTheme="majorBidi" w:cstheme="majorBidi" w:hint="eastAsia"/>
              </w:rPr>
              <w:t>Java</w:t>
            </w:r>
            <w:r w:rsidR="00CD14AF">
              <w:rPr>
                <w:rFonts w:asciiTheme="majorBidi" w:eastAsia="宋体" w:hAnsiTheme="majorBidi" w:cstheme="majorBidi" w:hint="eastAsia"/>
              </w:rPr>
              <w:t>的封装特性</w:t>
            </w:r>
            <w:r>
              <w:rPr>
                <w:rFonts w:asciiTheme="majorBidi" w:eastAsia="宋体" w:hAnsiTheme="majorBidi" w:cstheme="majorBidi" w:hint="eastAsia"/>
              </w:rPr>
              <w:t>等。但是垃圾内存自助回收机制还是不太理解。</w:t>
            </w:r>
          </w:p>
        </w:tc>
      </w:tr>
    </w:tbl>
    <w:p w14:paraId="3E83DD62" w14:textId="77777777" w:rsidR="00507E30" w:rsidRPr="00C65611" w:rsidRDefault="00507E30" w:rsidP="00507E30">
      <w:pPr>
        <w:jc w:val="center"/>
        <w:rPr>
          <w:rFonts w:asciiTheme="majorBidi" w:eastAsia="宋体" w:hAnsiTheme="majorBidi" w:cstheme="majorBidi"/>
          <w:sz w:val="28"/>
          <w:szCs w:val="28"/>
        </w:rPr>
      </w:pPr>
    </w:p>
    <w:sectPr w:rsidR="00507E30" w:rsidRPr="00C65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00388" w14:textId="77777777" w:rsidR="00423883" w:rsidRDefault="00423883" w:rsidP="00507E30">
      <w:r>
        <w:separator/>
      </w:r>
    </w:p>
  </w:endnote>
  <w:endnote w:type="continuationSeparator" w:id="0">
    <w:p w14:paraId="3AAE1E28" w14:textId="77777777" w:rsidR="00423883" w:rsidRDefault="00423883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BA432" w14:textId="77777777" w:rsidR="00423883" w:rsidRDefault="00423883" w:rsidP="00507E30">
      <w:r>
        <w:separator/>
      </w:r>
    </w:p>
  </w:footnote>
  <w:footnote w:type="continuationSeparator" w:id="0">
    <w:p w14:paraId="611F1BAA" w14:textId="77777777" w:rsidR="00423883" w:rsidRDefault="00423883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146C42"/>
    <w:rsid w:val="00272B04"/>
    <w:rsid w:val="00423883"/>
    <w:rsid w:val="00445076"/>
    <w:rsid w:val="00487C3B"/>
    <w:rsid w:val="004C6F58"/>
    <w:rsid w:val="00507E30"/>
    <w:rsid w:val="00570D90"/>
    <w:rsid w:val="0066611A"/>
    <w:rsid w:val="0069724A"/>
    <w:rsid w:val="00733A90"/>
    <w:rsid w:val="007A59D2"/>
    <w:rsid w:val="00877FD2"/>
    <w:rsid w:val="00A47AB5"/>
    <w:rsid w:val="00AE681F"/>
    <w:rsid w:val="00AF408E"/>
    <w:rsid w:val="00B67732"/>
    <w:rsid w:val="00B95035"/>
    <w:rsid w:val="00BA0CB4"/>
    <w:rsid w:val="00BB6D6F"/>
    <w:rsid w:val="00BF6976"/>
    <w:rsid w:val="00C65611"/>
    <w:rsid w:val="00CD14AF"/>
    <w:rsid w:val="00DA4526"/>
    <w:rsid w:val="00FB2013"/>
    <w:rsid w:val="00FB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0BD57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胡 峻诚</cp:lastModifiedBy>
  <cp:revision>16</cp:revision>
  <dcterms:created xsi:type="dcterms:W3CDTF">2016-10-11T02:17:00Z</dcterms:created>
  <dcterms:modified xsi:type="dcterms:W3CDTF">2022-03-18T14:31:00Z</dcterms:modified>
</cp:coreProperties>
</file>