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1D2" w:rsidRDefault="00C94FA2">
      <w:pPr>
        <w:pStyle w:val="Title"/>
        <w:jc w:val="right"/>
      </w:pPr>
      <w:r>
        <w:t>JAGTrack</w:t>
      </w:r>
    </w:p>
    <w:p w:rsidR="002801D2" w:rsidRDefault="0014262C">
      <w:pPr>
        <w:pStyle w:val="Title"/>
        <w:jc w:val="right"/>
      </w:pPr>
      <w:fldSimple w:instr=" TITLE  \* MERGEFORMAT ">
        <w:r w:rsidR="00C94FA2">
          <w:t>Configuration Management Plan</w:t>
        </w:r>
      </w:fldSimple>
    </w:p>
    <w:p w:rsidR="002801D2" w:rsidRDefault="002801D2">
      <w:pPr>
        <w:pStyle w:val="Title"/>
        <w:jc w:val="right"/>
      </w:pPr>
    </w:p>
    <w:p w:rsidR="002801D2" w:rsidRDefault="00C63DAC">
      <w:pPr>
        <w:pStyle w:val="Title"/>
        <w:jc w:val="right"/>
        <w:rPr>
          <w:sz w:val="28"/>
        </w:rPr>
      </w:pPr>
      <w:r>
        <w:rPr>
          <w:sz w:val="28"/>
        </w:rPr>
        <w:t>Version &lt;1.0&gt;</w:t>
      </w:r>
    </w:p>
    <w:p w:rsidR="002801D2" w:rsidRDefault="002801D2">
      <w:pPr>
        <w:pStyle w:val="Title"/>
        <w:rPr>
          <w:sz w:val="28"/>
        </w:rPr>
      </w:pPr>
    </w:p>
    <w:p w:rsidR="002801D2" w:rsidRDefault="002801D2">
      <w:pPr>
        <w:sectPr w:rsidR="002801D2">
          <w:headerReference w:type="default" r:id="rId7"/>
          <w:footerReference w:type="even" r:id="rId8"/>
          <w:pgSz w:w="12240" w:h="15840" w:code="1"/>
          <w:pgMar w:top="1440" w:right="1440" w:bottom="1440" w:left="1440" w:header="720" w:footer="720" w:gutter="0"/>
          <w:cols w:space="720"/>
          <w:vAlign w:val="center"/>
        </w:sectPr>
      </w:pPr>
    </w:p>
    <w:p w:rsidR="002801D2" w:rsidRDefault="00C63DA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801D2">
        <w:tc>
          <w:tcPr>
            <w:tcW w:w="2304" w:type="dxa"/>
          </w:tcPr>
          <w:p w:rsidR="002801D2" w:rsidRDefault="00C63DAC">
            <w:pPr>
              <w:pStyle w:val="Tabletext"/>
              <w:jc w:val="center"/>
              <w:rPr>
                <w:b/>
              </w:rPr>
            </w:pPr>
            <w:r>
              <w:rPr>
                <w:b/>
              </w:rPr>
              <w:t>Date</w:t>
            </w:r>
          </w:p>
        </w:tc>
        <w:tc>
          <w:tcPr>
            <w:tcW w:w="1152" w:type="dxa"/>
          </w:tcPr>
          <w:p w:rsidR="002801D2" w:rsidRDefault="00C63DAC">
            <w:pPr>
              <w:pStyle w:val="Tabletext"/>
              <w:jc w:val="center"/>
              <w:rPr>
                <w:b/>
              </w:rPr>
            </w:pPr>
            <w:r>
              <w:rPr>
                <w:b/>
              </w:rPr>
              <w:t>Version</w:t>
            </w:r>
          </w:p>
        </w:tc>
        <w:tc>
          <w:tcPr>
            <w:tcW w:w="3744" w:type="dxa"/>
          </w:tcPr>
          <w:p w:rsidR="002801D2" w:rsidRDefault="00C63DAC">
            <w:pPr>
              <w:pStyle w:val="Tabletext"/>
              <w:jc w:val="center"/>
              <w:rPr>
                <w:b/>
              </w:rPr>
            </w:pPr>
            <w:r>
              <w:rPr>
                <w:b/>
              </w:rPr>
              <w:t>Description</w:t>
            </w:r>
          </w:p>
        </w:tc>
        <w:tc>
          <w:tcPr>
            <w:tcW w:w="2304" w:type="dxa"/>
          </w:tcPr>
          <w:p w:rsidR="002801D2" w:rsidRDefault="00C63DAC">
            <w:pPr>
              <w:pStyle w:val="Tabletext"/>
              <w:jc w:val="center"/>
              <w:rPr>
                <w:b/>
              </w:rPr>
            </w:pPr>
            <w:r>
              <w:rPr>
                <w:b/>
              </w:rPr>
              <w:t>Author</w:t>
            </w:r>
          </w:p>
        </w:tc>
      </w:tr>
      <w:tr w:rsidR="002801D2">
        <w:tc>
          <w:tcPr>
            <w:tcW w:w="2304" w:type="dxa"/>
          </w:tcPr>
          <w:p w:rsidR="002801D2" w:rsidRDefault="00B3673F">
            <w:pPr>
              <w:pStyle w:val="Tabletext"/>
            </w:pPr>
            <w:r>
              <w:t>18/Mar</w:t>
            </w:r>
            <w:r w:rsidR="00D92C02">
              <w:t>/12</w:t>
            </w:r>
          </w:p>
        </w:tc>
        <w:tc>
          <w:tcPr>
            <w:tcW w:w="1152" w:type="dxa"/>
          </w:tcPr>
          <w:p w:rsidR="002801D2" w:rsidRDefault="00D92C02">
            <w:pPr>
              <w:pStyle w:val="Tabletext"/>
            </w:pPr>
            <w:r>
              <w:t>1.0</w:t>
            </w:r>
          </w:p>
        </w:tc>
        <w:tc>
          <w:tcPr>
            <w:tcW w:w="3744" w:type="dxa"/>
          </w:tcPr>
          <w:p w:rsidR="002801D2" w:rsidRDefault="00135936">
            <w:pPr>
              <w:pStyle w:val="Tabletext"/>
            </w:pPr>
            <w:r>
              <w:t xml:space="preserve">Initial version of document created. </w:t>
            </w:r>
          </w:p>
        </w:tc>
        <w:tc>
          <w:tcPr>
            <w:tcW w:w="2304" w:type="dxa"/>
          </w:tcPr>
          <w:p w:rsidR="002801D2" w:rsidRDefault="00D92C02">
            <w:pPr>
              <w:pStyle w:val="Tabletext"/>
            </w:pPr>
            <w:r>
              <w:t>Adam Moore</w:t>
            </w:r>
          </w:p>
        </w:tc>
      </w:tr>
      <w:tr w:rsidR="002801D2">
        <w:tc>
          <w:tcPr>
            <w:tcW w:w="2304" w:type="dxa"/>
          </w:tcPr>
          <w:p w:rsidR="002801D2" w:rsidRDefault="002801D2">
            <w:pPr>
              <w:pStyle w:val="Tabletext"/>
            </w:pPr>
          </w:p>
        </w:tc>
        <w:tc>
          <w:tcPr>
            <w:tcW w:w="1152" w:type="dxa"/>
          </w:tcPr>
          <w:p w:rsidR="002801D2" w:rsidRDefault="002801D2">
            <w:pPr>
              <w:pStyle w:val="Tabletext"/>
            </w:pPr>
          </w:p>
        </w:tc>
        <w:tc>
          <w:tcPr>
            <w:tcW w:w="3744" w:type="dxa"/>
          </w:tcPr>
          <w:p w:rsidR="002801D2" w:rsidRDefault="002801D2">
            <w:pPr>
              <w:pStyle w:val="Tabletext"/>
            </w:pPr>
          </w:p>
        </w:tc>
        <w:tc>
          <w:tcPr>
            <w:tcW w:w="2304" w:type="dxa"/>
          </w:tcPr>
          <w:p w:rsidR="002801D2" w:rsidRDefault="002801D2">
            <w:pPr>
              <w:pStyle w:val="Tabletext"/>
            </w:pPr>
          </w:p>
        </w:tc>
      </w:tr>
      <w:tr w:rsidR="002801D2">
        <w:tc>
          <w:tcPr>
            <w:tcW w:w="2304" w:type="dxa"/>
          </w:tcPr>
          <w:p w:rsidR="002801D2" w:rsidRDefault="002801D2">
            <w:pPr>
              <w:pStyle w:val="Tabletext"/>
            </w:pPr>
          </w:p>
        </w:tc>
        <w:tc>
          <w:tcPr>
            <w:tcW w:w="1152" w:type="dxa"/>
          </w:tcPr>
          <w:p w:rsidR="002801D2" w:rsidRDefault="002801D2">
            <w:pPr>
              <w:pStyle w:val="Tabletext"/>
            </w:pPr>
          </w:p>
        </w:tc>
        <w:tc>
          <w:tcPr>
            <w:tcW w:w="3744" w:type="dxa"/>
          </w:tcPr>
          <w:p w:rsidR="002801D2" w:rsidRDefault="002801D2">
            <w:pPr>
              <w:pStyle w:val="Tabletext"/>
            </w:pPr>
          </w:p>
        </w:tc>
        <w:tc>
          <w:tcPr>
            <w:tcW w:w="2304" w:type="dxa"/>
          </w:tcPr>
          <w:p w:rsidR="002801D2" w:rsidRDefault="002801D2">
            <w:pPr>
              <w:pStyle w:val="Tabletext"/>
            </w:pPr>
          </w:p>
        </w:tc>
      </w:tr>
      <w:tr w:rsidR="002801D2">
        <w:tc>
          <w:tcPr>
            <w:tcW w:w="2304" w:type="dxa"/>
          </w:tcPr>
          <w:p w:rsidR="002801D2" w:rsidRDefault="002801D2">
            <w:pPr>
              <w:pStyle w:val="Tabletext"/>
            </w:pPr>
          </w:p>
        </w:tc>
        <w:tc>
          <w:tcPr>
            <w:tcW w:w="1152" w:type="dxa"/>
          </w:tcPr>
          <w:p w:rsidR="002801D2" w:rsidRDefault="002801D2">
            <w:pPr>
              <w:pStyle w:val="Tabletext"/>
            </w:pPr>
          </w:p>
        </w:tc>
        <w:tc>
          <w:tcPr>
            <w:tcW w:w="3744" w:type="dxa"/>
          </w:tcPr>
          <w:p w:rsidR="002801D2" w:rsidRDefault="002801D2">
            <w:pPr>
              <w:pStyle w:val="Tabletext"/>
            </w:pPr>
          </w:p>
        </w:tc>
        <w:tc>
          <w:tcPr>
            <w:tcW w:w="2304" w:type="dxa"/>
          </w:tcPr>
          <w:p w:rsidR="002801D2" w:rsidRDefault="002801D2">
            <w:pPr>
              <w:pStyle w:val="Tabletext"/>
            </w:pPr>
          </w:p>
        </w:tc>
      </w:tr>
    </w:tbl>
    <w:p w:rsidR="002801D2" w:rsidRDefault="002801D2"/>
    <w:p w:rsidR="002801D2" w:rsidRDefault="00C63DAC">
      <w:pPr>
        <w:pStyle w:val="Title"/>
      </w:pPr>
      <w:r>
        <w:br w:type="page"/>
      </w:r>
      <w:r>
        <w:lastRenderedPageBreak/>
        <w:t>Table of Contents</w:t>
      </w:r>
    </w:p>
    <w:p w:rsidR="002801D2" w:rsidRDefault="0014262C">
      <w:pPr>
        <w:pStyle w:val="TOC1"/>
        <w:tabs>
          <w:tab w:val="left" w:pos="432"/>
        </w:tabs>
        <w:rPr>
          <w:noProof/>
          <w:sz w:val="24"/>
          <w:szCs w:val="24"/>
        </w:rPr>
      </w:pPr>
      <w:r w:rsidRPr="0014262C">
        <w:fldChar w:fldCharType="begin"/>
      </w:r>
      <w:r w:rsidR="00C63DAC">
        <w:instrText xml:space="preserve"> TOC \o "1-3" </w:instrText>
      </w:r>
      <w:r w:rsidRPr="0014262C">
        <w:fldChar w:fldCharType="separate"/>
      </w:r>
      <w:r w:rsidR="00C63DAC">
        <w:rPr>
          <w:noProof/>
          <w:szCs w:val="24"/>
        </w:rPr>
        <w:t>1.</w:t>
      </w:r>
      <w:r w:rsidR="00C63DAC">
        <w:rPr>
          <w:noProof/>
          <w:sz w:val="24"/>
          <w:szCs w:val="24"/>
        </w:rPr>
        <w:tab/>
      </w:r>
      <w:r w:rsidR="00C63DAC">
        <w:rPr>
          <w:noProof/>
          <w:szCs w:val="24"/>
        </w:rPr>
        <w:t>Introduction</w:t>
      </w:r>
      <w:r w:rsidR="00C63DAC">
        <w:rPr>
          <w:noProof/>
        </w:rPr>
        <w:tab/>
      </w:r>
      <w:r w:rsidR="00D03646">
        <w:rPr>
          <w:noProof/>
        </w:rPr>
        <w:t>4</w:t>
      </w:r>
    </w:p>
    <w:p w:rsidR="002801D2" w:rsidRDefault="00C63DAC">
      <w:pPr>
        <w:pStyle w:val="TOC2"/>
        <w:tabs>
          <w:tab w:val="left" w:pos="1000"/>
        </w:tabs>
        <w:rPr>
          <w:noProof/>
          <w:sz w:val="24"/>
          <w:szCs w:val="24"/>
        </w:rPr>
      </w:pPr>
      <w:r>
        <w:rPr>
          <w:noProof/>
        </w:rPr>
        <w:t>1.1</w:t>
      </w:r>
      <w:r>
        <w:rPr>
          <w:noProof/>
          <w:sz w:val="24"/>
          <w:szCs w:val="24"/>
        </w:rPr>
        <w:tab/>
      </w:r>
      <w:r>
        <w:rPr>
          <w:noProof/>
        </w:rPr>
        <w:t>Purpose</w:t>
      </w:r>
      <w:r>
        <w:rPr>
          <w:noProof/>
        </w:rPr>
        <w:tab/>
      </w:r>
      <w:r w:rsidR="00D03646">
        <w:rPr>
          <w:noProof/>
        </w:rPr>
        <w:t>4</w:t>
      </w:r>
    </w:p>
    <w:p w:rsidR="002801D2" w:rsidRDefault="00C63DAC">
      <w:pPr>
        <w:pStyle w:val="TOC2"/>
        <w:tabs>
          <w:tab w:val="left" w:pos="1000"/>
        </w:tabs>
        <w:rPr>
          <w:noProof/>
          <w:sz w:val="24"/>
          <w:szCs w:val="24"/>
        </w:rPr>
      </w:pPr>
      <w:r>
        <w:rPr>
          <w:noProof/>
        </w:rPr>
        <w:t>1.2</w:t>
      </w:r>
      <w:r>
        <w:rPr>
          <w:noProof/>
          <w:sz w:val="24"/>
          <w:szCs w:val="24"/>
        </w:rPr>
        <w:tab/>
      </w:r>
      <w:r>
        <w:rPr>
          <w:noProof/>
        </w:rPr>
        <w:t>Scope</w:t>
      </w:r>
      <w:r>
        <w:rPr>
          <w:noProof/>
        </w:rPr>
        <w:tab/>
      </w:r>
      <w:r w:rsidR="00D03646">
        <w:rPr>
          <w:noProof/>
        </w:rPr>
        <w:t>4</w:t>
      </w:r>
    </w:p>
    <w:p w:rsidR="002801D2" w:rsidRDefault="00C63DAC">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D03646">
        <w:rPr>
          <w:noProof/>
        </w:rPr>
        <w:t>4</w:t>
      </w:r>
    </w:p>
    <w:p w:rsidR="002801D2" w:rsidRDefault="00C63DAC">
      <w:pPr>
        <w:pStyle w:val="TOC2"/>
        <w:tabs>
          <w:tab w:val="left" w:pos="1000"/>
        </w:tabs>
        <w:rPr>
          <w:noProof/>
          <w:sz w:val="24"/>
          <w:szCs w:val="24"/>
        </w:rPr>
      </w:pPr>
      <w:r>
        <w:rPr>
          <w:noProof/>
        </w:rPr>
        <w:t>1.4</w:t>
      </w:r>
      <w:r>
        <w:rPr>
          <w:noProof/>
          <w:sz w:val="24"/>
          <w:szCs w:val="24"/>
        </w:rPr>
        <w:tab/>
      </w:r>
      <w:r>
        <w:rPr>
          <w:noProof/>
        </w:rPr>
        <w:t>References</w:t>
      </w:r>
      <w:r>
        <w:rPr>
          <w:noProof/>
        </w:rPr>
        <w:tab/>
      </w:r>
      <w:r w:rsidR="00D03646">
        <w:rPr>
          <w:noProof/>
        </w:rPr>
        <w:t>4</w:t>
      </w:r>
    </w:p>
    <w:p w:rsidR="002801D2" w:rsidRDefault="00C63DAC">
      <w:pPr>
        <w:pStyle w:val="TOC2"/>
        <w:tabs>
          <w:tab w:val="left" w:pos="1000"/>
        </w:tabs>
        <w:rPr>
          <w:noProof/>
          <w:sz w:val="24"/>
          <w:szCs w:val="24"/>
        </w:rPr>
      </w:pPr>
      <w:r>
        <w:rPr>
          <w:noProof/>
        </w:rPr>
        <w:t>1.5</w:t>
      </w:r>
      <w:r>
        <w:rPr>
          <w:noProof/>
          <w:sz w:val="24"/>
          <w:szCs w:val="24"/>
        </w:rPr>
        <w:tab/>
      </w:r>
      <w:r>
        <w:rPr>
          <w:noProof/>
        </w:rPr>
        <w:t>Overview</w:t>
      </w:r>
      <w:r>
        <w:rPr>
          <w:noProof/>
        </w:rPr>
        <w:tab/>
      </w:r>
      <w:r w:rsidR="00D03646">
        <w:rPr>
          <w:noProof/>
        </w:rPr>
        <w:t>4</w:t>
      </w:r>
    </w:p>
    <w:p w:rsidR="002801D2" w:rsidRDefault="00C63DAC">
      <w:pPr>
        <w:pStyle w:val="TOC1"/>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sidR="00D03646">
        <w:rPr>
          <w:noProof/>
        </w:rPr>
        <w:t>4</w:t>
      </w:r>
    </w:p>
    <w:p w:rsidR="002801D2" w:rsidRDefault="00C63DAC">
      <w:pPr>
        <w:pStyle w:val="TOC2"/>
        <w:tabs>
          <w:tab w:val="left" w:pos="1000"/>
        </w:tabs>
        <w:rPr>
          <w:noProof/>
          <w:sz w:val="24"/>
          <w:szCs w:val="24"/>
        </w:rPr>
      </w:pPr>
      <w:r>
        <w:rPr>
          <w:noProof/>
        </w:rPr>
        <w:t>2.1</w:t>
      </w:r>
      <w:r>
        <w:rPr>
          <w:noProof/>
          <w:sz w:val="24"/>
          <w:szCs w:val="24"/>
        </w:rPr>
        <w:tab/>
      </w:r>
      <w:r>
        <w:rPr>
          <w:noProof/>
        </w:rPr>
        <w:t>Organization, Responsibilities, and Interfaces</w:t>
      </w:r>
      <w:r>
        <w:rPr>
          <w:noProof/>
        </w:rPr>
        <w:tab/>
      </w:r>
      <w:r w:rsidR="00D03646">
        <w:rPr>
          <w:noProof/>
        </w:rPr>
        <w:t>4</w:t>
      </w:r>
    </w:p>
    <w:p w:rsidR="002801D2" w:rsidRDefault="00C63DAC">
      <w:pPr>
        <w:pStyle w:val="TOC2"/>
        <w:tabs>
          <w:tab w:val="left" w:pos="1000"/>
        </w:tabs>
        <w:rPr>
          <w:noProof/>
          <w:sz w:val="24"/>
          <w:szCs w:val="24"/>
        </w:rPr>
      </w:pPr>
      <w:r>
        <w:rPr>
          <w:noProof/>
        </w:rPr>
        <w:t>2.2</w:t>
      </w:r>
      <w:r>
        <w:rPr>
          <w:noProof/>
          <w:sz w:val="24"/>
          <w:szCs w:val="24"/>
        </w:rPr>
        <w:tab/>
      </w:r>
      <w:r>
        <w:rPr>
          <w:noProof/>
        </w:rPr>
        <w:t>Tools, Environment, and Infrastructure</w:t>
      </w:r>
      <w:r>
        <w:rPr>
          <w:noProof/>
        </w:rPr>
        <w:tab/>
      </w:r>
      <w:r w:rsidR="00D03646">
        <w:rPr>
          <w:noProof/>
        </w:rPr>
        <w:t>4</w:t>
      </w:r>
    </w:p>
    <w:p w:rsidR="002801D2" w:rsidRDefault="00C63DAC">
      <w:pPr>
        <w:pStyle w:val="TOC1"/>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sidR="00D03646">
        <w:rPr>
          <w:noProof/>
        </w:rPr>
        <w:t>5</w:t>
      </w:r>
    </w:p>
    <w:p w:rsidR="002801D2" w:rsidRDefault="00C63DAC">
      <w:pPr>
        <w:pStyle w:val="TOC2"/>
        <w:tabs>
          <w:tab w:val="left" w:pos="1000"/>
        </w:tabs>
        <w:rPr>
          <w:noProof/>
          <w:sz w:val="24"/>
          <w:szCs w:val="24"/>
        </w:rPr>
      </w:pPr>
      <w:r>
        <w:rPr>
          <w:noProof/>
        </w:rPr>
        <w:t>3.1</w:t>
      </w:r>
      <w:r>
        <w:rPr>
          <w:noProof/>
          <w:sz w:val="24"/>
          <w:szCs w:val="24"/>
        </w:rPr>
        <w:tab/>
      </w:r>
      <w:r>
        <w:rPr>
          <w:noProof/>
        </w:rPr>
        <w:t>Configuration Identification</w:t>
      </w:r>
      <w:r>
        <w:rPr>
          <w:noProof/>
        </w:rPr>
        <w:tab/>
      </w:r>
      <w:r w:rsidR="00D03646">
        <w:rPr>
          <w:noProof/>
        </w:rPr>
        <w:t>5</w:t>
      </w:r>
    </w:p>
    <w:p w:rsidR="002801D2" w:rsidRDefault="00C63DAC">
      <w:pPr>
        <w:pStyle w:val="TOC3"/>
        <w:rPr>
          <w:sz w:val="24"/>
        </w:rPr>
      </w:pPr>
      <w:r>
        <w:t>3.1.1</w:t>
      </w:r>
      <w:r>
        <w:rPr>
          <w:sz w:val="24"/>
        </w:rPr>
        <w:tab/>
      </w:r>
      <w:r>
        <w:t>Identification Methods</w:t>
      </w:r>
      <w:r>
        <w:tab/>
      </w:r>
      <w:r w:rsidR="00D03646">
        <w:t>5</w:t>
      </w:r>
    </w:p>
    <w:p w:rsidR="002801D2" w:rsidRDefault="00C63DAC">
      <w:pPr>
        <w:pStyle w:val="TOC3"/>
      </w:pPr>
      <w:r>
        <w:t>3.1.2</w:t>
      </w:r>
      <w:r>
        <w:tab/>
        <w:t>Project Baselines</w:t>
      </w:r>
      <w:r>
        <w:tab/>
      </w:r>
      <w:r w:rsidR="00D03646">
        <w:t>5</w:t>
      </w:r>
    </w:p>
    <w:p w:rsidR="002801D2" w:rsidRDefault="00C63DAC">
      <w:pPr>
        <w:pStyle w:val="TOC2"/>
        <w:tabs>
          <w:tab w:val="left" w:pos="1000"/>
        </w:tabs>
        <w:rPr>
          <w:noProof/>
          <w:sz w:val="24"/>
          <w:szCs w:val="24"/>
        </w:rPr>
      </w:pPr>
      <w:r>
        <w:rPr>
          <w:noProof/>
        </w:rPr>
        <w:t>3.2</w:t>
      </w:r>
      <w:r>
        <w:rPr>
          <w:noProof/>
          <w:sz w:val="24"/>
          <w:szCs w:val="24"/>
        </w:rPr>
        <w:tab/>
      </w:r>
      <w:r>
        <w:rPr>
          <w:noProof/>
        </w:rPr>
        <w:t>Configuration and Change Control</w:t>
      </w:r>
      <w:r>
        <w:rPr>
          <w:noProof/>
        </w:rPr>
        <w:tab/>
      </w:r>
      <w:r w:rsidR="00D03646">
        <w:rPr>
          <w:noProof/>
        </w:rPr>
        <w:t>5</w:t>
      </w:r>
    </w:p>
    <w:p w:rsidR="002801D2" w:rsidRDefault="00C63DAC">
      <w:pPr>
        <w:pStyle w:val="TOC3"/>
        <w:rPr>
          <w:sz w:val="24"/>
        </w:rPr>
      </w:pPr>
      <w:r>
        <w:t>3.2.1</w:t>
      </w:r>
      <w:r>
        <w:rPr>
          <w:sz w:val="24"/>
        </w:rPr>
        <w:tab/>
      </w:r>
      <w:r>
        <w:t>Change Request Processing and Approval</w:t>
      </w:r>
      <w:r>
        <w:tab/>
      </w:r>
      <w:r w:rsidR="00D03646">
        <w:t>5</w:t>
      </w:r>
    </w:p>
    <w:p w:rsidR="002801D2" w:rsidRDefault="00C63DAC">
      <w:pPr>
        <w:pStyle w:val="TOC2"/>
        <w:tabs>
          <w:tab w:val="left" w:pos="1000"/>
        </w:tabs>
        <w:rPr>
          <w:noProof/>
          <w:sz w:val="24"/>
          <w:szCs w:val="24"/>
        </w:rPr>
      </w:pPr>
      <w:r>
        <w:rPr>
          <w:noProof/>
        </w:rPr>
        <w:t>3.3</w:t>
      </w:r>
      <w:r>
        <w:rPr>
          <w:noProof/>
          <w:sz w:val="24"/>
          <w:szCs w:val="24"/>
        </w:rPr>
        <w:tab/>
      </w:r>
      <w:r>
        <w:rPr>
          <w:noProof/>
        </w:rPr>
        <w:t>Configuration Status Accounting</w:t>
      </w:r>
      <w:r>
        <w:rPr>
          <w:noProof/>
        </w:rPr>
        <w:tab/>
      </w:r>
      <w:r w:rsidR="00D03646">
        <w:rPr>
          <w:noProof/>
        </w:rPr>
        <w:t>5</w:t>
      </w:r>
    </w:p>
    <w:p w:rsidR="002801D2" w:rsidRDefault="00C63DAC">
      <w:pPr>
        <w:pStyle w:val="TOC3"/>
        <w:rPr>
          <w:sz w:val="24"/>
        </w:rPr>
      </w:pPr>
      <w:r>
        <w:t>3.3.1</w:t>
      </w:r>
      <w:r>
        <w:rPr>
          <w:sz w:val="24"/>
        </w:rPr>
        <w:tab/>
      </w:r>
      <w:r>
        <w:t>Project Media Storage and Release Process</w:t>
      </w:r>
      <w:r>
        <w:tab/>
      </w:r>
      <w:r w:rsidR="00D03646">
        <w:t>5</w:t>
      </w:r>
    </w:p>
    <w:p w:rsidR="002801D2" w:rsidRDefault="00C63DAC">
      <w:pPr>
        <w:pStyle w:val="TOC3"/>
        <w:rPr>
          <w:sz w:val="24"/>
        </w:rPr>
      </w:pPr>
      <w:r>
        <w:t>3.3.2</w:t>
      </w:r>
      <w:r>
        <w:rPr>
          <w:sz w:val="24"/>
        </w:rPr>
        <w:tab/>
      </w:r>
      <w:r>
        <w:t>Reports and Audits</w:t>
      </w:r>
      <w:r>
        <w:tab/>
      </w:r>
      <w:r w:rsidR="00D03646">
        <w:t>5</w:t>
      </w:r>
    </w:p>
    <w:p w:rsidR="002801D2" w:rsidRDefault="00C63DAC">
      <w:pPr>
        <w:pStyle w:val="TOC1"/>
        <w:tabs>
          <w:tab w:val="left" w:pos="432"/>
        </w:tabs>
        <w:rPr>
          <w:noProof/>
          <w:sz w:val="24"/>
          <w:szCs w:val="24"/>
        </w:rPr>
      </w:pPr>
      <w:r>
        <w:rPr>
          <w:noProof/>
          <w:szCs w:val="24"/>
        </w:rPr>
        <w:t>4.</w:t>
      </w:r>
      <w:r>
        <w:rPr>
          <w:noProof/>
          <w:sz w:val="24"/>
          <w:szCs w:val="24"/>
        </w:rPr>
        <w:tab/>
      </w:r>
      <w:r>
        <w:rPr>
          <w:noProof/>
          <w:szCs w:val="24"/>
        </w:rPr>
        <w:t>Milestones</w:t>
      </w:r>
      <w:r>
        <w:rPr>
          <w:noProof/>
        </w:rPr>
        <w:tab/>
      </w:r>
      <w:r w:rsidR="00D03646">
        <w:rPr>
          <w:noProof/>
        </w:rPr>
        <w:t>5</w:t>
      </w:r>
    </w:p>
    <w:p w:rsidR="002801D2" w:rsidRDefault="00C63DAC">
      <w:pPr>
        <w:pStyle w:val="TOC1"/>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sidR="00D03646">
        <w:rPr>
          <w:noProof/>
        </w:rPr>
        <w:t>5</w:t>
      </w:r>
    </w:p>
    <w:p w:rsidR="002801D2" w:rsidRDefault="002801D2">
      <w:pPr>
        <w:pStyle w:val="TOC1"/>
        <w:tabs>
          <w:tab w:val="left" w:pos="432"/>
        </w:tabs>
        <w:rPr>
          <w:noProof/>
          <w:sz w:val="24"/>
          <w:szCs w:val="24"/>
        </w:rPr>
      </w:pPr>
    </w:p>
    <w:p w:rsidR="002801D2" w:rsidRDefault="0014262C">
      <w:pPr>
        <w:pStyle w:val="Title"/>
      </w:pPr>
      <w:r>
        <w:fldChar w:fldCharType="end"/>
      </w:r>
      <w:r w:rsidR="00C63DAC">
        <w:br w:type="page"/>
      </w:r>
      <w:fldSimple w:instr=" TITLE  \* MERGEFORMAT ">
        <w:r w:rsidR="00C94FA2">
          <w:t>Configuration Management Plan</w:t>
        </w:r>
      </w:fldSimple>
      <w:bookmarkStart w:id="0" w:name="_Toc388081625"/>
      <w:bookmarkStart w:id="1" w:name="_Toc389027946"/>
      <w:r w:rsidR="00C63DAC">
        <w:t xml:space="preserve"> </w:t>
      </w:r>
      <w:bookmarkEnd w:id="0"/>
      <w:bookmarkEnd w:id="1"/>
    </w:p>
    <w:p w:rsidR="002801D2" w:rsidRDefault="00C63DAC">
      <w:pPr>
        <w:pStyle w:val="Heading1"/>
        <w:keepNext w:val="0"/>
      </w:pPr>
      <w:bookmarkStart w:id="2" w:name="_Toc456598586"/>
      <w:bookmarkStart w:id="3" w:name="_Toc456600917"/>
      <w:bookmarkStart w:id="4" w:name="_Toc478353320"/>
      <w:r>
        <w:t>Introduction</w:t>
      </w:r>
      <w:bookmarkEnd w:id="2"/>
      <w:bookmarkEnd w:id="3"/>
      <w:bookmarkEnd w:id="4"/>
    </w:p>
    <w:p w:rsidR="002801D2" w:rsidRDefault="00C63DAC">
      <w:pPr>
        <w:pStyle w:val="Heading2"/>
        <w:keepNext w:val="0"/>
      </w:pPr>
      <w:bookmarkStart w:id="5" w:name="_Toc456598587"/>
      <w:bookmarkStart w:id="6" w:name="_Toc456600918"/>
      <w:bookmarkStart w:id="7" w:name="_Toc478353321"/>
      <w:r>
        <w:t>Purpose</w:t>
      </w:r>
      <w:bookmarkEnd w:id="5"/>
      <w:bookmarkEnd w:id="6"/>
      <w:bookmarkEnd w:id="7"/>
    </w:p>
    <w:p w:rsidR="002801D2" w:rsidRDefault="004D6CE8" w:rsidP="004D6CE8">
      <w:pPr>
        <w:pStyle w:val="InfoBlue"/>
        <w:ind w:left="720" w:firstLine="0"/>
      </w:pPr>
      <w:r>
        <w:t>This document outlines how configuration management activities will be carried out in the JAGTrack project.</w:t>
      </w:r>
    </w:p>
    <w:p w:rsidR="002801D2" w:rsidRDefault="00C63DAC">
      <w:pPr>
        <w:pStyle w:val="Heading2"/>
        <w:keepNext w:val="0"/>
      </w:pPr>
      <w:bookmarkStart w:id="8" w:name="_Toc456598588"/>
      <w:bookmarkStart w:id="9" w:name="_Toc456600919"/>
      <w:bookmarkStart w:id="10" w:name="_Toc478353322"/>
      <w:r>
        <w:t>Scope</w:t>
      </w:r>
      <w:bookmarkEnd w:id="8"/>
      <w:bookmarkEnd w:id="9"/>
      <w:bookmarkEnd w:id="10"/>
    </w:p>
    <w:p w:rsidR="002801D2" w:rsidRDefault="004D6CE8" w:rsidP="004D6CE8">
      <w:pPr>
        <w:pStyle w:val="InfoBlue"/>
        <w:ind w:left="720" w:firstLine="0"/>
      </w:pPr>
      <w:r>
        <w:t xml:space="preserve">This document informs the configuration management activities of all staff members of the JAGTrack project. </w:t>
      </w:r>
    </w:p>
    <w:p w:rsidR="002801D2" w:rsidRDefault="00C63DAC">
      <w:pPr>
        <w:pStyle w:val="Heading2"/>
        <w:keepNext w:val="0"/>
      </w:pPr>
      <w:bookmarkStart w:id="11" w:name="_Toc456598589"/>
      <w:bookmarkStart w:id="12" w:name="_Toc456600920"/>
      <w:bookmarkStart w:id="13" w:name="_Toc478353323"/>
      <w:r>
        <w:t>Definitions, Acronyms, and Abbreviations</w:t>
      </w:r>
      <w:bookmarkEnd w:id="11"/>
      <w:bookmarkEnd w:id="12"/>
      <w:bookmarkEnd w:id="13"/>
    </w:p>
    <w:p w:rsidR="002801D2" w:rsidRDefault="004D6CE8" w:rsidP="00F14B5B">
      <w:pPr>
        <w:pStyle w:val="InfoBlue"/>
      </w:pPr>
      <w:r>
        <w:t>Lieutenant – Group/Discipline leader in the JAGTrack project.</w:t>
      </w:r>
    </w:p>
    <w:p w:rsidR="004D6CE8" w:rsidRPr="004D6CE8" w:rsidRDefault="004D6CE8" w:rsidP="004D6CE8">
      <w:pPr>
        <w:pStyle w:val="BodyText"/>
      </w:pPr>
      <w:r>
        <w:t xml:space="preserve">Dictator – Project manager (Hayden Chudy) responsible for the main configuration management </w:t>
      </w:r>
      <w:r w:rsidR="00004000">
        <w:t>activities</w:t>
      </w:r>
    </w:p>
    <w:p w:rsidR="002801D2" w:rsidRDefault="00C63DAC" w:rsidP="00CF4710">
      <w:pPr>
        <w:pStyle w:val="Heading2"/>
        <w:keepNext w:val="0"/>
      </w:pPr>
      <w:bookmarkStart w:id="14" w:name="_Toc456598590"/>
      <w:bookmarkStart w:id="15" w:name="_Toc456600921"/>
      <w:bookmarkStart w:id="16" w:name="_Toc478353324"/>
      <w:r>
        <w:t>References</w:t>
      </w:r>
      <w:bookmarkEnd w:id="14"/>
      <w:bookmarkEnd w:id="15"/>
      <w:bookmarkEnd w:id="16"/>
    </w:p>
    <w:p w:rsidR="002801D2" w:rsidRDefault="00C63DAC">
      <w:pPr>
        <w:pStyle w:val="Heading2"/>
        <w:keepNext w:val="0"/>
      </w:pPr>
      <w:bookmarkStart w:id="17" w:name="_Toc456598591"/>
      <w:bookmarkStart w:id="18" w:name="_Toc456600922"/>
      <w:bookmarkStart w:id="19" w:name="_Toc478353325"/>
      <w:r>
        <w:t>Overview</w:t>
      </w:r>
      <w:bookmarkEnd w:id="17"/>
      <w:bookmarkEnd w:id="18"/>
      <w:bookmarkEnd w:id="19"/>
    </w:p>
    <w:p w:rsidR="00FA49C5" w:rsidRPr="00FA49C5" w:rsidRDefault="00FA49C5" w:rsidP="00FA49C5">
      <w:pPr>
        <w:pStyle w:val="BodyText"/>
      </w:pPr>
      <w:r>
        <w:t xml:space="preserve">The rest of the Configuration Management Plan details how Configuration Management activities will be carried out in the JAGTrack project. For organization, see the table of contents at the beginning of this document. </w:t>
      </w:r>
    </w:p>
    <w:p w:rsidR="002801D2" w:rsidRDefault="00C63DAC">
      <w:pPr>
        <w:pStyle w:val="Heading1"/>
        <w:keepNext w:val="0"/>
      </w:pPr>
      <w:bookmarkStart w:id="20" w:name="_Toc478353326"/>
      <w:r>
        <w:t>Software Configuration Management</w:t>
      </w:r>
      <w:bookmarkEnd w:id="20"/>
    </w:p>
    <w:p w:rsidR="002801D2" w:rsidRDefault="00C63DAC" w:rsidP="00FF4C5E">
      <w:pPr>
        <w:pStyle w:val="Heading2"/>
        <w:keepNext w:val="0"/>
      </w:pPr>
      <w:bookmarkStart w:id="21" w:name="_Toc478353327"/>
      <w:r>
        <w:t>Organization, Responsibilities, and Interfaces</w:t>
      </w:r>
      <w:bookmarkEnd w:id="21"/>
    </w:p>
    <w:p w:rsidR="00FF4C5E" w:rsidRDefault="00FF4C5E" w:rsidP="00FF4C5E">
      <w:pPr>
        <w:ind w:left="720"/>
      </w:pPr>
      <w:r>
        <w:t xml:space="preserve">Each staff member will be responsible for committing his or her code changes to a local respository. </w:t>
      </w:r>
    </w:p>
    <w:p w:rsidR="00FF4C5E" w:rsidRDefault="00FF4C5E" w:rsidP="00FF4C5E">
      <w:pPr>
        <w:ind w:left="720"/>
      </w:pPr>
    </w:p>
    <w:p w:rsidR="00FF4C5E" w:rsidRPr="00F14B5B" w:rsidRDefault="00FF4C5E" w:rsidP="00FF4C5E">
      <w:pPr>
        <w:ind w:left="720"/>
        <w:rPr>
          <w:color w:val="4BACC6" w:themeColor="accent5"/>
        </w:rPr>
      </w:pPr>
      <w:r>
        <w:t xml:space="preserve">In terms of traditional GIT workflows, Hayden Chudy will be the Dictator. </w:t>
      </w:r>
      <w:r w:rsidR="00F14B5B">
        <w:t xml:space="preserve">Group leaders will be Lieutenants. </w:t>
      </w:r>
    </w:p>
    <w:p w:rsidR="002801D2" w:rsidRDefault="00C63DAC">
      <w:pPr>
        <w:pStyle w:val="Heading2"/>
        <w:keepNext w:val="0"/>
      </w:pPr>
      <w:bookmarkStart w:id="22" w:name="_Toc478353328"/>
      <w:r>
        <w:t>Tools, Environment, and Infrastructure</w:t>
      </w:r>
      <w:bookmarkEnd w:id="22"/>
    </w:p>
    <w:p w:rsidR="00FF4C5E" w:rsidRPr="00F14B5B" w:rsidRDefault="00FF4C5E" w:rsidP="00F14B5B">
      <w:pPr>
        <w:pStyle w:val="InfoBlue"/>
      </w:pPr>
      <w:r w:rsidRPr="00F14B5B">
        <w:t xml:space="preserve">We will be using Github for all configuration management processes throughout the development lifecycle. </w:t>
      </w:r>
    </w:p>
    <w:p w:rsidR="006278D4" w:rsidRDefault="006278D4" w:rsidP="006278D4">
      <w:pPr>
        <w:pStyle w:val="BodyText"/>
      </w:pPr>
      <w:r>
        <w:t>The github website and any git client application (git-bash and git-gui)</w:t>
      </w:r>
      <w:r w:rsidR="00F14B5B">
        <w:t xml:space="preserve"> will be the tools used for configuration management. </w:t>
      </w:r>
    </w:p>
    <w:p w:rsidR="00F14B5B" w:rsidRPr="006278D4" w:rsidRDefault="00F14B5B" w:rsidP="006278D4">
      <w:pPr>
        <w:pStyle w:val="BodyText"/>
      </w:pPr>
      <w:r>
        <w:t xml:space="preserve">Each staff member will push changes to his/her local repository. Then changes will be pushed to Lieutenants’ repositories. Lieutenants will then push to the Dictator’s repository, who will then push to the master repository. This will be done for all artifacts and all source code. </w:t>
      </w:r>
    </w:p>
    <w:p w:rsidR="002801D2" w:rsidRDefault="00C63DAC" w:rsidP="00F14B5B">
      <w:pPr>
        <w:pStyle w:val="InfoBlue"/>
      </w:pPr>
      <w:r>
        <w:t>Issues involved in setting up the CM environment include:</w:t>
      </w:r>
    </w:p>
    <w:p w:rsidR="002801D2" w:rsidRDefault="00F14B5B" w:rsidP="00F14B5B">
      <w:pPr>
        <w:pStyle w:val="InfoBlue"/>
      </w:pPr>
      <w:r>
        <w:t xml:space="preserve">The size of product data is to be determined. </w:t>
      </w:r>
    </w:p>
    <w:p w:rsidR="002801D2" w:rsidRDefault="00F14B5B" w:rsidP="00F14B5B">
      <w:pPr>
        <w:pStyle w:val="InfoBlue"/>
      </w:pPr>
      <w:r>
        <w:t xml:space="preserve">Distribution of product team – see </w:t>
      </w:r>
      <w:r w:rsidR="00990013">
        <w:t xml:space="preserve">github wiki. </w:t>
      </w:r>
    </w:p>
    <w:p w:rsidR="00F14B5B" w:rsidRDefault="00F14B5B" w:rsidP="00F14B5B">
      <w:pPr>
        <w:pStyle w:val="BodyText"/>
      </w:pPr>
      <w:r>
        <w:t xml:space="preserve">Each staff member will have his/her own local repository of code and artifacts. Servers are maintained by github. </w:t>
      </w:r>
    </w:p>
    <w:p w:rsidR="00FA49C5" w:rsidRDefault="00FA49C5" w:rsidP="00F14B5B">
      <w:pPr>
        <w:pStyle w:val="BodyText"/>
      </w:pPr>
    </w:p>
    <w:p w:rsidR="00FA49C5" w:rsidRDefault="00FA49C5" w:rsidP="00F14B5B">
      <w:pPr>
        <w:pStyle w:val="BodyText"/>
      </w:pPr>
    </w:p>
    <w:p w:rsidR="00FA49C5" w:rsidRDefault="00FA49C5" w:rsidP="00F14B5B">
      <w:pPr>
        <w:pStyle w:val="BodyText"/>
      </w:pPr>
    </w:p>
    <w:p w:rsidR="00FA49C5" w:rsidRPr="00F14B5B" w:rsidRDefault="00FA49C5" w:rsidP="00F14B5B">
      <w:pPr>
        <w:pStyle w:val="BodyText"/>
      </w:pPr>
    </w:p>
    <w:p w:rsidR="002801D2" w:rsidRDefault="00C63DAC">
      <w:pPr>
        <w:pStyle w:val="Heading1"/>
      </w:pPr>
      <w:bookmarkStart w:id="23" w:name="_Toc478353329"/>
      <w:r>
        <w:lastRenderedPageBreak/>
        <w:t>The Configuration Management Program</w:t>
      </w:r>
      <w:bookmarkEnd w:id="23"/>
    </w:p>
    <w:p w:rsidR="002801D2" w:rsidRDefault="00C63DAC">
      <w:pPr>
        <w:pStyle w:val="Heading2"/>
        <w:keepNext w:val="0"/>
      </w:pPr>
      <w:bookmarkStart w:id="24" w:name="_Toc478353330"/>
      <w:r>
        <w:t>Configuration Identification</w:t>
      </w:r>
      <w:bookmarkEnd w:id="24"/>
    </w:p>
    <w:p w:rsidR="002801D2" w:rsidRDefault="00C63DAC">
      <w:pPr>
        <w:pStyle w:val="Heading3"/>
        <w:keepNext w:val="0"/>
      </w:pPr>
      <w:bookmarkStart w:id="25" w:name="_Toc478353331"/>
      <w:r>
        <w:t>Identification Methods</w:t>
      </w:r>
      <w:bookmarkEnd w:id="25"/>
    </w:p>
    <w:p w:rsidR="004D632F" w:rsidRPr="004D632F" w:rsidRDefault="00EB6A38" w:rsidP="004D632F">
      <w:pPr>
        <w:pStyle w:val="InfoBlue"/>
        <w:ind w:left="720" w:firstLine="0"/>
      </w:pPr>
      <w:r>
        <w:t>Artifacts: JT-&lt;artifact-name&gt;.&lt;extension&gt;</w:t>
      </w:r>
      <w:r w:rsidR="004D632F">
        <w:br/>
        <w:t>Hardware: To be determined</w:t>
      </w:r>
      <w:r w:rsidR="004D632F">
        <w:br/>
        <w:t>Source Code: &lt;filename&gt; (will follow Android development best practices)</w:t>
      </w:r>
    </w:p>
    <w:p w:rsidR="002801D2" w:rsidRDefault="00C63DAC">
      <w:pPr>
        <w:pStyle w:val="Heading3"/>
      </w:pPr>
      <w:bookmarkStart w:id="26" w:name="_Toc478353332"/>
      <w:r>
        <w:t>Project Baseline</w:t>
      </w:r>
      <w:bookmarkEnd w:id="26"/>
    </w:p>
    <w:p w:rsidR="002801D2" w:rsidRDefault="00E1691D" w:rsidP="00E1691D">
      <w:pPr>
        <w:pStyle w:val="InfoBlue"/>
        <w:ind w:left="720" w:firstLine="0"/>
      </w:pPr>
      <w:r>
        <w:t xml:space="preserve">A baseline will be established at the end of Inception. Beyond that point, Hayden Chudy will authorize all changes to the baseline. </w:t>
      </w:r>
    </w:p>
    <w:p w:rsidR="002801D2" w:rsidRDefault="00C63DAC">
      <w:pPr>
        <w:pStyle w:val="Heading2"/>
      </w:pPr>
      <w:bookmarkStart w:id="27" w:name="_Toc478353333"/>
      <w:r>
        <w:t>Configuration and Change Control</w:t>
      </w:r>
      <w:bookmarkEnd w:id="27"/>
    </w:p>
    <w:p w:rsidR="002801D2" w:rsidRDefault="00C63DAC">
      <w:pPr>
        <w:pStyle w:val="Heading3"/>
      </w:pPr>
      <w:bookmarkStart w:id="28" w:name="_Toc478353334"/>
      <w:r>
        <w:t>Change Request Processing and Approval</w:t>
      </w:r>
      <w:bookmarkEnd w:id="28"/>
    </w:p>
    <w:p w:rsidR="002801D2" w:rsidRDefault="00E1691D" w:rsidP="00752F03">
      <w:pPr>
        <w:pStyle w:val="InfoBlue"/>
        <w:ind w:left="720" w:firstLine="0"/>
      </w:pPr>
      <w:r>
        <w:t xml:space="preserve">Major change requests will be done by creating issues on GitHub. </w:t>
      </w:r>
      <w:r w:rsidR="00B531D2">
        <w:t>The change will be reviewed and a decision will be made by the leader of the affected discipline/group. The change will be implemented by pushing the changed item(s) to the repositories</w:t>
      </w:r>
      <w:r w:rsidR="00752F03">
        <w:t xml:space="preserve">. </w:t>
      </w:r>
    </w:p>
    <w:p w:rsidR="002801D2" w:rsidRDefault="00C63DAC">
      <w:pPr>
        <w:pStyle w:val="Heading2"/>
      </w:pPr>
      <w:bookmarkStart w:id="29" w:name="_Toc478353336"/>
      <w:r>
        <w:t>Configuration Status Accounting</w:t>
      </w:r>
      <w:bookmarkEnd w:id="29"/>
    </w:p>
    <w:p w:rsidR="002801D2" w:rsidRDefault="00C63DAC">
      <w:pPr>
        <w:pStyle w:val="Heading3"/>
      </w:pPr>
      <w:bookmarkStart w:id="30" w:name="_Toc478353337"/>
      <w:r>
        <w:t>Project Media Storage and Release Process</w:t>
      </w:r>
      <w:bookmarkEnd w:id="30"/>
    </w:p>
    <w:p w:rsidR="00752F03" w:rsidRDefault="00752F03" w:rsidP="00752F03">
      <w:pPr>
        <w:pStyle w:val="BodyText"/>
      </w:pPr>
      <w:r>
        <w:t xml:space="preserve">The main storage point for all code/artifacts will be github’s servers. Each team member will have a local repository on his/her machine. Any member with the most recent repository can serve as a backup for recovery purposes. </w:t>
      </w:r>
    </w:p>
    <w:p w:rsidR="00633762" w:rsidRDefault="00752F03" w:rsidP="00633762">
      <w:pPr>
        <w:pStyle w:val="BodyText"/>
      </w:pPr>
      <w:r>
        <w:t xml:space="preserve">Release Process: Source code will be given to the </w:t>
      </w:r>
      <w:r w:rsidR="009166A4">
        <w:t>customer via a burned CD as well as paper copies for the LCO release. Paper copies of artifacts will also be included in the release. The tools for development will be included on the CD so that the customer may install them and</w:t>
      </w:r>
      <w:r w:rsidR="00633762">
        <w:t xml:space="preserve"> run the included working code. </w:t>
      </w:r>
    </w:p>
    <w:p w:rsidR="002801D2" w:rsidRDefault="00C63DAC">
      <w:pPr>
        <w:pStyle w:val="Heading1"/>
        <w:keepLines/>
        <w:widowControl/>
      </w:pPr>
      <w:bookmarkStart w:id="31" w:name="_Toc478353339"/>
      <w:r>
        <w:t>Milestones</w:t>
      </w:r>
      <w:bookmarkEnd w:id="31"/>
    </w:p>
    <w:p w:rsidR="00644492" w:rsidRDefault="00644492" w:rsidP="00644492">
      <w:pPr>
        <w:pStyle w:val="BodyText"/>
        <w:ind w:left="0"/>
      </w:pPr>
      <w:r>
        <w:tab/>
        <w:t xml:space="preserve">Project Iteration briefing – May 1. </w:t>
      </w:r>
      <w:r>
        <w:br/>
      </w:r>
      <w:r>
        <w:tab/>
      </w:r>
    </w:p>
    <w:p w:rsidR="00644492" w:rsidRPr="00644492" w:rsidRDefault="00644492" w:rsidP="00DC43B3">
      <w:pPr>
        <w:pStyle w:val="BodyText"/>
      </w:pPr>
      <w:r>
        <w:t xml:space="preserve">The configuration management plan </w:t>
      </w:r>
      <w:r w:rsidR="00DC43B3">
        <w:t xml:space="preserve">will be reviewed at end of the next iteration unless immediate changes are necessary before that point. </w:t>
      </w:r>
    </w:p>
    <w:p w:rsidR="002801D2" w:rsidRDefault="00C63DAC">
      <w:pPr>
        <w:pStyle w:val="Heading1"/>
      </w:pPr>
      <w:bookmarkStart w:id="32" w:name="_Toc478353340"/>
      <w:r>
        <w:t>Training and Resources</w:t>
      </w:r>
      <w:bookmarkEnd w:id="32"/>
    </w:p>
    <w:p w:rsidR="002801D2" w:rsidRDefault="00DC43B3" w:rsidP="00F14B5B">
      <w:pPr>
        <w:pStyle w:val="InfoBlue"/>
      </w:pPr>
      <w:r>
        <w:t>Training: Github tutorials are th</w:t>
      </w:r>
      <w:r w:rsidR="00F468EC">
        <w:t xml:space="preserve">e principle training materials for configuration management activities </w:t>
      </w:r>
    </w:p>
    <w:p w:rsidR="00C94FA2" w:rsidRDefault="00DC43B3" w:rsidP="00F468EC">
      <w:pPr>
        <w:pStyle w:val="BodyText"/>
      </w:pPr>
      <w:r>
        <w:t xml:space="preserve">Tools: </w:t>
      </w:r>
      <w:r w:rsidR="00F468EC">
        <w:t xml:space="preserve">The github tool specified in section 2.2 of this document are the primary tools for configuration management activities. </w:t>
      </w:r>
    </w:p>
    <w:sectPr w:rsidR="00C94FA2" w:rsidSect="002A7F0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03A6" w:rsidRDefault="008503A6">
      <w:pPr>
        <w:spacing w:line="240" w:lineRule="auto"/>
      </w:pPr>
      <w:r>
        <w:separator/>
      </w:r>
    </w:p>
  </w:endnote>
  <w:endnote w:type="continuationSeparator" w:id="0">
    <w:p w:rsidR="008503A6" w:rsidRDefault="008503A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14262C">
    <w:pPr>
      <w:pStyle w:val="Footer"/>
      <w:framePr w:wrap="around" w:vAnchor="text" w:hAnchor="margin" w:xAlign="right" w:y="1"/>
      <w:rPr>
        <w:rStyle w:val="PageNumber"/>
      </w:rPr>
    </w:pPr>
    <w:r>
      <w:rPr>
        <w:rStyle w:val="PageNumber"/>
      </w:rPr>
      <w:fldChar w:fldCharType="begin"/>
    </w:r>
    <w:r w:rsidR="00C63DAC">
      <w:rPr>
        <w:rStyle w:val="PageNumber"/>
      </w:rPr>
      <w:instrText xml:space="preserve">PAGE  </w:instrText>
    </w:r>
    <w:r>
      <w:rPr>
        <w:rStyle w:val="PageNumber"/>
      </w:rPr>
      <w:fldChar w:fldCharType="end"/>
    </w:r>
  </w:p>
  <w:p w:rsidR="002801D2" w:rsidRDefault="002801D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801D2">
      <w:tc>
        <w:tcPr>
          <w:tcW w:w="3162" w:type="dxa"/>
          <w:tcBorders>
            <w:top w:val="nil"/>
            <w:left w:val="nil"/>
            <w:bottom w:val="nil"/>
            <w:right w:val="nil"/>
          </w:tcBorders>
        </w:tcPr>
        <w:p w:rsidR="002801D2" w:rsidRDefault="00C63DAC">
          <w:pPr>
            <w:ind w:right="360"/>
          </w:pPr>
          <w:r>
            <w:t>Confidential</w:t>
          </w:r>
        </w:p>
      </w:tc>
      <w:tc>
        <w:tcPr>
          <w:tcW w:w="3162" w:type="dxa"/>
          <w:tcBorders>
            <w:top w:val="nil"/>
            <w:left w:val="nil"/>
            <w:bottom w:val="nil"/>
            <w:right w:val="nil"/>
          </w:tcBorders>
        </w:tcPr>
        <w:p w:rsidR="002801D2" w:rsidRDefault="00C63DAC">
          <w:pPr>
            <w:jc w:val="center"/>
          </w:pPr>
          <w:r>
            <w:sym w:font="Symbol" w:char="F0D3"/>
          </w:r>
          <w:fldSimple w:instr=" DOCPROPERTY &quot;Company&quot;  \* MERGEFORMAT ">
            <w:r w:rsidR="00785708">
              <w:t>&lt;Company Name&gt;</w:t>
            </w:r>
          </w:fldSimple>
          <w:r>
            <w:t xml:space="preserve">, </w:t>
          </w:r>
          <w:r w:rsidR="0014262C">
            <w:fldChar w:fldCharType="begin"/>
          </w:r>
          <w:r>
            <w:instrText xml:space="preserve"> DATE \@ "yyyy" </w:instrText>
          </w:r>
          <w:r w:rsidR="0014262C">
            <w:fldChar w:fldCharType="separate"/>
          </w:r>
          <w:r w:rsidR="00B3673F">
            <w:rPr>
              <w:noProof/>
            </w:rPr>
            <w:t>2012</w:t>
          </w:r>
          <w:r w:rsidR="0014262C">
            <w:fldChar w:fldCharType="end"/>
          </w:r>
        </w:p>
      </w:tc>
      <w:tc>
        <w:tcPr>
          <w:tcW w:w="3162" w:type="dxa"/>
          <w:tcBorders>
            <w:top w:val="nil"/>
            <w:left w:val="nil"/>
            <w:bottom w:val="nil"/>
            <w:right w:val="nil"/>
          </w:tcBorders>
        </w:tcPr>
        <w:p w:rsidR="002801D2" w:rsidRDefault="00C63DAC">
          <w:pPr>
            <w:jc w:val="right"/>
          </w:pPr>
          <w:r>
            <w:t xml:space="preserve">Page </w:t>
          </w:r>
          <w:r w:rsidR="0014262C">
            <w:rPr>
              <w:rStyle w:val="PageNumber"/>
            </w:rPr>
            <w:fldChar w:fldCharType="begin"/>
          </w:r>
          <w:r>
            <w:rPr>
              <w:rStyle w:val="PageNumber"/>
            </w:rPr>
            <w:instrText xml:space="preserve"> PAGE </w:instrText>
          </w:r>
          <w:r w:rsidR="0014262C">
            <w:rPr>
              <w:rStyle w:val="PageNumber"/>
            </w:rPr>
            <w:fldChar w:fldCharType="separate"/>
          </w:r>
          <w:r w:rsidR="00B3673F">
            <w:rPr>
              <w:rStyle w:val="PageNumber"/>
              <w:noProof/>
            </w:rPr>
            <w:t>2</w:t>
          </w:r>
          <w:r w:rsidR="0014262C">
            <w:rPr>
              <w:rStyle w:val="PageNumber"/>
            </w:rPr>
            <w:fldChar w:fldCharType="end"/>
          </w:r>
          <w:r>
            <w:rPr>
              <w:rStyle w:val="PageNumber"/>
            </w:rPr>
            <w:t xml:space="preserve"> of </w:t>
          </w:r>
          <w:fldSimple w:instr=" NUMPAGES  \* MERGEFORMAT ">
            <w:r w:rsidR="00B3673F" w:rsidRPr="00B3673F">
              <w:rPr>
                <w:rStyle w:val="PageNumber"/>
                <w:noProof/>
              </w:rPr>
              <w:t>5</w:t>
            </w:r>
          </w:fldSimple>
        </w:p>
      </w:tc>
    </w:tr>
  </w:tbl>
  <w:p w:rsidR="002801D2" w:rsidRDefault="002801D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03A6" w:rsidRDefault="008503A6">
      <w:pPr>
        <w:spacing w:line="240" w:lineRule="auto"/>
      </w:pPr>
      <w:r>
        <w:separator/>
      </w:r>
    </w:p>
  </w:footnote>
  <w:footnote w:type="continuationSeparator" w:id="0">
    <w:p w:rsidR="008503A6" w:rsidRDefault="008503A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rPr>
        <w:sz w:val="24"/>
      </w:rPr>
    </w:pPr>
  </w:p>
  <w:p w:rsidR="002801D2" w:rsidRDefault="002801D2">
    <w:pPr>
      <w:pBdr>
        <w:top w:val="single" w:sz="6" w:space="1" w:color="auto"/>
      </w:pBdr>
      <w:rPr>
        <w:sz w:val="24"/>
      </w:rPr>
    </w:pPr>
  </w:p>
  <w:p w:rsidR="002801D2" w:rsidRDefault="002801D2">
    <w:pPr>
      <w:pBdr>
        <w:bottom w:val="single" w:sz="6" w:space="1" w:color="auto"/>
      </w:pBdr>
      <w:jc w:val="right"/>
      <w:rPr>
        <w:rFonts w:ascii="Arial" w:hAnsi="Arial"/>
        <w:b/>
        <w:sz w:val="36"/>
      </w:rPr>
    </w:pPr>
  </w:p>
  <w:p w:rsidR="002801D2" w:rsidRDefault="002801D2">
    <w:pPr>
      <w:pBdr>
        <w:bottom w:val="single" w:sz="6" w:space="1" w:color="auto"/>
      </w:pBdr>
      <w:jc w:val="right"/>
      <w:rPr>
        <w:sz w:val="24"/>
      </w:rPr>
    </w:pPr>
  </w:p>
  <w:p w:rsidR="002801D2" w:rsidRDefault="002801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801D2">
      <w:tc>
        <w:tcPr>
          <w:tcW w:w="6379" w:type="dxa"/>
        </w:tcPr>
        <w:p w:rsidR="002801D2" w:rsidRDefault="002A7F0F">
          <w:r>
            <w:t>JAGTrack</w:t>
          </w:r>
        </w:p>
      </w:tc>
      <w:tc>
        <w:tcPr>
          <w:tcW w:w="3179" w:type="dxa"/>
        </w:tcPr>
        <w:p w:rsidR="002801D2" w:rsidRDefault="002A7F0F">
          <w:pPr>
            <w:tabs>
              <w:tab w:val="left" w:pos="1135"/>
            </w:tabs>
            <w:spacing w:before="40"/>
            <w:ind w:right="68"/>
          </w:pPr>
          <w:r>
            <w:t xml:space="preserve">  Version:           1.0</w:t>
          </w:r>
        </w:p>
      </w:tc>
    </w:tr>
    <w:tr w:rsidR="002801D2">
      <w:tc>
        <w:tcPr>
          <w:tcW w:w="6379" w:type="dxa"/>
        </w:tcPr>
        <w:p w:rsidR="002801D2" w:rsidRDefault="0014262C">
          <w:fldSimple w:instr=" TITLE  \* MERGEFORMAT ">
            <w:r w:rsidR="00785708">
              <w:t>Configuration Management Plan</w:t>
            </w:r>
          </w:fldSimple>
        </w:p>
      </w:tc>
      <w:tc>
        <w:tcPr>
          <w:tcW w:w="3179" w:type="dxa"/>
        </w:tcPr>
        <w:p w:rsidR="002801D2" w:rsidRDefault="00C63DAC" w:rsidP="002A7F0F">
          <w:r>
            <w:t xml:space="preserve">  Date:  </w:t>
          </w:r>
          <w:r w:rsidR="002A7F0F">
            <w:t>18/03/12</w:t>
          </w:r>
        </w:p>
      </w:tc>
    </w:tr>
    <w:tr w:rsidR="002801D2">
      <w:tc>
        <w:tcPr>
          <w:tcW w:w="9558" w:type="dxa"/>
          <w:gridSpan w:val="2"/>
        </w:tcPr>
        <w:p w:rsidR="002801D2" w:rsidRDefault="002A7F0F">
          <w:r>
            <w:t>Configuration Management Plan.docx</w:t>
          </w:r>
        </w:p>
      </w:tc>
    </w:tr>
  </w:tbl>
  <w:p w:rsidR="002801D2" w:rsidRDefault="002801D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D2" w:rsidRDefault="002801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962C0F"/>
    <w:multiLevelType w:val="multilevel"/>
    <w:tmpl w:val="F32A3D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4"/>
  </w:num>
  <w:num w:numId="18">
    <w:abstractNumId w:val="6"/>
  </w:num>
  <w:num w:numId="19">
    <w:abstractNumId w:val="12"/>
  </w:num>
  <w:num w:numId="20">
    <w:abstractNumId w:val="7"/>
  </w:num>
  <w:num w:numId="21">
    <w:abstractNumId w:val="18"/>
  </w:num>
  <w:num w:numId="22">
    <w:abstractNumId w:val="17"/>
  </w:num>
  <w:num w:numId="23">
    <w:abstractNumId w:val="13"/>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63DAC"/>
    <w:rsid w:val="0000231D"/>
    <w:rsid w:val="00004000"/>
    <w:rsid w:val="000A024D"/>
    <w:rsid w:val="00135936"/>
    <w:rsid w:val="0014262C"/>
    <w:rsid w:val="002801D2"/>
    <w:rsid w:val="002A7F0F"/>
    <w:rsid w:val="00302031"/>
    <w:rsid w:val="00382CD4"/>
    <w:rsid w:val="004D632F"/>
    <w:rsid w:val="004D6CE8"/>
    <w:rsid w:val="006278D4"/>
    <w:rsid w:val="00633762"/>
    <w:rsid w:val="00644492"/>
    <w:rsid w:val="00752F03"/>
    <w:rsid w:val="00785708"/>
    <w:rsid w:val="00822D8F"/>
    <w:rsid w:val="00843B76"/>
    <w:rsid w:val="008503A6"/>
    <w:rsid w:val="009166A4"/>
    <w:rsid w:val="00990013"/>
    <w:rsid w:val="009E0F6D"/>
    <w:rsid w:val="00B3673F"/>
    <w:rsid w:val="00B531D2"/>
    <w:rsid w:val="00C310A1"/>
    <w:rsid w:val="00C63DAC"/>
    <w:rsid w:val="00C94FA2"/>
    <w:rsid w:val="00CF4710"/>
    <w:rsid w:val="00D03646"/>
    <w:rsid w:val="00D92C02"/>
    <w:rsid w:val="00DC43B3"/>
    <w:rsid w:val="00E1691D"/>
    <w:rsid w:val="00EB6A38"/>
    <w:rsid w:val="00F14B5B"/>
    <w:rsid w:val="00F468EC"/>
    <w:rsid w:val="00FA49C5"/>
    <w:rsid w:val="00FF4C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1D2"/>
    <w:pPr>
      <w:widowControl w:val="0"/>
      <w:spacing w:line="240" w:lineRule="atLeast"/>
    </w:pPr>
  </w:style>
  <w:style w:type="paragraph" w:styleId="Heading1">
    <w:name w:val="heading 1"/>
    <w:basedOn w:val="Normal"/>
    <w:next w:val="Normal"/>
    <w:qFormat/>
    <w:rsid w:val="002801D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2801D2"/>
    <w:pPr>
      <w:numPr>
        <w:ilvl w:val="1"/>
      </w:numPr>
      <w:outlineLvl w:val="1"/>
    </w:pPr>
    <w:rPr>
      <w:sz w:val="20"/>
    </w:rPr>
  </w:style>
  <w:style w:type="paragraph" w:styleId="Heading3">
    <w:name w:val="heading 3"/>
    <w:basedOn w:val="Heading1"/>
    <w:next w:val="Normal"/>
    <w:qFormat/>
    <w:rsid w:val="002801D2"/>
    <w:pPr>
      <w:numPr>
        <w:ilvl w:val="2"/>
      </w:numPr>
      <w:outlineLvl w:val="2"/>
    </w:pPr>
    <w:rPr>
      <w:b w:val="0"/>
      <w:i/>
      <w:sz w:val="20"/>
    </w:rPr>
  </w:style>
  <w:style w:type="paragraph" w:styleId="Heading4">
    <w:name w:val="heading 4"/>
    <w:basedOn w:val="Heading1"/>
    <w:next w:val="Normal"/>
    <w:qFormat/>
    <w:rsid w:val="002801D2"/>
    <w:pPr>
      <w:numPr>
        <w:ilvl w:val="3"/>
      </w:numPr>
      <w:outlineLvl w:val="3"/>
    </w:pPr>
    <w:rPr>
      <w:b w:val="0"/>
      <w:sz w:val="20"/>
    </w:rPr>
  </w:style>
  <w:style w:type="paragraph" w:styleId="Heading5">
    <w:name w:val="heading 5"/>
    <w:basedOn w:val="Normal"/>
    <w:next w:val="Normal"/>
    <w:qFormat/>
    <w:rsid w:val="002801D2"/>
    <w:pPr>
      <w:numPr>
        <w:ilvl w:val="4"/>
        <w:numId w:val="1"/>
      </w:numPr>
      <w:spacing w:before="240" w:after="60"/>
      <w:ind w:left="2880"/>
      <w:outlineLvl w:val="4"/>
    </w:pPr>
    <w:rPr>
      <w:sz w:val="22"/>
    </w:rPr>
  </w:style>
  <w:style w:type="paragraph" w:styleId="Heading6">
    <w:name w:val="heading 6"/>
    <w:basedOn w:val="Normal"/>
    <w:next w:val="Normal"/>
    <w:qFormat/>
    <w:rsid w:val="002801D2"/>
    <w:pPr>
      <w:numPr>
        <w:ilvl w:val="5"/>
        <w:numId w:val="1"/>
      </w:numPr>
      <w:spacing w:before="240" w:after="60"/>
      <w:ind w:left="2880"/>
      <w:outlineLvl w:val="5"/>
    </w:pPr>
    <w:rPr>
      <w:i/>
      <w:sz w:val="22"/>
    </w:rPr>
  </w:style>
  <w:style w:type="paragraph" w:styleId="Heading7">
    <w:name w:val="heading 7"/>
    <w:basedOn w:val="Normal"/>
    <w:next w:val="Normal"/>
    <w:qFormat/>
    <w:rsid w:val="002801D2"/>
    <w:pPr>
      <w:numPr>
        <w:ilvl w:val="6"/>
        <w:numId w:val="1"/>
      </w:numPr>
      <w:spacing w:before="240" w:after="60"/>
      <w:ind w:left="2880"/>
      <w:outlineLvl w:val="6"/>
    </w:pPr>
  </w:style>
  <w:style w:type="paragraph" w:styleId="Heading8">
    <w:name w:val="heading 8"/>
    <w:basedOn w:val="Normal"/>
    <w:next w:val="Normal"/>
    <w:qFormat/>
    <w:rsid w:val="002801D2"/>
    <w:pPr>
      <w:numPr>
        <w:ilvl w:val="7"/>
        <w:numId w:val="1"/>
      </w:numPr>
      <w:spacing w:before="240" w:after="60"/>
      <w:ind w:left="2880"/>
      <w:outlineLvl w:val="7"/>
    </w:pPr>
    <w:rPr>
      <w:i/>
    </w:rPr>
  </w:style>
  <w:style w:type="paragraph" w:styleId="Heading9">
    <w:name w:val="heading 9"/>
    <w:basedOn w:val="Normal"/>
    <w:next w:val="Normal"/>
    <w:qFormat/>
    <w:rsid w:val="002801D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801D2"/>
    <w:pPr>
      <w:spacing w:before="80"/>
      <w:ind w:left="720"/>
      <w:jc w:val="both"/>
    </w:pPr>
    <w:rPr>
      <w:color w:val="000000"/>
      <w:lang w:val="en-AU"/>
    </w:rPr>
  </w:style>
  <w:style w:type="paragraph" w:styleId="Title">
    <w:name w:val="Title"/>
    <w:basedOn w:val="Normal"/>
    <w:next w:val="Normal"/>
    <w:qFormat/>
    <w:rsid w:val="002801D2"/>
    <w:pPr>
      <w:spacing w:line="240" w:lineRule="auto"/>
      <w:jc w:val="center"/>
    </w:pPr>
    <w:rPr>
      <w:rFonts w:ascii="Arial" w:hAnsi="Arial"/>
      <w:b/>
      <w:sz w:val="36"/>
    </w:rPr>
  </w:style>
  <w:style w:type="paragraph" w:styleId="Subtitle">
    <w:name w:val="Subtitle"/>
    <w:basedOn w:val="Normal"/>
    <w:qFormat/>
    <w:rsid w:val="002801D2"/>
    <w:pPr>
      <w:spacing w:after="60"/>
      <w:jc w:val="center"/>
    </w:pPr>
    <w:rPr>
      <w:rFonts w:ascii="Arial" w:hAnsi="Arial"/>
      <w:i/>
      <w:sz w:val="36"/>
      <w:lang w:val="en-AU"/>
    </w:rPr>
  </w:style>
  <w:style w:type="paragraph" w:styleId="NormalIndent">
    <w:name w:val="Normal Indent"/>
    <w:basedOn w:val="Normal"/>
    <w:semiHidden/>
    <w:rsid w:val="002801D2"/>
    <w:pPr>
      <w:ind w:left="900" w:hanging="900"/>
    </w:pPr>
  </w:style>
  <w:style w:type="paragraph" w:styleId="TOC1">
    <w:name w:val="toc 1"/>
    <w:basedOn w:val="Normal"/>
    <w:next w:val="Normal"/>
    <w:semiHidden/>
    <w:rsid w:val="002801D2"/>
    <w:pPr>
      <w:tabs>
        <w:tab w:val="right" w:pos="9360"/>
      </w:tabs>
      <w:spacing w:before="240" w:after="60"/>
      <w:ind w:right="720"/>
    </w:pPr>
  </w:style>
  <w:style w:type="paragraph" w:styleId="TOC2">
    <w:name w:val="toc 2"/>
    <w:basedOn w:val="Normal"/>
    <w:next w:val="Normal"/>
    <w:semiHidden/>
    <w:rsid w:val="002801D2"/>
    <w:pPr>
      <w:tabs>
        <w:tab w:val="right" w:pos="9360"/>
      </w:tabs>
      <w:ind w:left="432" w:right="720"/>
    </w:pPr>
  </w:style>
  <w:style w:type="paragraph" w:styleId="TOC3">
    <w:name w:val="toc 3"/>
    <w:basedOn w:val="Normal"/>
    <w:next w:val="Normal"/>
    <w:autoRedefine/>
    <w:semiHidden/>
    <w:rsid w:val="002801D2"/>
    <w:pPr>
      <w:tabs>
        <w:tab w:val="left" w:pos="1600"/>
        <w:tab w:val="right" w:pos="9360"/>
      </w:tabs>
      <w:ind w:left="990"/>
    </w:pPr>
    <w:rPr>
      <w:noProof/>
      <w:szCs w:val="24"/>
    </w:rPr>
  </w:style>
  <w:style w:type="paragraph" w:styleId="Header">
    <w:name w:val="header"/>
    <w:basedOn w:val="Normal"/>
    <w:semiHidden/>
    <w:rsid w:val="002801D2"/>
    <w:pPr>
      <w:tabs>
        <w:tab w:val="center" w:pos="4320"/>
        <w:tab w:val="right" w:pos="8640"/>
      </w:tabs>
    </w:pPr>
  </w:style>
  <w:style w:type="paragraph" w:styleId="Footer">
    <w:name w:val="footer"/>
    <w:basedOn w:val="Normal"/>
    <w:semiHidden/>
    <w:rsid w:val="002801D2"/>
    <w:pPr>
      <w:tabs>
        <w:tab w:val="center" w:pos="4320"/>
        <w:tab w:val="right" w:pos="8640"/>
      </w:tabs>
    </w:pPr>
  </w:style>
  <w:style w:type="character" w:styleId="PageNumber">
    <w:name w:val="page number"/>
    <w:basedOn w:val="DefaultParagraphFont"/>
    <w:semiHidden/>
    <w:rsid w:val="002801D2"/>
  </w:style>
  <w:style w:type="paragraph" w:customStyle="1" w:styleId="Bullet1">
    <w:name w:val="Bullet1"/>
    <w:basedOn w:val="Normal"/>
    <w:rsid w:val="002801D2"/>
    <w:pPr>
      <w:ind w:left="720" w:hanging="432"/>
    </w:pPr>
  </w:style>
  <w:style w:type="paragraph" w:customStyle="1" w:styleId="Bullet2">
    <w:name w:val="Bullet2"/>
    <w:basedOn w:val="Normal"/>
    <w:rsid w:val="002801D2"/>
    <w:pPr>
      <w:ind w:left="1440" w:hanging="360"/>
    </w:pPr>
    <w:rPr>
      <w:color w:val="000080"/>
    </w:rPr>
  </w:style>
  <w:style w:type="paragraph" w:customStyle="1" w:styleId="Tabletext">
    <w:name w:val="Tabletext"/>
    <w:basedOn w:val="Normal"/>
    <w:rsid w:val="002801D2"/>
    <w:pPr>
      <w:keepLines/>
      <w:spacing w:after="120"/>
    </w:pPr>
  </w:style>
  <w:style w:type="paragraph" w:styleId="BodyText">
    <w:name w:val="Body Text"/>
    <w:basedOn w:val="Normal"/>
    <w:semiHidden/>
    <w:rsid w:val="002801D2"/>
    <w:pPr>
      <w:keepLines/>
      <w:spacing w:after="120"/>
      <w:ind w:left="720"/>
    </w:pPr>
  </w:style>
  <w:style w:type="paragraph" w:styleId="DocumentMap">
    <w:name w:val="Document Map"/>
    <w:basedOn w:val="Normal"/>
    <w:semiHidden/>
    <w:rsid w:val="002801D2"/>
    <w:pPr>
      <w:shd w:val="clear" w:color="auto" w:fill="000080"/>
    </w:pPr>
    <w:rPr>
      <w:rFonts w:ascii="Tahoma" w:hAnsi="Tahoma"/>
    </w:rPr>
  </w:style>
  <w:style w:type="character" w:styleId="FootnoteReference">
    <w:name w:val="footnote reference"/>
    <w:basedOn w:val="DefaultParagraphFont"/>
    <w:semiHidden/>
    <w:rsid w:val="002801D2"/>
    <w:rPr>
      <w:sz w:val="20"/>
      <w:vertAlign w:val="superscript"/>
    </w:rPr>
  </w:style>
  <w:style w:type="paragraph" w:styleId="FootnoteText">
    <w:name w:val="footnote text"/>
    <w:basedOn w:val="Normal"/>
    <w:semiHidden/>
    <w:rsid w:val="002801D2"/>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01D2"/>
    <w:pPr>
      <w:spacing w:before="480" w:after="60" w:line="240" w:lineRule="auto"/>
      <w:jc w:val="center"/>
    </w:pPr>
    <w:rPr>
      <w:rFonts w:ascii="Arial" w:hAnsi="Arial"/>
      <w:b/>
      <w:kern w:val="28"/>
      <w:sz w:val="32"/>
    </w:rPr>
  </w:style>
  <w:style w:type="paragraph" w:customStyle="1" w:styleId="Paragraph1">
    <w:name w:val="Paragraph1"/>
    <w:basedOn w:val="Normal"/>
    <w:rsid w:val="002801D2"/>
    <w:pPr>
      <w:spacing w:before="80" w:line="240" w:lineRule="auto"/>
      <w:jc w:val="both"/>
    </w:pPr>
  </w:style>
  <w:style w:type="paragraph" w:customStyle="1" w:styleId="Paragraph3">
    <w:name w:val="Paragraph3"/>
    <w:basedOn w:val="Normal"/>
    <w:rsid w:val="002801D2"/>
    <w:pPr>
      <w:spacing w:before="80" w:line="240" w:lineRule="auto"/>
      <w:ind w:left="1530"/>
      <w:jc w:val="both"/>
    </w:pPr>
  </w:style>
  <w:style w:type="paragraph" w:customStyle="1" w:styleId="Paragraph4">
    <w:name w:val="Paragraph4"/>
    <w:basedOn w:val="Normal"/>
    <w:rsid w:val="002801D2"/>
    <w:pPr>
      <w:spacing w:before="80" w:line="240" w:lineRule="auto"/>
      <w:ind w:left="2250"/>
      <w:jc w:val="both"/>
    </w:pPr>
  </w:style>
  <w:style w:type="paragraph" w:styleId="TOC4">
    <w:name w:val="toc 4"/>
    <w:basedOn w:val="Normal"/>
    <w:next w:val="Normal"/>
    <w:autoRedefine/>
    <w:semiHidden/>
    <w:rsid w:val="002801D2"/>
    <w:pPr>
      <w:ind w:left="600"/>
    </w:pPr>
  </w:style>
  <w:style w:type="paragraph" w:styleId="TOC5">
    <w:name w:val="toc 5"/>
    <w:basedOn w:val="Normal"/>
    <w:next w:val="Normal"/>
    <w:autoRedefine/>
    <w:semiHidden/>
    <w:rsid w:val="002801D2"/>
    <w:pPr>
      <w:ind w:left="800"/>
    </w:pPr>
  </w:style>
  <w:style w:type="paragraph" w:styleId="TOC6">
    <w:name w:val="toc 6"/>
    <w:basedOn w:val="Normal"/>
    <w:next w:val="Normal"/>
    <w:autoRedefine/>
    <w:semiHidden/>
    <w:rsid w:val="002801D2"/>
    <w:pPr>
      <w:ind w:left="1000"/>
    </w:pPr>
  </w:style>
  <w:style w:type="paragraph" w:styleId="TOC7">
    <w:name w:val="toc 7"/>
    <w:basedOn w:val="Normal"/>
    <w:next w:val="Normal"/>
    <w:autoRedefine/>
    <w:semiHidden/>
    <w:rsid w:val="002801D2"/>
    <w:pPr>
      <w:ind w:left="1200"/>
    </w:pPr>
  </w:style>
  <w:style w:type="paragraph" w:styleId="TOC8">
    <w:name w:val="toc 8"/>
    <w:basedOn w:val="Normal"/>
    <w:next w:val="Normal"/>
    <w:autoRedefine/>
    <w:semiHidden/>
    <w:rsid w:val="002801D2"/>
    <w:pPr>
      <w:ind w:left="1400"/>
    </w:pPr>
  </w:style>
  <w:style w:type="paragraph" w:styleId="TOC9">
    <w:name w:val="toc 9"/>
    <w:basedOn w:val="Normal"/>
    <w:next w:val="Normal"/>
    <w:autoRedefine/>
    <w:semiHidden/>
    <w:rsid w:val="002801D2"/>
    <w:pPr>
      <w:ind w:left="1600"/>
    </w:pPr>
  </w:style>
  <w:style w:type="paragraph" w:styleId="BodyText2">
    <w:name w:val="Body Text 2"/>
    <w:basedOn w:val="Normal"/>
    <w:semiHidden/>
    <w:rsid w:val="002801D2"/>
    <w:rPr>
      <w:i/>
      <w:color w:val="0000FF"/>
    </w:rPr>
  </w:style>
  <w:style w:type="paragraph" w:styleId="BodyTextIndent">
    <w:name w:val="Body Text Indent"/>
    <w:basedOn w:val="Normal"/>
    <w:semiHidden/>
    <w:rsid w:val="002801D2"/>
    <w:pPr>
      <w:ind w:left="720"/>
    </w:pPr>
    <w:rPr>
      <w:i/>
      <w:color w:val="0000FF"/>
      <w:u w:val="single"/>
    </w:rPr>
  </w:style>
  <w:style w:type="paragraph" w:customStyle="1" w:styleId="Body">
    <w:name w:val="Body"/>
    <w:basedOn w:val="Normal"/>
    <w:rsid w:val="002801D2"/>
    <w:pPr>
      <w:widowControl/>
      <w:spacing w:before="120" w:line="240" w:lineRule="auto"/>
      <w:jc w:val="both"/>
    </w:pPr>
    <w:rPr>
      <w:rFonts w:ascii="Book Antiqua" w:hAnsi="Book Antiqua"/>
    </w:rPr>
  </w:style>
  <w:style w:type="paragraph" w:customStyle="1" w:styleId="Bullet">
    <w:name w:val="Bullet"/>
    <w:basedOn w:val="Normal"/>
    <w:rsid w:val="002801D2"/>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F14B5B"/>
    <w:pPr>
      <w:spacing w:after="120"/>
      <w:ind w:firstLine="720"/>
    </w:pPr>
  </w:style>
  <w:style w:type="character" w:styleId="Hyperlink">
    <w:name w:val="Hyperlink"/>
    <w:basedOn w:val="DefaultParagraphFont"/>
    <w:semiHidden/>
    <w:rsid w:val="002801D2"/>
    <w:rPr>
      <w:color w:val="0000FF"/>
      <w:u w:val="single"/>
    </w:rPr>
  </w:style>
  <w:style w:type="paragraph" w:styleId="BalloonText">
    <w:name w:val="Balloon Text"/>
    <w:basedOn w:val="Normal"/>
    <w:link w:val="BalloonTextChar"/>
    <w:uiPriority w:val="99"/>
    <w:semiHidden/>
    <w:unhideWhenUsed/>
    <w:rsid w:val="00C94F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F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Dropbox\SE%20Project\RUP_Artifact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rup_cmpln</Template>
  <TotalTime>188</TotalTime>
  <Pages>5</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Adam</dc:creator>
  <cp:lastModifiedBy>Adam</cp:lastModifiedBy>
  <cp:revision>16</cp:revision>
  <cp:lastPrinted>2012-03-20T02:50:00Z</cp:lastPrinted>
  <dcterms:created xsi:type="dcterms:W3CDTF">2012-03-19T01:16:00Z</dcterms:created>
  <dcterms:modified xsi:type="dcterms:W3CDTF">2012-03-20T03:24:00Z</dcterms:modified>
</cp:coreProperties>
</file>