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6F2" w:rsidRDefault="00B60B7E" w:rsidP="00404E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概念：</w:t>
      </w:r>
    </w:p>
    <w:p w:rsidR="00404EAF" w:rsidRDefault="00404EAF" w:rsidP="00404EAF">
      <w:pPr>
        <w:jc w:val="center"/>
      </w:pPr>
      <w:r>
        <w:rPr>
          <w:noProof/>
        </w:rPr>
        <w:drawing>
          <wp:inline distT="0" distB="0" distL="0" distR="0" wp14:anchorId="5D207CFC" wp14:editId="0CF7D40D">
            <wp:extent cx="5026557" cy="341922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922" cy="3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9C" w:rsidRDefault="008E6C9C" w:rsidP="00404EAF">
      <w:pPr>
        <w:jc w:val="center"/>
      </w:pPr>
      <w:r>
        <w:rPr>
          <w:noProof/>
        </w:rPr>
        <w:drawing>
          <wp:inline distT="0" distB="0" distL="0" distR="0" wp14:anchorId="5209D8D5" wp14:editId="1A96D714">
            <wp:extent cx="4039437" cy="23085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748" cy="23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61" w:rsidRDefault="00533161" w:rsidP="00533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添加在父容器上的属性：</w:t>
      </w:r>
    </w:p>
    <w:p w:rsidR="00AA397C" w:rsidRDefault="003C7346" w:rsidP="00AA397C">
      <w:pPr>
        <w:pStyle w:val="a3"/>
        <w:numPr>
          <w:ilvl w:val="1"/>
          <w:numId w:val="1"/>
        </w:numPr>
        <w:ind w:firstLineChars="0"/>
      </w:pPr>
      <w:r>
        <w:t>g</w:t>
      </w:r>
      <w:r w:rsidR="004D3482">
        <w:t>rid-template-columns</w:t>
      </w:r>
      <w:r w:rsidR="00412EFE">
        <w:rPr>
          <w:rFonts w:hint="eastAsia"/>
        </w:rPr>
        <w:t>和</w:t>
      </w:r>
      <w:r w:rsidR="00412EFE">
        <w:rPr>
          <w:rFonts w:hint="eastAsia"/>
        </w:rPr>
        <w:t>g</w:t>
      </w:r>
      <w:r w:rsidR="00412EFE">
        <w:t>rid-template-rows</w:t>
      </w:r>
      <w:r w:rsidR="00186752">
        <w:t>：</w:t>
      </w:r>
    </w:p>
    <w:p w:rsidR="008524E8" w:rsidRDefault="008524E8" w:rsidP="008524E8">
      <w:pPr>
        <w:jc w:val="center"/>
      </w:pPr>
      <w:r>
        <w:rPr>
          <w:noProof/>
        </w:rPr>
        <w:drawing>
          <wp:inline distT="0" distB="0" distL="0" distR="0" wp14:anchorId="627E0667" wp14:editId="7511A9A9">
            <wp:extent cx="4772850" cy="8010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87" cy="8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D7" w:rsidRPr="002E3D8F" w:rsidRDefault="00927ED7" w:rsidP="007D4770">
      <w:pPr>
        <w:ind w:left="1260"/>
        <w:rPr>
          <w:color w:val="FF0000"/>
        </w:rPr>
      </w:pPr>
      <w:r w:rsidRPr="002E3D8F">
        <w:rPr>
          <w:color w:val="FF0000"/>
        </w:rPr>
        <w:t>[</w:t>
      </w:r>
      <w:r w:rsidRPr="002E3D8F">
        <w:rPr>
          <w:rFonts w:hint="eastAsia"/>
          <w:color w:val="FF0000"/>
        </w:rPr>
        <w:t>注</w:t>
      </w:r>
      <w:r w:rsidRPr="002E3D8F">
        <w:rPr>
          <w:color w:val="FF0000"/>
        </w:rPr>
        <w:t>]</w:t>
      </w:r>
      <w:proofErr w:type="spellStart"/>
      <w:r w:rsidRPr="002E3D8F">
        <w:rPr>
          <w:color w:val="FF0000"/>
        </w:rPr>
        <w:t>fr</w:t>
      </w:r>
      <w:proofErr w:type="spellEnd"/>
      <w:r w:rsidRPr="002E3D8F">
        <w:rPr>
          <w:rFonts w:hint="eastAsia"/>
          <w:color w:val="FF0000"/>
        </w:rPr>
        <w:t>是比例单位，表示</w:t>
      </w:r>
      <w:proofErr w:type="gramStart"/>
      <w:r w:rsidRPr="002E3D8F">
        <w:rPr>
          <w:rFonts w:hint="eastAsia"/>
          <w:color w:val="FF0000"/>
        </w:rPr>
        <w:t>该格占</w:t>
      </w:r>
      <w:proofErr w:type="gramEnd"/>
      <w:r w:rsidRPr="002E3D8F">
        <w:rPr>
          <w:rFonts w:hint="eastAsia"/>
          <w:color w:val="FF0000"/>
        </w:rPr>
        <w:t>总容器的比例是多少</w:t>
      </w:r>
      <w:r w:rsidR="00D01D1F">
        <w:rPr>
          <w:rFonts w:hint="eastAsia"/>
          <w:color w:val="FF0000"/>
        </w:rPr>
        <w:t>，但行的</w:t>
      </w:r>
      <w:proofErr w:type="spellStart"/>
      <w:r w:rsidR="00D01D1F">
        <w:rPr>
          <w:rFonts w:hint="eastAsia"/>
          <w:color w:val="FF0000"/>
        </w:rPr>
        <w:t>f</w:t>
      </w:r>
      <w:r w:rsidR="00D01D1F">
        <w:rPr>
          <w:color w:val="FF0000"/>
        </w:rPr>
        <w:t>r</w:t>
      </w:r>
      <w:proofErr w:type="spellEnd"/>
      <w:r w:rsidR="00D01D1F">
        <w:rPr>
          <w:rFonts w:hint="eastAsia"/>
          <w:color w:val="FF0000"/>
        </w:rPr>
        <w:t>或者列的</w:t>
      </w:r>
      <w:proofErr w:type="spellStart"/>
      <w:r w:rsidR="00D01D1F">
        <w:rPr>
          <w:rFonts w:hint="eastAsia"/>
          <w:color w:val="FF0000"/>
        </w:rPr>
        <w:t>f</w:t>
      </w:r>
      <w:r w:rsidR="00D01D1F">
        <w:rPr>
          <w:color w:val="FF0000"/>
        </w:rPr>
        <w:t>r</w:t>
      </w:r>
      <w:proofErr w:type="spellEnd"/>
      <w:r w:rsidR="00D01D1F">
        <w:rPr>
          <w:rFonts w:hint="eastAsia"/>
          <w:color w:val="FF0000"/>
        </w:rPr>
        <w:t>累加和大于等于</w:t>
      </w:r>
      <w:r w:rsidR="00D01D1F">
        <w:rPr>
          <w:rFonts w:hint="eastAsia"/>
          <w:color w:val="FF0000"/>
        </w:rPr>
        <w:t>1</w:t>
      </w:r>
      <w:r w:rsidR="00D01D1F">
        <w:rPr>
          <w:rFonts w:hint="eastAsia"/>
          <w:color w:val="FF0000"/>
        </w:rPr>
        <w:t>时，会将行或者列占满</w:t>
      </w:r>
      <w:r w:rsidR="001A7709">
        <w:rPr>
          <w:rFonts w:hint="eastAsia"/>
          <w:color w:val="FF0000"/>
        </w:rPr>
        <w:t>，小于</w:t>
      </w:r>
      <w:r w:rsidR="001A7709">
        <w:rPr>
          <w:rFonts w:hint="eastAsia"/>
          <w:color w:val="FF0000"/>
        </w:rPr>
        <w:t>1</w:t>
      </w:r>
      <w:r w:rsidR="001A7709">
        <w:rPr>
          <w:rFonts w:hint="eastAsia"/>
          <w:color w:val="FF0000"/>
        </w:rPr>
        <w:t>时则无法占满。</w:t>
      </w:r>
    </w:p>
    <w:p w:rsidR="0069141A" w:rsidRDefault="0069141A" w:rsidP="0069141A">
      <w:r>
        <w:tab/>
      </w:r>
      <w:r>
        <w:rPr>
          <w:rFonts w:hint="eastAsia"/>
        </w:rPr>
        <w:t>写法：</w:t>
      </w:r>
    </w:p>
    <w:p w:rsidR="00E26A22" w:rsidRDefault="00E26A22" w:rsidP="008524E8">
      <w:pPr>
        <w:jc w:val="center"/>
      </w:pPr>
      <w:r>
        <w:rPr>
          <w:noProof/>
        </w:rPr>
        <w:drawing>
          <wp:inline distT="0" distB="0" distL="0" distR="0" wp14:anchorId="5373AA04" wp14:editId="1720577C">
            <wp:extent cx="4779818" cy="923622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676" cy="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67" w:rsidRDefault="00201068" w:rsidP="00B712C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rid-template-</w:t>
      </w:r>
      <w:proofErr w:type="spellStart"/>
      <w:r>
        <w:t>ares</w:t>
      </w:r>
      <w:proofErr w:type="spellEnd"/>
      <w:r>
        <w:rPr>
          <w:rFonts w:hint="eastAsia"/>
        </w:rPr>
        <w:t>和</w:t>
      </w:r>
      <w:r w:rsidR="00B712C9" w:rsidRPr="00B712C9">
        <w:t>grid-template</w:t>
      </w:r>
      <w:r w:rsidR="00B712C9">
        <w:t>：</w:t>
      </w:r>
    </w:p>
    <w:p w:rsidR="00F659B1" w:rsidRDefault="00F659B1" w:rsidP="00AF49D5">
      <w:pPr>
        <w:jc w:val="center"/>
      </w:pPr>
      <w:r>
        <w:rPr>
          <w:noProof/>
        </w:rPr>
        <w:drawing>
          <wp:inline distT="0" distB="0" distL="0" distR="0" wp14:anchorId="397EC48D" wp14:editId="7DB24FE6">
            <wp:extent cx="4845050" cy="13381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616" cy="13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F8" w:rsidRDefault="004943F8" w:rsidP="004943F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</w:t>
      </w:r>
      <w:r>
        <w:t>rid-template-</w:t>
      </w:r>
      <w:proofErr w:type="spellStart"/>
      <w:r>
        <w:t>ares</w:t>
      </w:r>
      <w:proofErr w:type="spellEnd"/>
      <w:r>
        <w:t>:</w:t>
      </w:r>
      <w:r>
        <w:rPr>
          <w:rFonts w:hint="eastAsia"/>
        </w:rPr>
        <w:t>可以用少量的子容器形成一定</w:t>
      </w:r>
      <w:r w:rsidR="00AC65F7">
        <w:rPr>
          <w:rFonts w:hint="eastAsia"/>
        </w:rPr>
        <w:t>的</w:t>
      </w:r>
      <w:bookmarkStart w:id="0" w:name="_GoBack"/>
      <w:r w:rsidR="00764E06" w:rsidRPr="00400E6A">
        <w:rPr>
          <w:rFonts w:hint="eastAsia"/>
          <w:color w:val="FF0000"/>
        </w:rPr>
        <w:t>矩形</w:t>
      </w:r>
      <w:bookmarkEnd w:id="0"/>
      <w:r>
        <w:rPr>
          <w:rFonts w:hint="eastAsia"/>
        </w:rPr>
        <w:t>区域：</w:t>
      </w:r>
    </w:p>
    <w:p w:rsidR="005E54BB" w:rsidRDefault="005E54BB" w:rsidP="005E54BB">
      <w:pPr>
        <w:jc w:val="center"/>
      </w:pPr>
      <w:r>
        <w:rPr>
          <w:noProof/>
        </w:rPr>
        <w:lastRenderedPageBreak/>
        <w:drawing>
          <wp:inline distT="0" distB="0" distL="0" distR="0" wp14:anchorId="01C26DAE" wp14:editId="11C2EC50">
            <wp:extent cx="3355763" cy="1949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372" cy="19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B" w:rsidRDefault="005E54BB" w:rsidP="005E54BB">
      <w:pPr>
        <w:jc w:val="center"/>
      </w:pPr>
      <w:r>
        <w:rPr>
          <w:noProof/>
        </w:rPr>
        <w:drawing>
          <wp:inline distT="0" distB="0" distL="0" distR="0" wp14:anchorId="0346A9BF" wp14:editId="6F62F90A">
            <wp:extent cx="1271117" cy="133369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1141" cy="13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0" w:rsidRDefault="00B84D90" w:rsidP="00B84D9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rid-template</w:t>
      </w:r>
      <w:r w:rsidR="00A80B28">
        <w:rPr>
          <w:rFonts w:hint="eastAsia"/>
        </w:rPr>
        <w:t>的复合写法：</w:t>
      </w:r>
    </w:p>
    <w:p w:rsidR="00661F4F" w:rsidRDefault="00661F4F" w:rsidP="00661F4F">
      <w:pPr>
        <w:jc w:val="center"/>
      </w:pPr>
      <w:r>
        <w:rPr>
          <w:noProof/>
        </w:rPr>
        <w:drawing>
          <wp:inline distT="0" distB="0" distL="0" distR="0" wp14:anchorId="2BF82E01" wp14:editId="2882687A">
            <wp:extent cx="1683099" cy="13732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8989" cy="13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B0">
        <w:rPr>
          <w:rFonts w:hint="eastAsia"/>
        </w:rPr>
        <w:t xml:space="preserve"> </w:t>
      </w:r>
    </w:p>
    <w:p w:rsidR="00DF46B9" w:rsidRDefault="00DF46B9" w:rsidP="00DF46B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rid-column</w:t>
      </w:r>
      <w:r w:rsidR="0005242C">
        <w:t>-gap</w:t>
      </w:r>
      <w:r w:rsidR="0005242C">
        <w:rPr>
          <w:rFonts w:hint="eastAsia"/>
        </w:rPr>
        <w:t>和</w:t>
      </w:r>
      <w:r w:rsidR="0005242C">
        <w:rPr>
          <w:rFonts w:hint="eastAsia"/>
        </w:rPr>
        <w:t>g</w:t>
      </w:r>
      <w:r w:rsidR="0005242C">
        <w:t>rid</w:t>
      </w:r>
      <w:r w:rsidR="00843F37">
        <w:t>-row-gap</w:t>
      </w:r>
      <w:r w:rsidR="00843F37">
        <w:t>：</w:t>
      </w:r>
    </w:p>
    <w:p w:rsidR="005664E5" w:rsidRDefault="005664E5" w:rsidP="005664E5">
      <w:pPr>
        <w:jc w:val="center"/>
      </w:pPr>
      <w:r>
        <w:rPr>
          <w:noProof/>
        </w:rPr>
        <w:drawing>
          <wp:inline distT="0" distB="0" distL="0" distR="0" wp14:anchorId="7B10F342" wp14:editId="451EC9AA">
            <wp:extent cx="4798088" cy="611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400" cy="6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B0" w:rsidRDefault="002A20B0" w:rsidP="002A20B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</w:t>
      </w:r>
      <w:r>
        <w:t>rid-column-gap</w:t>
      </w:r>
      <w:r>
        <w:rPr>
          <w:rFonts w:hint="eastAsia"/>
        </w:rPr>
        <w:t>定义纵向间距，</w:t>
      </w:r>
      <w:r>
        <w:rPr>
          <w:rFonts w:hint="eastAsia"/>
        </w:rPr>
        <w:t>g</w:t>
      </w:r>
      <w:r>
        <w:t>rid-row-gap</w:t>
      </w:r>
      <w:r>
        <w:rPr>
          <w:rFonts w:hint="eastAsia"/>
        </w:rPr>
        <w:t>定义横向间距</w:t>
      </w:r>
    </w:p>
    <w:p w:rsidR="004A3DE7" w:rsidRDefault="004A3DE7" w:rsidP="002A20B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</w:t>
      </w:r>
      <w:r>
        <w:t>rid-gap</w:t>
      </w:r>
      <w:r>
        <w:t>：</w:t>
      </w:r>
      <w:r>
        <w:rPr>
          <w:rFonts w:hint="eastAsia"/>
        </w:rPr>
        <w:t>复合写法，先写横向间距，再写纵向间距：</w:t>
      </w:r>
    </w:p>
    <w:p w:rsidR="004A3DE7" w:rsidRDefault="004A3DE7" w:rsidP="004A3DE7">
      <w:pPr>
        <w:jc w:val="center"/>
      </w:pPr>
      <w:r>
        <w:rPr>
          <w:noProof/>
        </w:rPr>
        <w:drawing>
          <wp:inline distT="0" distB="0" distL="0" distR="0" wp14:anchorId="6A3A430D" wp14:editId="44B61CA3">
            <wp:extent cx="2419048" cy="27619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C4" w:rsidRDefault="00483759" w:rsidP="004C27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ustify-items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lign-items</w:t>
      </w:r>
      <w:r w:rsidR="00F13907">
        <w:t>：</w:t>
      </w:r>
      <w:r w:rsidR="002D26A7">
        <w:t>items</w:t>
      </w:r>
      <w:r w:rsidR="002D26A7">
        <w:rPr>
          <w:rFonts w:hint="eastAsia"/>
        </w:rPr>
        <w:t>针对</w:t>
      </w:r>
      <w:r w:rsidR="00157E1D">
        <w:rPr>
          <w:rFonts w:hint="eastAsia"/>
        </w:rPr>
        <w:t>每一个</w:t>
      </w:r>
      <w:r w:rsidR="002D26A7">
        <w:rPr>
          <w:rFonts w:hint="eastAsia"/>
        </w:rPr>
        <w:t>网格内的元素</w:t>
      </w:r>
      <w:r w:rsidR="00157E1D">
        <w:rPr>
          <w:rFonts w:hint="eastAsia"/>
        </w:rPr>
        <w:t>的排列</w:t>
      </w:r>
      <w:r w:rsidR="00543A77">
        <w:rPr>
          <w:rFonts w:hint="eastAsia"/>
        </w:rPr>
        <w:t>：</w:t>
      </w:r>
    </w:p>
    <w:p w:rsidR="00FC209E" w:rsidRDefault="00FC209E" w:rsidP="00FC209E">
      <w:pPr>
        <w:jc w:val="center"/>
      </w:pPr>
      <w:r>
        <w:rPr>
          <w:noProof/>
        </w:rPr>
        <w:drawing>
          <wp:inline distT="0" distB="0" distL="0" distR="0" wp14:anchorId="509C9887" wp14:editId="1F38A04B">
            <wp:extent cx="4265438" cy="55821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640" cy="5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AE" w:rsidRDefault="006975AE" w:rsidP="00FC209E">
      <w:pPr>
        <w:jc w:val="center"/>
      </w:pPr>
      <w:r>
        <w:rPr>
          <w:noProof/>
        </w:rPr>
        <w:drawing>
          <wp:inline distT="0" distB="0" distL="0" distR="0" wp14:anchorId="717A18DE" wp14:editId="704D4269">
            <wp:extent cx="4656568" cy="31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146" cy="3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AA" w:rsidRDefault="006934AA" w:rsidP="00FC209E">
      <w:pPr>
        <w:jc w:val="center"/>
      </w:pPr>
      <w:r>
        <w:rPr>
          <w:noProof/>
        </w:rPr>
        <w:lastRenderedPageBreak/>
        <w:drawing>
          <wp:inline distT="0" distB="0" distL="0" distR="0" wp14:anchorId="693FEE91" wp14:editId="475345B5">
            <wp:extent cx="4656568" cy="100240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385" cy="10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3A" w:rsidRDefault="00171AFD" w:rsidP="00A55F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ustify-content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lign-content</w:t>
      </w:r>
      <w:r w:rsidR="005424FE">
        <w:t>：</w:t>
      </w:r>
      <w:r w:rsidR="00E60FFA">
        <w:rPr>
          <w:rFonts w:hint="eastAsia"/>
        </w:rPr>
        <w:t>规定整个网格的排列方式，</w:t>
      </w:r>
      <w:r w:rsidR="003E42ED">
        <w:rPr>
          <w:rFonts w:hint="eastAsia"/>
        </w:rPr>
        <w:t>(</w:t>
      </w:r>
      <w:r w:rsidR="003E42ED">
        <w:rPr>
          <w:rFonts w:hint="eastAsia"/>
        </w:rPr>
        <w:t>在父容器有空余空间时才能看出效果</w:t>
      </w:r>
      <w:r w:rsidR="003E42ED">
        <w:t>)</w:t>
      </w:r>
      <w:r w:rsidR="00DC1260">
        <w:rPr>
          <w:rFonts w:hint="eastAsia"/>
        </w:rPr>
        <w:t>：</w:t>
      </w:r>
    </w:p>
    <w:p w:rsidR="00D911A1" w:rsidRDefault="006D6D20" w:rsidP="00D911A1">
      <w:pPr>
        <w:jc w:val="center"/>
      </w:pPr>
      <w:r>
        <w:rPr>
          <w:noProof/>
        </w:rPr>
        <w:drawing>
          <wp:inline distT="0" distB="0" distL="0" distR="0" wp14:anchorId="4B55AEAE" wp14:editId="20DE6C1D">
            <wp:extent cx="5274310" cy="589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78" w:rsidRDefault="002F3278" w:rsidP="00D911A1">
      <w:pPr>
        <w:jc w:val="center"/>
      </w:pPr>
      <w:r>
        <w:rPr>
          <w:noProof/>
        </w:rPr>
        <w:drawing>
          <wp:inline distT="0" distB="0" distL="0" distR="0" wp14:anchorId="027532F0" wp14:editId="3C6C7024">
            <wp:extent cx="4619570" cy="15244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702" cy="15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E9" w:rsidRDefault="00ED6AE9" w:rsidP="00ED6A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添加在子项上的属性：</w:t>
      </w:r>
    </w:p>
    <w:p w:rsidR="0079462C" w:rsidRDefault="0079462C" w:rsidP="0079462C">
      <w:pPr>
        <w:jc w:val="center"/>
      </w:pPr>
      <w:r>
        <w:rPr>
          <w:noProof/>
        </w:rPr>
        <w:drawing>
          <wp:inline distT="0" distB="0" distL="0" distR="0" wp14:anchorId="473B974D" wp14:editId="7F4A6E61">
            <wp:extent cx="4471574" cy="1967148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52" cy="19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4B" w:rsidRDefault="00A263F6" w:rsidP="00787F4B">
      <w:pPr>
        <w:pStyle w:val="a3"/>
        <w:numPr>
          <w:ilvl w:val="1"/>
          <w:numId w:val="1"/>
        </w:numPr>
        <w:ind w:firstLineChars="0"/>
      </w:pPr>
      <w:r>
        <w:t>g</w:t>
      </w:r>
      <w:r w:rsidR="00787F4B">
        <w:rPr>
          <w:rFonts w:hint="eastAsia"/>
        </w:rPr>
        <w:t>r</w:t>
      </w:r>
      <w:r w:rsidR="00787F4B">
        <w:t>id-column</w:t>
      </w:r>
      <w:r w:rsidR="00AF2B1F">
        <w:t>:</w:t>
      </w:r>
      <w:r w:rsidR="00AF2B1F">
        <w:rPr>
          <w:rFonts w:hint="eastAsia"/>
        </w:rPr>
        <w:t>表示网格左右两条线</w:t>
      </w:r>
      <w:r w:rsidR="00F061A3">
        <w:rPr>
          <w:rFonts w:hint="eastAsia"/>
        </w:rPr>
        <w:t>(</w:t>
      </w:r>
      <w:r w:rsidR="00F061A3">
        <w:rPr>
          <w:rFonts w:hint="eastAsia"/>
        </w:rPr>
        <w:t>纵向</w:t>
      </w:r>
      <w:r w:rsidR="00F061A3">
        <w:t>)</w:t>
      </w:r>
      <w:r w:rsidR="00AF2B1F">
        <w:rPr>
          <w:rFonts w:hint="eastAsia"/>
        </w:rPr>
        <w:t>的起始和结束位置</w:t>
      </w:r>
    </w:p>
    <w:p w:rsidR="00AF2B1F" w:rsidRDefault="00AF2B1F" w:rsidP="00787F4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rid-row</w:t>
      </w:r>
      <w:r>
        <w:t>：</w:t>
      </w:r>
      <w:r>
        <w:rPr>
          <w:rFonts w:hint="eastAsia"/>
        </w:rPr>
        <w:t>表示网格上下两条线</w:t>
      </w:r>
      <w:r w:rsidR="008434CF">
        <w:rPr>
          <w:rFonts w:hint="eastAsia"/>
        </w:rPr>
        <w:t>(</w:t>
      </w:r>
      <w:r w:rsidR="008434CF">
        <w:rPr>
          <w:rFonts w:hint="eastAsia"/>
        </w:rPr>
        <w:t>横向</w:t>
      </w:r>
      <w:r w:rsidR="008434CF">
        <w:t>)</w:t>
      </w:r>
      <w:r>
        <w:rPr>
          <w:rFonts w:hint="eastAsia"/>
        </w:rPr>
        <w:t>的起始和结束位置；</w:t>
      </w:r>
    </w:p>
    <w:p w:rsidR="00306C97" w:rsidRPr="001F67D7" w:rsidRDefault="00306C97" w:rsidP="00306C97">
      <w:pPr>
        <w:pStyle w:val="a3"/>
        <w:numPr>
          <w:ilvl w:val="2"/>
          <w:numId w:val="1"/>
        </w:numPr>
        <w:ind w:firstLineChars="0"/>
        <w:rPr>
          <w:color w:val="FF0000"/>
        </w:rPr>
      </w:pPr>
      <w:r w:rsidRPr="001F67D7">
        <w:rPr>
          <w:color w:val="FF0000"/>
        </w:rPr>
        <w:t>span</w:t>
      </w:r>
      <w:r w:rsidRPr="001F67D7">
        <w:rPr>
          <w:color w:val="FF0000"/>
        </w:rPr>
        <w:t>：</w:t>
      </w:r>
      <w:r w:rsidRPr="001F67D7">
        <w:rPr>
          <w:rFonts w:hint="eastAsia"/>
          <w:color w:val="FF0000"/>
        </w:rPr>
        <w:t>若设置</w:t>
      </w:r>
      <w:r w:rsidRPr="001F67D7">
        <w:rPr>
          <w:rFonts w:hint="eastAsia"/>
          <w:color w:val="FF0000"/>
        </w:rPr>
        <w:t>-</w:t>
      </w:r>
      <w:r w:rsidRPr="001F67D7">
        <w:rPr>
          <w:color w:val="FF0000"/>
        </w:rPr>
        <w:t>end: span 2</w:t>
      </w:r>
      <w:r w:rsidRPr="001F67D7">
        <w:rPr>
          <w:color w:val="FF0000"/>
        </w:rPr>
        <w:t>，</w:t>
      </w:r>
      <w:r w:rsidRPr="001F67D7">
        <w:rPr>
          <w:rFonts w:hint="eastAsia"/>
          <w:color w:val="FF0000"/>
        </w:rPr>
        <w:t>则表示该网格</w:t>
      </w:r>
      <w:r w:rsidR="00253D53" w:rsidRPr="001F67D7">
        <w:rPr>
          <w:rFonts w:hint="eastAsia"/>
          <w:color w:val="FF0000"/>
        </w:rPr>
        <w:t>在横向或者纵向</w:t>
      </w:r>
      <w:r w:rsidRPr="001F67D7">
        <w:rPr>
          <w:rFonts w:hint="eastAsia"/>
          <w:color w:val="FF0000"/>
        </w:rPr>
        <w:t>占用的个数</w:t>
      </w:r>
      <w:r w:rsidR="00887761" w:rsidRPr="001F67D7">
        <w:rPr>
          <w:rFonts w:hint="eastAsia"/>
          <w:color w:val="FF0000"/>
        </w:rPr>
        <w:t>；</w:t>
      </w:r>
    </w:p>
    <w:p w:rsidR="00E95C19" w:rsidRDefault="00E95C19" w:rsidP="00E95C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rid-column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rid-row</w:t>
      </w:r>
      <w:r>
        <w:rPr>
          <w:rFonts w:hint="eastAsia"/>
        </w:rPr>
        <w:t>的复合写法：</w:t>
      </w:r>
    </w:p>
    <w:p w:rsidR="00126740" w:rsidRDefault="00126740" w:rsidP="00C24672">
      <w:pPr>
        <w:jc w:val="center"/>
      </w:pPr>
      <w:r>
        <w:rPr>
          <w:noProof/>
        </w:rPr>
        <w:drawing>
          <wp:inline distT="0" distB="0" distL="0" distR="0" wp14:anchorId="6D0C1ED0" wp14:editId="3F46233D">
            <wp:extent cx="2443162" cy="5962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061" cy="6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96" w:rsidRDefault="006C1FF5" w:rsidP="00377A9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rid-area:</w:t>
      </w:r>
      <w:r w:rsidR="007701C5">
        <w:rPr>
          <w:rFonts w:hint="eastAsia"/>
        </w:rPr>
        <w:t>表示当前网格所占用的区域，可以用名字表示法，也可以</w:t>
      </w:r>
      <w:proofErr w:type="gramStart"/>
      <w:r w:rsidR="007701C5">
        <w:rPr>
          <w:rFonts w:hint="eastAsia"/>
        </w:rPr>
        <w:t>用位置</w:t>
      </w:r>
      <w:proofErr w:type="gramEnd"/>
      <w:r w:rsidR="007701C5">
        <w:rPr>
          <w:rFonts w:hint="eastAsia"/>
        </w:rPr>
        <w:t>表示法</w:t>
      </w:r>
      <w:r w:rsidR="007701C5">
        <w:rPr>
          <w:rFonts w:hint="eastAsia"/>
        </w:rPr>
        <w:t>(</w:t>
      </w:r>
      <w:r w:rsidR="007701C5">
        <w:rPr>
          <w:rFonts w:hint="eastAsia"/>
        </w:rPr>
        <w:t>和</w:t>
      </w:r>
      <w:proofErr w:type="gramStart"/>
      <w:r w:rsidR="007701C5">
        <w:rPr>
          <w:rFonts w:hint="eastAsia"/>
        </w:rPr>
        <w:t>父容器</w:t>
      </w:r>
      <w:proofErr w:type="gramEnd"/>
      <w:r w:rsidR="007701C5">
        <w:rPr>
          <w:rFonts w:hint="eastAsia"/>
        </w:rPr>
        <w:t>中</w:t>
      </w:r>
      <w:r w:rsidR="007701C5">
        <w:rPr>
          <w:rFonts w:hint="eastAsia"/>
        </w:rPr>
        <w:t>g</w:t>
      </w:r>
      <w:r w:rsidR="00F63E5E">
        <w:t>rid-template-areas</w:t>
      </w:r>
      <w:r w:rsidR="00F63E5E">
        <w:rPr>
          <w:rFonts w:hint="eastAsia"/>
        </w:rPr>
        <w:t>配合使用</w:t>
      </w:r>
      <w:r w:rsidR="007701C5">
        <w:t>)</w:t>
      </w:r>
      <w:r w:rsidR="00676A3C">
        <w:t>：</w:t>
      </w:r>
    </w:p>
    <w:p w:rsidR="00377A96" w:rsidRDefault="00377A96" w:rsidP="00377A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位置表示法：</w:t>
      </w:r>
      <w:r w:rsidR="00CE7758">
        <w:t>row</w:t>
      </w:r>
      <w:r w:rsidR="007D216C">
        <w:t xml:space="preserve">-start / </w:t>
      </w:r>
      <w:r w:rsidR="00CE7758">
        <w:t>column</w:t>
      </w:r>
      <w:r w:rsidR="007D216C">
        <w:t xml:space="preserve">-start / </w:t>
      </w:r>
      <w:r w:rsidR="00A235D7">
        <w:t>row</w:t>
      </w:r>
      <w:r w:rsidR="007D216C">
        <w:t xml:space="preserve">-end / </w:t>
      </w:r>
      <w:r w:rsidR="00A235D7">
        <w:t>column</w:t>
      </w:r>
      <w:r w:rsidR="007D216C">
        <w:t>-end</w:t>
      </w:r>
      <w:r w:rsidR="007D216C">
        <w:t>：</w:t>
      </w:r>
    </w:p>
    <w:p w:rsidR="00C32395" w:rsidRDefault="00C32395" w:rsidP="00C32395">
      <w:pPr>
        <w:jc w:val="center"/>
      </w:pPr>
      <w:r>
        <w:rPr>
          <w:noProof/>
        </w:rPr>
        <w:drawing>
          <wp:inline distT="0" distB="0" distL="0" distR="0" wp14:anchorId="2BBE5533" wp14:editId="5FAC2415">
            <wp:extent cx="3180952" cy="37142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E" w:rsidRDefault="001924AE" w:rsidP="00C32395">
      <w:pPr>
        <w:jc w:val="center"/>
      </w:pPr>
    </w:p>
    <w:p w:rsidR="001924AE" w:rsidRDefault="001924AE" w:rsidP="00C32395">
      <w:pPr>
        <w:jc w:val="center"/>
      </w:pPr>
    </w:p>
    <w:p w:rsidR="001924AE" w:rsidRDefault="00B42677" w:rsidP="001924AE">
      <w:pPr>
        <w:pStyle w:val="a3"/>
        <w:numPr>
          <w:ilvl w:val="1"/>
          <w:numId w:val="1"/>
        </w:numPr>
        <w:ind w:firstLineChars="0"/>
        <w:jc w:val="left"/>
      </w:pPr>
      <w:r>
        <w:t>j</w:t>
      </w:r>
      <w:r w:rsidR="001924AE">
        <w:t>ustify-</w:t>
      </w:r>
      <w:proofErr w:type="spellStart"/>
      <w:r w:rsidR="001D35F4">
        <w:t>self</w:t>
      </w:r>
      <w:r w:rsidR="00124908">
        <w:t>,align</w:t>
      </w:r>
      <w:proofErr w:type="spellEnd"/>
      <w:r w:rsidR="00124908">
        <w:t>-</w:t>
      </w:r>
      <w:proofErr w:type="spellStart"/>
      <w:r w:rsidR="00124908">
        <w:t>self,place</w:t>
      </w:r>
      <w:proofErr w:type="spellEnd"/>
      <w:r w:rsidR="00124908">
        <w:t>-self</w:t>
      </w:r>
      <w:r w:rsidR="001D35F4">
        <w:t>：</w:t>
      </w:r>
      <w:proofErr w:type="gramStart"/>
      <w:r w:rsidR="00032B7C">
        <w:rPr>
          <w:rFonts w:hint="eastAsia"/>
        </w:rPr>
        <w:t>和父容器</w:t>
      </w:r>
      <w:proofErr w:type="gramEnd"/>
      <w:r w:rsidR="00032B7C">
        <w:rPr>
          <w:rFonts w:hint="eastAsia"/>
        </w:rPr>
        <w:t>中</w:t>
      </w:r>
      <w:r w:rsidR="00032B7C">
        <w:rPr>
          <w:rFonts w:hint="eastAsia"/>
        </w:rPr>
        <w:t>p</w:t>
      </w:r>
      <w:r w:rsidR="00032B7C">
        <w:t>lace-item</w:t>
      </w:r>
      <w:r w:rsidR="00032B7C">
        <w:rPr>
          <w:rFonts w:hint="eastAsia"/>
        </w:rPr>
        <w:t>一样，是控制单个网格内元素</w:t>
      </w:r>
      <w:r w:rsidR="00615B48">
        <w:rPr>
          <w:rFonts w:hint="eastAsia"/>
        </w:rPr>
        <w:t>排列方式：</w:t>
      </w:r>
    </w:p>
    <w:p w:rsidR="00124908" w:rsidRDefault="00124908" w:rsidP="00124908">
      <w:pPr>
        <w:jc w:val="center"/>
      </w:pPr>
      <w:r>
        <w:rPr>
          <w:noProof/>
        </w:rPr>
        <w:drawing>
          <wp:inline distT="0" distB="0" distL="0" distR="0" wp14:anchorId="614936D8" wp14:editId="536F50A3">
            <wp:extent cx="5274310" cy="618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7597E"/>
    <w:multiLevelType w:val="hybridMultilevel"/>
    <w:tmpl w:val="19D451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8DB0DA6"/>
    <w:multiLevelType w:val="hybridMultilevel"/>
    <w:tmpl w:val="A1329254"/>
    <w:lvl w:ilvl="0" w:tplc="30F6C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BE9"/>
    <w:rsid w:val="00032B7C"/>
    <w:rsid w:val="0005242C"/>
    <w:rsid w:val="00124908"/>
    <w:rsid w:val="00126740"/>
    <w:rsid w:val="00157E1D"/>
    <w:rsid w:val="0016352E"/>
    <w:rsid w:val="00171AFD"/>
    <w:rsid w:val="00186752"/>
    <w:rsid w:val="001924AE"/>
    <w:rsid w:val="001A7709"/>
    <w:rsid w:val="001C5DE7"/>
    <w:rsid w:val="001D35F4"/>
    <w:rsid w:val="001F67D7"/>
    <w:rsid w:val="00201068"/>
    <w:rsid w:val="00253D53"/>
    <w:rsid w:val="002A20B0"/>
    <w:rsid w:val="002D26A7"/>
    <w:rsid w:val="002E3D8F"/>
    <w:rsid w:val="002F3278"/>
    <w:rsid w:val="00306C97"/>
    <w:rsid w:val="00377A96"/>
    <w:rsid w:val="003C7346"/>
    <w:rsid w:val="003E42ED"/>
    <w:rsid w:val="00400E6A"/>
    <w:rsid w:val="00404EAF"/>
    <w:rsid w:val="00412EFE"/>
    <w:rsid w:val="00466CAE"/>
    <w:rsid w:val="00483759"/>
    <w:rsid w:val="004943F8"/>
    <w:rsid w:val="004A3DE7"/>
    <w:rsid w:val="004C27C4"/>
    <w:rsid w:val="004D3482"/>
    <w:rsid w:val="00533161"/>
    <w:rsid w:val="005424FE"/>
    <w:rsid w:val="00543A77"/>
    <w:rsid w:val="005664E5"/>
    <w:rsid w:val="005E54BB"/>
    <w:rsid w:val="00615B48"/>
    <w:rsid w:val="00661F4F"/>
    <w:rsid w:val="00676A3C"/>
    <w:rsid w:val="0069141A"/>
    <w:rsid w:val="006934AA"/>
    <w:rsid w:val="006975AE"/>
    <w:rsid w:val="006C1FF5"/>
    <w:rsid w:val="006D6D20"/>
    <w:rsid w:val="00764E06"/>
    <w:rsid w:val="007701C5"/>
    <w:rsid w:val="00787F4B"/>
    <w:rsid w:val="0079462C"/>
    <w:rsid w:val="007D216C"/>
    <w:rsid w:val="007D4770"/>
    <w:rsid w:val="008434CF"/>
    <w:rsid w:val="00843F37"/>
    <w:rsid w:val="008524E8"/>
    <w:rsid w:val="00887761"/>
    <w:rsid w:val="008B6016"/>
    <w:rsid w:val="008E6C9C"/>
    <w:rsid w:val="00927ED7"/>
    <w:rsid w:val="00985B67"/>
    <w:rsid w:val="009F1EC1"/>
    <w:rsid w:val="00A235D7"/>
    <w:rsid w:val="00A263F6"/>
    <w:rsid w:val="00A55F3A"/>
    <w:rsid w:val="00A6301E"/>
    <w:rsid w:val="00A80B28"/>
    <w:rsid w:val="00AA397C"/>
    <w:rsid w:val="00AC65F7"/>
    <w:rsid w:val="00AD7DC9"/>
    <w:rsid w:val="00AF2B1F"/>
    <w:rsid w:val="00AF49D5"/>
    <w:rsid w:val="00B42677"/>
    <w:rsid w:val="00B60B7E"/>
    <w:rsid w:val="00B712C9"/>
    <w:rsid w:val="00B84D90"/>
    <w:rsid w:val="00C24672"/>
    <w:rsid w:val="00C32395"/>
    <w:rsid w:val="00C56E34"/>
    <w:rsid w:val="00C766F2"/>
    <w:rsid w:val="00C80BC1"/>
    <w:rsid w:val="00CE7758"/>
    <w:rsid w:val="00D01D1F"/>
    <w:rsid w:val="00D911A1"/>
    <w:rsid w:val="00DA17FB"/>
    <w:rsid w:val="00DC1260"/>
    <w:rsid w:val="00DF46B9"/>
    <w:rsid w:val="00E26A22"/>
    <w:rsid w:val="00E548B3"/>
    <w:rsid w:val="00E60FFA"/>
    <w:rsid w:val="00E95C19"/>
    <w:rsid w:val="00EC481E"/>
    <w:rsid w:val="00ED0BE9"/>
    <w:rsid w:val="00ED6AE9"/>
    <w:rsid w:val="00EE40B3"/>
    <w:rsid w:val="00EE70B0"/>
    <w:rsid w:val="00EE723C"/>
    <w:rsid w:val="00F061A3"/>
    <w:rsid w:val="00F13907"/>
    <w:rsid w:val="00F63E5E"/>
    <w:rsid w:val="00F659B1"/>
    <w:rsid w:val="00F82B0B"/>
    <w:rsid w:val="00F8635E"/>
    <w:rsid w:val="00FC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2E0C9A-8CF9-4B32-B700-F5ED9E5B8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E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113</cp:revision>
  <dcterms:created xsi:type="dcterms:W3CDTF">2020-08-31T11:42:00Z</dcterms:created>
  <dcterms:modified xsi:type="dcterms:W3CDTF">2020-11-18T12:59:00Z</dcterms:modified>
</cp:coreProperties>
</file>