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ED" w:rsidRDefault="00DE0282" w:rsidP="00DE028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over</w:t>
      </w:r>
      <w:r w:rsidR="00597A76">
        <w:rPr>
          <w:rFonts w:hint="eastAsia"/>
        </w:rPr>
        <w:t>属性：可以在鼠标划入时改变界面的颜色等等：</w:t>
      </w:r>
    </w:p>
    <w:p w:rsidR="00597A76" w:rsidRDefault="00891B97" w:rsidP="00891B9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F1911C" wp14:editId="61F4258F">
            <wp:extent cx="1918654" cy="17241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149" cy="17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014FF"/>
    <w:multiLevelType w:val="hybridMultilevel"/>
    <w:tmpl w:val="43C2D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62"/>
    <w:rsid w:val="000140ED"/>
    <w:rsid w:val="00577362"/>
    <w:rsid w:val="00597A76"/>
    <w:rsid w:val="00891B97"/>
    <w:rsid w:val="00D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8A77E-A69E-4680-92F0-9FA0B027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2020-07-30T08:45:00Z</dcterms:created>
  <dcterms:modified xsi:type="dcterms:W3CDTF">2020-07-30T08:49:00Z</dcterms:modified>
</cp:coreProperties>
</file>