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C2C97" w14:textId="7E1FF5A0" w:rsidR="005802CD" w:rsidRDefault="005802CD" w:rsidP="00FA1E78">
      <w:pPr>
        <w:pStyle w:val="11"/>
        <w:spacing w:before="312" w:after="312"/>
      </w:pPr>
      <w:r>
        <w:t>2022</w:t>
      </w:r>
      <w:r>
        <w:t>年</w:t>
      </w:r>
      <w:r>
        <w:t>3</w:t>
      </w:r>
      <w:r>
        <w:t>月</w:t>
      </w:r>
      <w:r>
        <w:t>28</w:t>
      </w:r>
      <w:r>
        <w:t>日</w:t>
      </w:r>
      <w:r>
        <w:t>- 2022</w:t>
      </w:r>
      <w:r>
        <w:t>年</w:t>
      </w:r>
      <w:r>
        <w:t>4</w:t>
      </w:r>
      <w:r>
        <w:t>月</w:t>
      </w:r>
      <w:r>
        <w:t>3</w:t>
      </w:r>
      <w:r>
        <w:t>日</w:t>
      </w:r>
    </w:p>
    <w:p w14:paraId="42533D4C" w14:textId="64899EDF" w:rsidR="005802CD" w:rsidRDefault="005802CD" w:rsidP="00FA1E78">
      <w:pPr>
        <w:pStyle w:val="21"/>
        <w:spacing w:before="156" w:after="156"/>
      </w:pPr>
      <w:r>
        <w:t>学习内容和已完成设计（论文）内容</w:t>
      </w:r>
    </w:p>
    <w:p w14:paraId="178ECDBE" w14:textId="367C95BF" w:rsidR="005802CD" w:rsidRPr="005802CD" w:rsidRDefault="005802CD" w:rsidP="00FA1E78">
      <w:pPr>
        <w:pStyle w:val="31"/>
        <w:spacing w:before="156" w:after="156"/>
      </w:pPr>
      <w:r>
        <w:t xml:space="preserve">1. </w:t>
      </w:r>
      <w:r>
        <w:t>继续进行了控制算法的仿真</w:t>
      </w:r>
    </w:p>
    <w:p w14:paraId="18DD0CE8" w14:textId="0EA0ACBA" w:rsidR="004617F8" w:rsidRDefault="005802CD" w:rsidP="005802CD">
      <w:pPr>
        <w:ind w:firstLine="480"/>
      </w:pPr>
      <w:r>
        <w:t>使用</w:t>
      </w:r>
      <w:r>
        <w:t>simulink</w:t>
      </w:r>
      <w:r>
        <w:t>分别搭建：</w:t>
      </w:r>
      <w:r>
        <w:t>“</w:t>
      </w:r>
      <w:r>
        <w:t>带史密斯预估器的模糊</w:t>
      </w:r>
      <w:r>
        <w:t>PID”</w:t>
      </w:r>
      <w:r>
        <w:t>，</w:t>
      </w:r>
      <w:r>
        <w:t xml:space="preserve"> “</w:t>
      </w:r>
      <w:r>
        <w:t>带史密斯预估器的传统</w:t>
      </w:r>
      <w:r>
        <w:t>PID”</w:t>
      </w:r>
      <w:r>
        <w:t>，</w:t>
      </w:r>
      <w:r>
        <w:t xml:space="preserve"> “</w:t>
      </w:r>
      <w:r>
        <w:t>不带史密斯预估器的模糊</w:t>
      </w:r>
      <w:r>
        <w:t>PID”</w:t>
      </w:r>
      <w:r>
        <w:t>，</w:t>
      </w:r>
      <w:r>
        <w:t xml:space="preserve"> “</w:t>
      </w:r>
      <w:r>
        <w:t>不带史密斯预估器的传统</w:t>
      </w:r>
      <w:r>
        <w:t xml:space="preserve">PID” </w:t>
      </w:r>
      <w:r>
        <w:t>四个模型，对四个模型进行仿真，对结果进行对比。模型分别如图</w:t>
      </w:r>
      <w:r>
        <w:t>1~</w:t>
      </w:r>
      <w:r>
        <w:t>图</w:t>
      </w:r>
      <w:r>
        <w:t>4</w:t>
      </w:r>
      <w:r>
        <w:t>所示。</w:t>
      </w:r>
    </w:p>
    <w:p w14:paraId="450F1BA2" w14:textId="27DA4A0B" w:rsidR="005802CD" w:rsidRDefault="00F72944" w:rsidP="00F72944">
      <w:pPr>
        <w:pStyle w:val="af5"/>
      </w:pPr>
      <w:r>
        <w:rPr>
          <w:noProof/>
        </w:rPr>
        <w:drawing>
          <wp:inline distT="0" distB="0" distL="0" distR="0" wp14:anchorId="7BA734F9" wp14:editId="590ECCF9">
            <wp:extent cx="5274310" cy="203708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75CD0" w14:textId="0929D883" w:rsidR="00F72944" w:rsidRDefault="00F72944" w:rsidP="00F72944">
      <w:pPr>
        <w:pStyle w:val="a8"/>
        <w:spacing w:before="156" w:after="156"/>
      </w:pPr>
      <w:r w:rsidRPr="00F72944">
        <w:t>图</w:t>
      </w:r>
      <w:r w:rsidRPr="00F72944">
        <w:t>1</w:t>
      </w:r>
      <w:r w:rsidRPr="00F72944">
        <w:t>：带史密斯预估器的传统</w:t>
      </w:r>
      <w:r w:rsidRPr="00F72944">
        <w:t>PID</w:t>
      </w:r>
    </w:p>
    <w:p w14:paraId="2563D516" w14:textId="3FB6B168" w:rsidR="00F72944" w:rsidRDefault="00F72944" w:rsidP="00F72944">
      <w:pPr>
        <w:pStyle w:val="af5"/>
      </w:pPr>
      <w:r>
        <w:rPr>
          <w:noProof/>
        </w:rPr>
        <w:drawing>
          <wp:inline distT="0" distB="0" distL="0" distR="0" wp14:anchorId="77728C98" wp14:editId="34DDE569">
            <wp:extent cx="5274310" cy="159258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0A877" w14:textId="5BEFF752" w:rsidR="00F72944" w:rsidRDefault="00F72944" w:rsidP="00F72944">
      <w:pPr>
        <w:pStyle w:val="a8"/>
        <w:spacing w:before="156" w:after="156"/>
      </w:pPr>
      <w:r w:rsidRPr="00F72944">
        <w:t>图</w:t>
      </w:r>
      <w:r w:rsidRPr="00F72944">
        <w:t>2</w:t>
      </w:r>
      <w:r w:rsidRPr="00F72944">
        <w:t>：带史密斯预估器的模糊</w:t>
      </w:r>
      <w:r w:rsidRPr="00F72944">
        <w:t>PID</w:t>
      </w:r>
    </w:p>
    <w:p w14:paraId="1FEFEA3F" w14:textId="0F8EEC31" w:rsidR="00F72944" w:rsidRDefault="00F72944" w:rsidP="00F72944">
      <w:pPr>
        <w:pStyle w:val="af5"/>
      </w:pPr>
      <w:r>
        <w:rPr>
          <w:noProof/>
        </w:rPr>
        <w:drawing>
          <wp:inline distT="0" distB="0" distL="0" distR="0" wp14:anchorId="75BE3D55" wp14:editId="38E3A071">
            <wp:extent cx="5274310" cy="143891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7BECE" w14:textId="4682E9DB" w:rsidR="00F72944" w:rsidRDefault="00F72944" w:rsidP="00F72944">
      <w:pPr>
        <w:pStyle w:val="a8"/>
        <w:spacing w:before="156" w:after="156"/>
      </w:pPr>
      <w:r w:rsidRPr="00F72944">
        <w:t>图</w:t>
      </w:r>
      <w:r w:rsidRPr="00F72944">
        <w:t>3</w:t>
      </w:r>
      <w:r w:rsidRPr="00F72944">
        <w:t>：不带史密斯预估器的传统</w:t>
      </w:r>
      <w:r w:rsidRPr="00F72944">
        <w:t>PID</w:t>
      </w:r>
    </w:p>
    <w:p w14:paraId="27525D83" w14:textId="6ED45F79" w:rsidR="00F72944" w:rsidRDefault="00F72944" w:rsidP="00F72944">
      <w:pPr>
        <w:pStyle w:val="af5"/>
      </w:pPr>
      <w:r>
        <w:rPr>
          <w:noProof/>
        </w:rPr>
        <w:lastRenderedPageBreak/>
        <w:drawing>
          <wp:inline distT="0" distB="0" distL="0" distR="0" wp14:anchorId="3094358C" wp14:editId="15CE12CC">
            <wp:extent cx="5274310" cy="119507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F992B" w14:textId="7E435955" w:rsidR="00F72944" w:rsidRDefault="00F72944" w:rsidP="00F72944">
      <w:pPr>
        <w:pStyle w:val="a8"/>
        <w:spacing w:before="156" w:after="156"/>
      </w:pPr>
      <w:r w:rsidRPr="00F72944">
        <w:t>图</w:t>
      </w:r>
      <w:r w:rsidRPr="00F72944">
        <w:t>4</w:t>
      </w:r>
      <w:r w:rsidRPr="00F72944">
        <w:t>：不带史密斯预估器的模糊</w:t>
      </w:r>
      <w:r w:rsidRPr="00F72944">
        <w:t>PID</w:t>
      </w:r>
    </w:p>
    <w:p w14:paraId="78C6FE4C" w14:textId="2DB05EC6" w:rsidR="00F72944" w:rsidRDefault="00F72944" w:rsidP="00C56391">
      <w:pPr>
        <w:ind w:firstLine="480"/>
      </w:pPr>
      <w:r w:rsidRPr="00F72944">
        <w:t>其中，通道上的</w:t>
      </w:r>
      <w:r w:rsidRPr="00F72944">
        <w:t xml:space="preserve"> fcn </w:t>
      </w:r>
      <w:r w:rsidRPr="00F72944">
        <w:t>是</w:t>
      </w:r>
      <w:r w:rsidRPr="00F72944">
        <w:t xml:space="preserve"> Matlab Function </w:t>
      </w:r>
      <w:r w:rsidRPr="00F72944">
        <w:t>模块，</w:t>
      </w:r>
      <w:r>
        <w:rPr>
          <w:rFonts w:hint="eastAsia"/>
        </w:rPr>
        <w:t>作用是将温度反馈的精度调整为</w:t>
      </w:r>
      <w:r>
        <w:rPr>
          <w:rFonts w:hint="eastAsia"/>
        </w:rPr>
        <w:t>1</w:t>
      </w:r>
      <w:r>
        <w:t>/16</w:t>
      </w:r>
      <w:r>
        <w:rPr>
          <w:rFonts w:hint="eastAsia"/>
        </w:rPr>
        <w:t>℃（</w:t>
      </w:r>
      <w:r>
        <w:rPr>
          <w:rFonts w:hint="eastAsia"/>
        </w:rPr>
        <w:t>D</w:t>
      </w:r>
      <w:r>
        <w:t>S18B20</w:t>
      </w:r>
      <w:r>
        <w:rPr>
          <w:rFonts w:hint="eastAsia"/>
        </w:rPr>
        <w:t>的精度）</w:t>
      </w:r>
      <w:r w:rsidR="00C56391">
        <w:t>在比较器的输出加了一个</w:t>
      </w:r>
      <w:r w:rsidR="00C56391">
        <w:t xml:space="preserve"> ZOH</w:t>
      </w:r>
      <w:r w:rsidR="00C56391">
        <w:t>（零阶保持器），以此模拟数字控制器的采样时间离散的特性。仿真的结果如图</w:t>
      </w:r>
      <w:r w:rsidR="00C56391">
        <w:t>5</w:t>
      </w:r>
      <w:r w:rsidR="00C56391">
        <w:t>所示</w:t>
      </w:r>
    </w:p>
    <w:p w14:paraId="62308FF8" w14:textId="3105F5B1" w:rsidR="00C56391" w:rsidRDefault="00C56391" w:rsidP="00C56391">
      <w:pPr>
        <w:pStyle w:val="af5"/>
      </w:pPr>
      <w:r>
        <w:rPr>
          <w:noProof/>
        </w:rPr>
        <w:drawing>
          <wp:inline distT="0" distB="0" distL="0" distR="0" wp14:anchorId="6387987B" wp14:editId="320626A9">
            <wp:extent cx="5274310" cy="273050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480A" w14:textId="35A40438" w:rsidR="00C56391" w:rsidRDefault="00C56391" w:rsidP="00C56391">
      <w:pPr>
        <w:pStyle w:val="a8"/>
        <w:spacing w:before="156" w:after="156"/>
      </w:pPr>
      <w:r w:rsidRPr="00C56391">
        <w:t>图</w:t>
      </w:r>
      <w:r w:rsidRPr="00C56391">
        <w:t>5</w:t>
      </w:r>
      <w:r w:rsidRPr="00C56391">
        <w:t>：仿真结果（蓝色：</w:t>
      </w:r>
      <w:r w:rsidRPr="00C56391">
        <w:t>smith</w:t>
      </w:r>
      <w:r w:rsidRPr="00C56391">
        <w:t>模糊</w:t>
      </w:r>
      <w:r w:rsidRPr="00C56391">
        <w:t>PID</w:t>
      </w:r>
      <w:r w:rsidRPr="00C56391">
        <w:t>，红色：</w:t>
      </w:r>
      <w:r w:rsidRPr="00C56391">
        <w:t>smith</w:t>
      </w:r>
      <w:r w:rsidRPr="00C56391">
        <w:t>传统</w:t>
      </w:r>
      <w:r w:rsidRPr="00C56391">
        <w:t>PID</w:t>
      </w:r>
      <w:r w:rsidRPr="00C56391">
        <w:t>，黑色：模糊</w:t>
      </w:r>
      <w:r w:rsidRPr="00C56391">
        <w:t>PID</w:t>
      </w:r>
      <w:r w:rsidRPr="00C56391">
        <w:t>，绿色：传统</w:t>
      </w:r>
      <w:r w:rsidRPr="00C56391">
        <w:t>PID</w:t>
      </w:r>
      <w:r w:rsidRPr="00C56391">
        <w:t>）</w:t>
      </w:r>
    </w:p>
    <w:p w14:paraId="1A7F0162" w14:textId="662A6665" w:rsidR="00C56391" w:rsidRDefault="00C56391" w:rsidP="00B23CFF">
      <w:pPr>
        <w:ind w:firstLine="480"/>
      </w:pPr>
      <w:r>
        <w:t>蓝色的为</w:t>
      </w:r>
      <w:r>
        <w:t xml:space="preserve"> “</w:t>
      </w:r>
      <w:r>
        <w:t>带史密斯预估器的模糊</w:t>
      </w:r>
      <w:r>
        <w:t>PID”</w:t>
      </w:r>
      <w:r>
        <w:t>，红色的为</w:t>
      </w:r>
      <w:r>
        <w:t xml:space="preserve"> “</w:t>
      </w:r>
      <w:r>
        <w:t>带史密斯预估器的传统</w:t>
      </w:r>
      <w:r>
        <w:t>PID”</w:t>
      </w:r>
      <w:r>
        <w:t>，黑色的为</w:t>
      </w:r>
      <w:r>
        <w:t xml:space="preserve"> “</w:t>
      </w:r>
      <w:r>
        <w:t>不带史密斯预估器的模糊</w:t>
      </w:r>
      <w:r>
        <w:t>PID”</w:t>
      </w:r>
      <w:r>
        <w:t>，绿色的为</w:t>
      </w:r>
      <w:r>
        <w:t xml:space="preserve"> “</w:t>
      </w:r>
      <w:r>
        <w:t>不带史密斯预估器的传统</w:t>
      </w:r>
      <w:r>
        <w:t xml:space="preserve">PID” </w:t>
      </w:r>
      <w:r>
        <w:t>。</w:t>
      </w:r>
    </w:p>
    <w:p w14:paraId="70429974" w14:textId="07D26FF9" w:rsidR="00C56391" w:rsidRDefault="00C56391" w:rsidP="00B23CFF">
      <w:pPr>
        <w:ind w:firstLine="480"/>
      </w:pPr>
      <w:r>
        <w:t>可以看到，无论带不带史密斯预估器，模糊</w:t>
      </w:r>
      <w:r>
        <w:t>PID</w:t>
      </w:r>
      <w:r>
        <w:t>的调节时间都是传统</w:t>
      </w:r>
      <w:r>
        <w:t>PID</w:t>
      </w:r>
      <w:r>
        <w:t>的一半以下，所以，模糊</w:t>
      </w:r>
      <w:r>
        <w:t>PID</w:t>
      </w:r>
      <w:r>
        <w:t>具有更好的动态性能。在带史密斯预估器的模糊</w:t>
      </w:r>
      <w:r>
        <w:t>PID</w:t>
      </w:r>
      <w:r>
        <w:t>中，系统输出前期以最大速度上升，在快要到达给定值时突然制动，没有发生超调，以几乎直角转弯的方式逼近给定值。而传统</w:t>
      </w:r>
      <w:r>
        <w:t>PID</w:t>
      </w:r>
      <w:r>
        <w:t>则是在接近给定值时减速，慢慢地靠近。在不带史密斯预估器时，传统</w:t>
      </w:r>
      <w:r>
        <w:t>PID</w:t>
      </w:r>
      <w:r>
        <w:t>为了防止超调，只能以很慢的速度调节，而模糊</w:t>
      </w:r>
      <w:r>
        <w:t>PID</w:t>
      </w:r>
      <w:r>
        <w:t>前期可以快速调节，在达到论域后开始减速，越到后期调节作用越弱，在响应速度提高的同时又避免了超调。在不带史密斯预估器时，为了</w:t>
      </w:r>
      <w:r>
        <w:lastRenderedPageBreak/>
        <w:t>防止超调和不稳定，</w:t>
      </w:r>
      <w:r>
        <w:t>P</w:t>
      </w:r>
      <w:r>
        <w:t>和</w:t>
      </w:r>
      <w:r>
        <w:t>I</w:t>
      </w:r>
      <w:r>
        <w:t>都很小，导致静差较大。</w:t>
      </w:r>
    </w:p>
    <w:p w14:paraId="2F1E6086" w14:textId="3733932D" w:rsidR="00B23CFF" w:rsidRDefault="00B23CFF" w:rsidP="00FA1E78">
      <w:pPr>
        <w:pStyle w:val="31"/>
        <w:spacing w:before="156" w:after="156"/>
      </w:pPr>
      <w:r w:rsidRPr="00B23CFF">
        <w:t xml:space="preserve">2. </w:t>
      </w:r>
      <w:r w:rsidRPr="00B23CFF">
        <w:t>串口通信帧的打包、解包程序</w:t>
      </w:r>
    </w:p>
    <w:p w14:paraId="50A20628" w14:textId="57C47AA6" w:rsidR="00B23CFF" w:rsidRDefault="00B23CFF" w:rsidP="00B23CFF">
      <w:pPr>
        <w:ind w:firstLine="480"/>
      </w:pPr>
      <w:r w:rsidRPr="00B23CFF">
        <w:t>编写一个</w:t>
      </w:r>
      <w:r w:rsidRPr="00B23CFF">
        <w:t>Tar</w:t>
      </w:r>
      <w:r w:rsidRPr="00B23CFF">
        <w:t>类来处理串口通信帧的打包、解包。该程序分析从串口中接收的，放到循环队列中的数据，根据帧头判断帧的开始，根据帧长度判断帧的结束。该类使用事件驱动，当收到一个完整的帧后会触发一个事件。事件使用的是</w:t>
      </w:r>
      <w:r w:rsidRPr="00B23CFF">
        <w:t>C++</w:t>
      </w:r>
      <w:r w:rsidRPr="00B23CFF">
        <w:t>模拟出来的类似</w:t>
      </w:r>
      <w:r w:rsidRPr="00B23CFF">
        <w:t>C#</w:t>
      </w:r>
      <w:r w:rsidRPr="00B23CFF">
        <w:t>委托的一个类。</w:t>
      </w:r>
    </w:p>
    <w:p w14:paraId="67B6B9C9" w14:textId="77777777" w:rsidR="00B23CFF" w:rsidRPr="00B23CFF" w:rsidRDefault="00B23CFF" w:rsidP="00B23CFF">
      <w:pPr>
        <w:widowControl/>
        <w:shd w:val="clear" w:color="auto" w:fill="1E1E1E"/>
        <w:spacing w:line="405" w:lineRule="atLeast"/>
        <w:ind w:firstLineChars="0" w:firstLine="0"/>
        <w:jc w:val="left"/>
        <w:rPr>
          <w:rFonts w:ascii="Cascadia Mono" w:hAnsi="Cascadia Mono" w:cs="宋体"/>
          <w:color w:val="D4D4D4"/>
          <w:kern w:val="0"/>
          <w:sz w:val="22"/>
        </w:rPr>
      </w:pPr>
      <w:r w:rsidRPr="00B23CFF">
        <w:rPr>
          <w:rFonts w:ascii="Cascadia Mono" w:hAnsi="Cascadia Mono" w:cs="宋体"/>
          <w:color w:val="D4D4D4"/>
          <w:kern w:val="0"/>
          <w:sz w:val="22"/>
        </w:rPr>
        <w:t>    Delegate utarEvent;</w:t>
      </w:r>
      <w:r w:rsidRPr="00B23CFF">
        <w:rPr>
          <w:rFonts w:ascii="Cascadia Mono" w:hAnsi="Cascadia Mono" w:cs="宋体"/>
          <w:color w:val="6A9955"/>
          <w:kern w:val="0"/>
          <w:sz w:val="22"/>
        </w:rPr>
        <w:t xml:space="preserve"> //</w:t>
      </w:r>
      <w:r w:rsidRPr="00B23CFF">
        <w:rPr>
          <w:rFonts w:ascii="Cascadia Mono" w:hAnsi="Cascadia Mono" w:cs="宋体"/>
          <w:color w:val="6A9955"/>
          <w:kern w:val="0"/>
          <w:sz w:val="22"/>
        </w:rPr>
        <w:t>串口收集到一个帧后触发该事件</w:t>
      </w:r>
    </w:p>
    <w:p w14:paraId="27A20600" w14:textId="1903B92A" w:rsidR="00B23CFF" w:rsidRDefault="00B23CFF" w:rsidP="00B23CFF">
      <w:pPr>
        <w:ind w:firstLine="480"/>
      </w:pPr>
      <w:r>
        <w:t>想要使用帧中的数据，只要订阅该事件，当一个帧到达后就会回调被添加到链表中的函数。帧的格式如</w:t>
      </w:r>
      <w:r>
        <w:rPr>
          <w:rFonts w:hint="eastAsia"/>
        </w:rPr>
        <w:t>表</w:t>
      </w:r>
      <w:r>
        <w:rPr>
          <w:rFonts w:hint="eastAsia"/>
        </w:rPr>
        <w:t>1</w:t>
      </w:r>
    </w:p>
    <w:p w14:paraId="3EE33AED" w14:textId="243955EA" w:rsidR="00B23CFF" w:rsidRDefault="00B23CFF" w:rsidP="00B23CFF">
      <w:pPr>
        <w:pStyle w:val="a8"/>
        <w:spacing w:before="156" w:after="156"/>
      </w:pPr>
      <w:r>
        <w:rPr>
          <w:rFonts w:hint="eastAsia"/>
        </w:rPr>
        <w:t>表</w:t>
      </w:r>
      <w:r>
        <w:rPr>
          <w:rFonts w:hint="eastAsia"/>
        </w:rPr>
        <w:t>1</w:t>
      </w:r>
      <w:r>
        <w:rPr>
          <w:rFonts w:hint="eastAsia"/>
        </w:rPr>
        <w:t>：帧格式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992"/>
      </w:tblGrid>
      <w:tr w:rsidR="00B23CFF" w14:paraId="70F418BF" w14:textId="77777777" w:rsidTr="00494410">
        <w:trPr>
          <w:jc w:val="center"/>
        </w:trPr>
        <w:tc>
          <w:tcPr>
            <w:tcW w:w="988" w:type="dxa"/>
          </w:tcPr>
          <w:p w14:paraId="764A06A0" w14:textId="64C89E10" w:rsidR="00B23CFF" w:rsidRPr="002D255A" w:rsidRDefault="00B23CFF" w:rsidP="002D255A">
            <w:pPr>
              <w:pStyle w:val="af4"/>
              <w:spacing w:before="78" w:after="78"/>
              <w:rPr>
                <w:b/>
                <w:bCs/>
              </w:rPr>
            </w:pPr>
            <w:r w:rsidRPr="002D255A">
              <w:rPr>
                <w:rFonts w:hint="eastAsia"/>
                <w:b/>
                <w:bCs/>
              </w:rPr>
              <w:t>分区</w:t>
            </w:r>
          </w:p>
        </w:tc>
        <w:tc>
          <w:tcPr>
            <w:tcW w:w="992" w:type="dxa"/>
          </w:tcPr>
          <w:p w14:paraId="10ED2243" w14:textId="7E930806" w:rsidR="00B23CFF" w:rsidRPr="002D255A" w:rsidRDefault="005631E1" w:rsidP="002D255A">
            <w:pPr>
              <w:pStyle w:val="af4"/>
              <w:spacing w:before="78" w:after="78"/>
            </w:pPr>
            <w:r w:rsidRPr="002D255A">
              <w:rPr>
                <w:rFonts w:hint="eastAsia"/>
              </w:rPr>
              <w:t>帧头</w:t>
            </w:r>
          </w:p>
        </w:tc>
        <w:tc>
          <w:tcPr>
            <w:tcW w:w="992" w:type="dxa"/>
          </w:tcPr>
          <w:p w14:paraId="74481ACF" w14:textId="0B54F3CA" w:rsidR="00B23CFF" w:rsidRPr="002D255A" w:rsidRDefault="005631E1" w:rsidP="002D255A">
            <w:pPr>
              <w:pStyle w:val="af4"/>
              <w:spacing w:before="78" w:after="78"/>
            </w:pPr>
            <w:r w:rsidRPr="002D255A">
              <w:rPr>
                <w:rFonts w:hint="eastAsia"/>
              </w:rPr>
              <w:t>帧长度</w:t>
            </w:r>
          </w:p>
        </w:tc>
        <w:tc>
          <w:tcPr>
            <w:tcW w:w="992" w:type="dxa"/>
          </w:tcPr>
          <w:p w14:paraId="0D39796E" w14:textId="55194674" w:rsidR="00B23CFF" w:rsidRPr="002D255A" w:rsidRDefault="005631E1" w:rsidP="002D255A">
            <w:pPr>
              <w:pStyle w:val="af4"/>
              <w:spacing w:before="78" w:after="78"/>
            </w:pPr>
            <w:r w:rsidRPr="002D255A">
              <w:rPr>
                <w:rFonts w:hint="eastAsia"/>
              </w:rPr>
              <w:t>数据域</w:t>
            </w:r>
          </w:p>
        </w:tc>
      </w:tr>
      <w:tr w:rsidR="00B23CFF" w14:paraId="539E6E1B" w14:textId="77777777" w:rsidTr="00494410">
        <w:trPr>
          <w:jc w:val="center"/>
        </w:trPr>
        <w:tc>
          <w:tcPr>
            <w:tcW w:w="988" w:type="dxa"/>
          </w:tcPr>
          <w:p w14:paraId="5B8FD5D0" w14:textId="7F64A832" w:rsidR="00B23CFF" w:rsidRPr="002D255A" w:rsidRDefault="00B23CFF" w:rsidP="002D255A">
            <w:pPr>
              <w:pStyle w:val="af4"/>
              <w:spacing w:before="78" w:after="78"/>
              <w:rPr>
                <w:b/>
                <w:bCs/>
              </w:rPr>
            </w:pPr>
            <w:r w:rsidRPr="002D255A">
              <w:rPr>
                <w:rFonts w:hint="eastAsia"/>
                <w:b/>
                <w:bCs/>
              </w:rPr>
              <w:t>字节数</w:t>
            </w:r>
          </w:p>
        </w:tc>
        <w:tc>
          <w:tcPr>
            <w:tcW w:w="992" w:type="dxa"/>
          </w:tcPr>
          <w:p w14:paraId="380A74FA" w14:textId="2E94F94F" w:rsidR="00B23CFF" w:rsidRPr="002D255A" w:rsidRDefault="005631E1" w:rsidP="002D255A">
            <w:pPr>
              <w:pStyle w:val="af4"/>
              <w:spacing w:before="78" w:after="78"/>
            </w:pPr>
            <w:r w:rsidRPr="002D255A">
              <w:rPr>
                <w:rFonts w:hint="eastAsia"/>
              </w:rPr>
              <w:t>2</w:t>
            </w:r>
          </w:p>
        </w:tc>
        <w:tc>
          <w:tcPr>
            <w:tcW w:w="992" w:type="dxa"/>
          </w:tcPr>
          <w:p w14:paraId="043665E7" w14:textId="4B1E9488" w:rsidR="00B23CFF" w:rsidRPr="002D255A" w:rsidRDefault="005631E1" w:rsidP="002D255A">
            <w:pPr>
              <w:pStyle w:val="af4"/>
              <w:spacing w:before="78" w:after="78"/>
            </w:pPr>
            <w:r w:rsidRPr="002D255A">
              <w:rPr>
                <w:rFonts w:hint="eastAsia"/>
              </w:rPr>
              <w:t>1</w:t>
            </w:r>
          </w:p>
        </w:tc>
        <w:tc>
          <w:tcPr>
            <w:tcW w:w="992" w:type="dxa"/>
          </w:tcPr>
          <w:p w14:paraId="35F0028B" w14:textId="6F35120D" w:rsidR="00B23CFF" w:rsidRPr="002D255A" w:rsidRDefault="005631E1" w:rsidP="002D255A">
            <w:pPr>
              <w:pStyle w:val="af4"/>
              <w:spacing w:before="78" w:after="78"/>
            </w:pPr>
            <w:r w:rsidRPr="002D255A">
              <w:rPr>
                <w:rFonts w:hint="eastAsia"/>
              </w:rPr>
              <w:t>任意</w:t>
            </w:r>
          </w:p>
        </w:tc>
      </w:tr>
    </w:tbl>
    <w:p w14:paraId="46A1BCDC" w14:textId="54ABE193" w:rsidR="00B23CFF" w:rsidRDefault="00601AA4" w:rsidP="00B23CFF">
      <w:pPr>
        <w:ind w:firstLine="480"/>
      </w:pPr>
      <w:r w:rsidRPr="00601AA4">
        <w:t>帧头为两个连续的</w:t>
      </w:r>
      <w:r w:rsidRPr="00601AA4">
        <w:t>8</w:t>
      </w:r>
      <w:r w:rsidRPr="00601AA4">
        <w:t>位无符号十进制整数</w:t>
      </w:r>
      <w:r w:rsidRPr="00601AA4">
        <w:t>85</w:t>
      </w:r>
      <w:r w:rsidRPr="00601AA4">
        <w:t>，帧长度用一个</w:t>
      </w:r>
      <w:r w:rsidRPr="00601AA4">
        <w:t>8</w:t>
      </w:r>
      <w:r w:rsidRPr="00601AA4">
        <w:t>位无符号整数表示，后面跟着数据。为了防止数据域中出现两个连续的</w:t>
      </w:r>
      <w:r w:rsidRPr="00601AA4">
        <w:t>85</w:t>
      </w:r>
      <w:r w:rsidRPr="00601AA4">
        <w:t>，打包程序对这种情况要进行处理。处理方法为转义，即在连续的</w:t>
      </w:r>
      <w:r w:rsidRPr="00601AA4">
        <w:t>85</w:t>
      </w:r>
      <w:r w:rsidRPr="00601AA4">
        <w:t>后面插入</w:t>
      </w:r>
      <w:r w:rsidRPr="00601AA4">
        <w:t>0</w:t>
      </w:r>
      <w:r w:rsidRPr="00601AA4">
        <w:t>来隔开。解包程序会忽略被插入的</w:t>
      </w:r>
      <w:r w:rsidRPr="00601AA4">
        <w:t>0</w:t>
      </w:r>
      <w:r>
        <w:t xml:space="preserve"> </w:t>
      </w:r>
      <w:r>
        <w:rPr>
          <w:rFonts w:hint="eastAsia"/>
        </w:rPr>
        <w:t>。数据域格式如表</w:t>
      </w:r>
      <w:r>
        <w:rPr>
          <w:rFonts w:hint="eastAsia"/>
        </w:rPr>
        <w:t>2</w:t>
      </w:r>
      <w:r>
        <w:rPr>
          <w:rFonts w:hint="eastAsia"/>
        </w:rPr>
        <w:t>所示。</w:t>
      </w:r>
    </w:p>
    <w:p w14:paraId="60F9B65E" w14:textId="53401F5F" w:rsidR="00601AA4" w:rsidRDefault="00601AA4" w:rsidP="00601AA4">
      <w:pPr>
        <w:pStyle w:val="a8"/>
        <w:spacing w:before="156" w:after="156"/>
      </w:pPr>
      <w:r>
        <w:rPr>
          <w:rFonts w:hint="eastAsia"/>
        </w:rPr>
        <w:t>表</w:t>
      </w:r>
      <w:r>
        <w:rPr>
          <w:rFonts w:hint="eastAsia"/>
        </w:rPr>
        <w:t>2</w:t>
      </w:r>
      <w:r>
        <w:rPr>
          <w:rFonts w:hint="eastAsia"/>
        </w:rPr>
        <w:t>：数据域格式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134"/>
        <w:gridCol w:w="992"/>
      </w:tblGrid>
      <w:tr w:rsidR="00601AA4" w14:paraId="3D2C902F" w14:textId="08A22D10" w:rsidTr="00387A66">
        <w:trPr>
          <w:jc w:val="center"/>
        </w:trPr>
        <w:tc>
          <w:tcPr>
            <w:tcW w:w="988" w:type="dxa"/>
          </w:tcPr>
          <w:p w14:paraId="1BBACA17" w14:textId="3E51BD47" w:rsidR="00601AA4" w:rsidRPr="003E31F0" w:rsidRDefault="00601AA4" w:rsidP="002D255A">
            <w:pPr>
              <w:pStyle w:val="af4"/>
              <w:spacing w:before="78" w:after="78"/>
              <w:rPr>
                <w:b/>
                <w:bCs/>
              </w:rPr>
            </w:pPr>
            <w:r w:rsidRPr="003E31F0">
              <w:rPr>
                <w:rFonts w:hint="eastAsia"/>
                <w:b/>
                <w:bCs/>
              </w:rPr>
              <w:t>分区</w:t>
            </w:r>
          </w:p>
        </w:tc>
        <w:tc>
          <w:tcPr>
            <w:tcW w:w="1134" w:type="dxa"/>
          </w:tcPr>
          <w:p w14:paraId="67E7A833" w14:textId="365144C9" w:rsidR="00601AA4" w:rsidRDefault="00601AA4" w:rsidP="002D255A">
            <w:pPr>
              <w:pStyle w:val="af4"/>
              <w:spacing w:before="78" w:after="78"/>
            </w:pPr>
            <w:r>
              <w:rPr>
                <w:rFonts w:hint="eastAsia"/>
              </w:rPr>
              <w:t>功能码</w:t>
            </w:r>
          </w:p>
        </w:tc>
        <w:tc>
          <w:tcPr>
            <w:tcW w:w="992" w:type="dxa"/>
          </w:tcPr>
          <w:p w14:paraId="50A762DA" w14:textId="66C8B1A7" w:rsidR="00601AA4" w:rsidRDefault="00601AA4" w:rsidP="002D255A">
            <w:pPr>
              <w:pStyle w:val="af4"/>
              <w:spacing w:before="78" w:after="78"/>
            </w:pPr>
            <w:r>
              <w:rPr>
                <w:rFonts w:hint="eastAsia"/>
              </w:rPr>
              <w:t>数据</w:t>
            </w:r>
          </w:p>
        </w:tc>
      </w:tr>
      <w:tr w:rsidR="00601AA4" w14:paraId="288C5600" w14:textId="40882D32" w:rsidTr="00387A66">
        <w:trPr>
          <w:jc w:val="center"/>
        </w:trPr>
        <w:tc>
          <w:tcPr>
            <w:tcW w:w="988" w:type="dxa"/>
          </w:tcPr>
          <w:p w14:paraId="71A424E0" w14:textId="60D71519" w:rsidR="00601AA4" w:rsidRPr="003E31F0" w:rsidRDefault="00601AA4" w:rsidP="002D255A">
            <w:pPr>
              <w:pStyle w:val="af4"/>
              <w:spacing w:before="78" w:after="78"/>
              <w:rPr>
                <w:b/>
                <w:bCs/>
              </w:rPr>
            </w:pPr>
            <w:r w:rsidRPr="003E31F0">
              <w:rPr>
                <w:rFonts w:hint="eastAsia"/>
                <w:b/>
                <w:bCs/>
              </w:rPr>
              <w:t>字节数</w:t>
            </w:r>
          </w:p>
        </w:tc>
        <w:tc>
          <w:tcPr>
            <w:tcW w:w="1134" w:type="dxa"/>
          </w:tcPr>
          <w:p w14:paraId="4127A25B" w14:textId="3C543D51" w:rsidR="00601AA4" w:rsidRDefault="00601AA4" w:rsidP="002D255A">
            <w:pPr>
              <w:pStyle w:val="af4"/>
              <w:spacing w:before="78" w:after="78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</w:tcPr>
          <w:p w14:paraId="433AB580" w14:textId="06C12A9D" w:rsidR="00601AA4" w:rsidRDefault="00601AA4" w:rsidP="002D255A">
            <w:pPr>
              <w:pStyle w:val="af4"/>
              <w:spacing w:before="78" w:after="78"/>
            </w:pPr>
            <w:r>
              <w:rPr>
                <w:rFonts w:hint="eastAsia"/>
              </w:rPr>
              <w:t>任意</w:t>
            </w:r>
          </w:p>
        </w:tc>
      </w:tr>
    </w:tbl>
    <w:p w14:paraId="45480087" w14:textId="62D7DA34" w:rsidR="00FA1E78" w:rsidRDefault="00D84965" w:rsidP="00D84965">
      <w:pPr>
        <w:pStyle w:val="31"/>
        <w:numPr>
          <w:ilvl w:val="0"/>
          <w:numId w:val="4"/>
        </w:numPr>
        <w:spacing w:before="156" w:after="156"/>
      </w:pPr>
      <w:r>
        <w:rPr>
          <w:rFonts w:hint="eastAsia"/>
        </w:rPr>
        <w:t>E</w:t>
      </w:r>
      <w:r>
        <w:t>SP</w:t>
      </w:r>
      <w:r>
        <w:rPr>
          <w:rFonts w:hint="eastAsia"/>
        </w:rPr>
        <w:t>自动发现局域网中的服务器并连接</w:t>
      </w:r>
    </w:p>
    <w:p w14:paraId="102AB7C3" w14:textId="0DB75D5E" w:rsidR="00D84965" w:rsidRDefault="00D84965" w:rsidP="00D84965">
      <w:pPr>
        <w:ind w:firstLine="480"/>
      </w:pPr>
      <w:r>
        <w:rPr>
          <w:rFonts w:hint="eastAsia"/>
        </w:rPr>
        <w:t>在现场安装设备时，为了简化操作，不在路由器中为服务器设置固定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地址，也不将服务器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地址放在</w:t>
      </w:r>
      <w:r>
        <w:rPr>
          <w:rFonts w:hint="eastAsia"/>
        </w:rPr>
        <w:t>E</w:t>
      </w:r>
      <w:r>
        <w:t>SP</w:t>
      </w:r>
      <w:r>
        <w:rPr>
          <w:rFonts w:hint="eastAsia"/>
        </w:rPr>
        <w:t>的代码中。希望的安装步骤如下</w:t>
      </w:r>
    </w:p>
    <w:p w14:paraId="4E85A9DA" w14:textId="57341F8F" w:rsidR="00D84965" w:rsidRDefault="00D84965" w:rsidP="00D84965">
      <w:pPr>
        <w:pStyle w:val="af7"/>
        <w:numPr>
          <w:ilvl w:val="0"/>
          <w:numId w:val="6"/>
        </w:numPr>
        <w:ind w:firstLineChars="0"/>
      </w:pPr>
      <w:r>
        <w:rPr>
          <w:rFonts w:hint="eastAsia"/>
        </w:rPr>
        <w:t>准备一台路由器，将路由器的名称改为特定的一个名称，将密码设定为特定值</w:t>
      </w:r>
    </w:p>
    <w:p w14:paraId="218AD276" w14:textId="371F0839" w:rsidR="00D84965" w:rsidRDefault="00D84965" w:rsidP="00D84965">
      <w:pPr>
        <w:pStyle w:val="af7"/>
        <w:numPr>
          <w:ilvl w:val="0"/>
          <w:numId w:val="6"/>
        </w:numPr>
        <w:ind w:firstLineChars="0"/>
      </w:pPr>
      <w:r>
        <w:rPr>
          <w:rFonts w:hint="eastAsia"/>
        </w:rPr>
        <w:t>将服务器软件放到一台连接到路由器的</w:t>
      </w:r>
      <w:r>
        <w:rPr>
          <w:rFonts w:hint="eastAsia"/>
        </w:rPr>
        <w:t>P</w:t>
      </w:r>
      <w:r>
        <w:t>C</w:t>
      </w:r>
      <w:r>
        <w:rPr>
          <w:rFonts w:hint="eastAsia"/>
        </w:rPr>
        <w:t>中并启动</w:t>
      </w:r>
    </w:p>
    <w:p w14:paraId="3C8B30E6" w14:textId="6E4A3223" w:rsidR="00D84965" w:rsidRDefault="00D84965" w:rsidP="00D84965">
      <w:pPr>
        <w:pStyle w:val="af7"/>
        <w:numPr>
          <w:ilvl w:val="0"/>
          <w:numId w:val="6"/>
        </w:numPr>
        <w:ind w:firstLineChars="0"/>
      </w:pPr>
      <w:r>
        <w:rPr>
          <w:rFonts w:hint="eastAsia"/>
        </w:rPr>
        <w:t>将物联网设备通上电</w:t>
      </w:r>
    </w:p>
    <w:p w14:paraId="12CE250B" w14:textId="4DADE478" w:rsidR="002E156C" w:rsidRDefault="00D84965" w:rsidP="002E156C">
      <w:pPr>
        <w:ind w:firstLineChars="0"/>
      </w:pPr>
      <w:r>
        <w:rPr>
          <w:rFonts w:hint="eastAsia"/>
        </w:rPr>
        <w:t>想要通过上面的</w:t>
      </w:r>
      <w:r>
        <w:rPr>
          <w:rFonts w:hint="eastAsia"/>
        </w:rPr>
        <w:t>3</w:t>
      </w:r>
      <w:r>
        <w:rPr>
          <w:rFonts w:hint="eastAsia"/>
        </w:rPr>
        <w:t>步实现安装，必须</w:t>
      </w:r>
      <w:r w:rsidR="00E07520">
        <w:rPr>
          <w:rFonts w:hint="eastAsia"/>
        </w:rPr>
        <w:t>使</w:t>
      </w:r>
      <w:r w:rsidR="00E07520" w:rsidRPr="00E07520">
        <w:t>物联网设备能够自动发现局域网中的服务器</w:t>
      </w:r>
      <w:r w:rsidR="00E07520">
        <w:rPr>
          <w:rFonts w:hint="eastAsia"/>
        </w:rPr>
        <w:t>然后建立连接。</w:t>
      </w:r>
      <w:r w:rsidR="002E156C">
        <w:rPr>
          <w:rFonts w:hint="eastAsia"/>
        </w:rPr>
        <w:t>物联网设备和服务器实现该功能的流程图分别如图</w:t>
      </w:r>
      <w:r w:rsidR="002E156C">
        <w:rPr>
          <w:rFonts w:hint="eastAsia"/>
        </w:rPr>
        <w:t>6</w:t>
      </w:r>
      <w:r w:rsidR="002E156C">
        <w:rPr>
          <w:rFonts w:hint="eastAsia"/>
        </w:rPr>
        <w:t>、图</w:t>
      </w:r>
      <w:r w:rsidR="002E156C">
        <w:rPr>
          <w:rFonts w:hint="eastAsia"/>
        </w:rPr>
        <w:t>7</w:t>
      </w:r>
      <w:r w:rsidR="002E156C">
        <w:rPr>
          <w:rFonts w:hint="eastAsia"/>
        </w:rPr>
        <w:t>所示。</w:t>
      </w:r>
    </w:p>
    <w:p w14:paraId="2322A145" w14:textId="1E3CACFA" w:rsidR="005301A9" w:rsidRDefault="007A6330" w:rsidP="005301A9">
      <w:pPr>
        <w:pStyle w:val="af5"/>
      </w:pPr>
      <w:r>
        <w:rPr>
          <w:noProof/>
        </w:rPr>
        <w:lastRenderedPageBreak/>
        <w:drawing>
          <wp:inline distT="0" distB="0" distL="0" distR="0" wp14:anchorId="18C4C698" wp14:editId="1170E8F7">
            <wp:extent cx="3098800" cy="3974198"/>
            <wp:effectExtent l="0" t="0" r="635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397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9865" w14:textId="50546EC1" w:rsidR="0008494C" w:rsidRDefault="0008494C" w:rsidP="0008494C">
      <w:pPr>
        <w:pStyle w:val="a8"/>
        <w:spacing w:before="156" w:after="156"/>
      </w:pPr>
      <w:r>
        <w:rPr>
          <w:rFonts w:hint="eastAsia"/>
        </w:rPr>
        <w:t>图</w:t>
      </w:r>
      <w:r>
        <w:rPr>
          <w:rFonts w:hint="eastAsia"/>
        </w:rPr>
        <w:t>6</w:t>
      </w:r>
      <w:r>
        <w:rPr>
          <w:rFonts w:hint="eastAsia"/>
        </w:rPr>
        <w:t>：自动发现并连接服务器程序（物联网设备部分）</w:t>
      </w:r>
    </w:p>
    <w:p w14:paraId="5229D4E7" w14:textId="13969EFB" w:rsidR="0008494C" w:rsidRDefault="006C022B" w:rsidP="006C022B">
      <w:pPr>
        <w:pStyle w:val="af5"/>
      </w:pPr>
      <w:r w:rsidRPr="006C022B">
        <w:rPr>
          <w:noProof/>
        </w:rPr>
        <w:drawing>
          <wp:inline distT="0" distB="0" distL="0" distR="0" wp14:anchorId="2940709F" wp14:editId="7CDBB408">
            <wp:extent cx="1461259" cy="3667760"/>
            <wp:effectExtent l="0" t="0" r="571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0234" cy="369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B144" w14:textId="56787223" w:rsidR="007A6330" w:rsidRDefault="007A6330" w:rsidP="007A6330">
      <w:pPr>
        <w:pStyle w:val="a8"/>
        <w:spacing w:before="156" w:after="156"/>
      </w:pPr>
      <w:r>
        <w:rPr>
          <w:rFonts w:hint="eastAsia"/>
        </w:rPr>
        <w:t>图</w:t>
      </w:r>
      <w:r>
        <w:rPr>
          <w:rFonts w:hint="eastAsia"/>
        </w:rPr>
        <w:t>7</w:t>
      </w:r>
      <w:r>
        <w:rPr>
          <w:rFonts w:hint="eastAsia"/>
        </w:rPr>
        <w:t>：</w:t>
      </w:r>
      <w:r w:rsidRPr="007A6330">
        <w:t>自动发现并连接服务器程序</w:t>
      </w:r>
      <w:r>
        <w:rPr>
          <w:rFonts w:hint="eastAsia"/>
        </w:rPr>
        <w:t>（服务器部分）</w:t>
      </w:r>
    </w:p>
    <w:p w14:paraId="65BF8C4B" w14:textId="5F405E0D" w:rsidR="007A6330" w:rsidRDefault="007A6330" w:rsidP="007A6330">
      <w:pPr>
        <w:ind w:firstLine="480"/>
      </w:pPr>
      <w:r>
        <w:rPr>
          <w:rFonts w:hint="eastAsia"/>
        </w:rPr>
        <w:lastRenderedPageBreak/>
        <w:t>监听</w:t>
      </w:r>
      <w:r>
        <w:rPr>
          <w:rFonts w:hint="eastAsia"/>
        </w:rPr>
        <w:t>U</w:t>
      </w:r>
      <w:r>
        <w:t>DP</w:t>
      </w:r>
      <w:r>
        <w:rPr>
          <w:rFonts w:hint="eastAsia"/>
        </w:rPr>
        <w:t>多播组的程序流程图如图</w:t>
      </w:r>
      <w:r>
        <w:rPr>
          <w:rFonts w:hint="eastAsia"/>
        </w:rPr>
        <w:t>8</w:t>
      </w:r>
      <w:r>
        <w:rPr>
          <w:rFonts w:hint="eastAsia"/>
        </w:rPr>
        <w:t>所示。</w:t>
      </w:r>
    </w:p>
    <w:p w14:paraId="4364EF31" w14:textId="21A464F0" w:rsidR="007A6330" w:rsidRDefault="006D6322" w:rsidP="007A6330">
      <w:pPr>
        <w:pStyle w:val="af5"/>
      </w:pPr>
      <w:r>
        <w:rPr>
          <w:noProof/>
        </w:rPr>
        <w:drawing>
          <wp:inline distT="0" distB="0" distL="0" distR="0" wp14:anchorId="2A940D05" wp14:editId="36D96C42">
            <wp:extent cx="2321560" cy="297821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1475" cy="299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1717" w14:textId="3704E387" w:rsidR="006D6322" w:rsidRDefault="006D6322" w:rsidP="006D6322">
      <w:pPr>
        <w:pStyle w:val="a8"/>
        <w:spacing w:before="156" w:after="156"/>
      </w:pPr>
      <w:r>
        <w:rPr>
          <w:rFonts w:hint="eastAsia"/>
        </w:rPr>
        <w:t>图</w:t>
      </w:r>
      <w:r>
        <w:rPr>
          <w:rFonts w:hint="eastAsia"/>
        </w:rPr>
        <w:t>8</w:t>
      </w:r>
      <w:r>
        <w:rPr>
          <w:rFonts w:hint="eastAsia"/>
        </w:rPr>
        <w:t>：</w:t>
      </w:r>
      <w:r w:rsidR="00683A53">
        <w:rPr>
          <w:rFonts w:hint="eastAsia"/>
        </w:rPr>
        <w:t>服务器</w:t>
      </w:r>
      <w:r>
        <w:rPr>
          <w:rFonts w:hint="eastAsia"/>
        </w:rPr>
        <w:t>监听</w:t>
      </w:r>
      <w:r>
        <w:rPr>
          <w:rFonts w:hint="eastAsia"/>
        </w:rPr>
        <w:t>U</w:t>
      </w:r>
      <w:r>
        <w:t>DP</w:t>
      </w:r>
      <w:r>
        <w:rPr>
          <w:rFonts w:hint="eastAsia"/>
        </w:rPr>
        <w:t>数据报线程</w:t>
      </w:r>
    </w:p>
    <w:p w14:paraId="7B563F73" w14:textId="626ED6EE" w:rsidR="001A4EC0" w:rsidRDefault="001A4EC0" w:rsidP="001A4EC0">
      <w:pPr>
        <w:ind w:firstLine="480"/>
      </w:pPr>
      <w:r>
        <w:rPr>
          <w:rFonts w:hint="eastAsia"/>
        </w:rPr>
        <w:t>图</w:t>
      </w:r>
      <w:r>
        <w:rPr>
          <w:rFonts w:hint="eastAsia"/>
        </w:rPr>
        <w:t>9</w:t>
      </w:r>
      <w:r>
        <w:rPr>
          <w:rFonts w:hint="eastAsia"/>
        </w:rPr>
        <w:t>为监听</w:t>
      </w:r>
      <w:r>
        <w:rPr>
          <w:rFonts w:hint="eastAsia"/>
        </w:rPr>
        <w:t>T</w:t>
      </w:r>
      <w:r>
        <w:t>CP</w:t>
      </w:r>
      <w:r>
        <w:rPr>
          <w:rFonts w:hint="eastAsia"/>
        </w:rPr>
        <w:t>的程序</w:t>
      </w:r>
    </w:p>
    <w:p w14:paraId="513865AA" w14:textId="0DC13930" w:rsidR="001A4EC0" w:rsidRDefault="001A4EC0" w:rsidP="001A4EC0">
      <w:pPr>
        <w:pStyle w:val="af5"/>
      </w:pPr>
      <w:r>
        <w:rPr>
          <w:noProof/>
        </w:rPr>
        <w:drawing>
          <wp:inline distT="0" distB="0" distL="0" distR="0" wp14:anchorId="147139DA" wp14:editId="563D2A98">
            <wp:extent cx="1747520" cy="2237833"/>
            <wp:effectExtent l="0" t="0" r="508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7675" cy="225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B004" w14:textId="78E2DC6B" w:rsidR="001A4EC0" w:rsidRDefault="001A4EC0" w:rsidP="001A4EC0">
      <w:pPr>
        <w:pStyle w:val="a8"/>
        <w:spacing w:before="156" w:after="156"/>
      </w:pPr>
      <w:r>
        <w:rPr>
          <w:rFonts w:hint="eastAsia"/>
        </w:rPr>
        <w:t>图</w:t>
      </w:r>
      <w:r>
        <w:rPr>
          <w:rFonts w:hint="eastAsia"/>
        </w:rPr>
        <w:t>9</w:t>
      </w:r>
      <w:r>
        <w:rPr>
          <w:rFonts w:hint="eastAsia"/>
        </w:rPr>
        <w:t>：</w:t>
      </w:r>
      <w:r w:rsidR="00683A53">
        <w:rPr>
          <w:rFonts w:hint="eastAsia"/>
        </w:rPr>
        <w:t>服务器</w:t>
      </w:r>
      <w:r>
        <w:rPr>
          <w:rFonts w:hint="eastAsia"/>
        </w:rPr>
        <w:t>监听</w:t>
      </w:r>
      <w:r>
        <w:rPr>
          <w:rFonts w:hint="eastAsia"/>
        </w:rPr>
        <w:t>T</w:t>
      </w:r>
      <w:r>
        <w:t>CP</w:t>
      </w:r>
      <w:r>
        <w:rPr>
          <w:rFonts w:hint="eastAsia"/>
        </w:rPr>
        <w:t>线程</w:t>
      </w:r>
    </w:p>
    <w:p w14:paraId="322EDB86" w14:textId="1AF3D7E6" w:rsidR="00FA43FD" w:rsidRDefault="00FA43FD" w:rsidP="00FA43FD">
      <w:pPr>
        <w:pStyle w:val="31"/>
        <w:numPr>
          <w:ilvl w:val="0"/>
          <w:numId w:val="6"/>
        </w:numPr>
        <w:spacing w:before="156" w:after="156"/>
      </w:pPr>
      <w:r>
        <w:rPr>
          <w:rFonts w:hint="eastAsia"/>
        </w:rPr>
        <w:t>设计控制器和执行机构的原理图</w:t>
      </w:r>
    </w:p>
    <w:p w14:paraId="17AE4296" w14:textId="5D889C48" w:rsidR="00D74D02" w:rsidRDefault="0061178E" w:rsidP="00D74D02">
      <w:pPr>
        <w:ind w:firstLine="480"/>
      </w:pPr>
      <w:r>
        <w:rPr>
          <w:rFonts w:hint="eastAsia"/>
        </w:rPr>
        <w:t>控制器</w:t>
      </w:r>
      <w:r w:rsidR="00F0530E">
        <w:rPr>
          <w:rFonts w:hint="eastAsia"/>
        </w:rPr>
        <w:t>接口部分的原理图如图</w:t>
      </w:r>
      <w:r w:rsidR="00F0530E">
        <w:rPr>
          <w:rFonts w:hint="eastAsia"/>
        </w:rPr>
        <w:t>1</w:t>
      </w:r>
      <w:r w:rsidR="00F0530E">
        <w:t>0</w:t>
      </w:r>
      <w:r w:rsidR="00F0530E">
        <w:rPr>
          <w:rFonts w:hint="eastAsia"/>
        </w:rPr>
        <w:t>所示。</w:t>
      </w:r>
      <w:r w:rsidR="00B0353B">
        <w:rPr>
          <w:rFonts w:hint="eastAsia"/>
        </w:rPr>
        <w:t>该部分含有</w:t>
      </w:r>
      <w:r w:rsidR="00B0353B">
        <w:rPr>
          <w:rFonts w:hint="eastAsia"/>
        </w:rPr>
        <w:t>U</w:t>
      </w:r>
      <w:r w:rsidR="00B0353B">
        <w:t>SB</w:t>
      </w:r>
      <w:r w:rsidR="00B0353B">
        <w:rPr>
          <w:rFonts w:hint="eastAsia"/>
        </w:rPr>
        <w:t>接口，用于对</w:t>
      </w:r>
      <w:r w:rsidR="00B0353B">
        <w:rPr>
          <w:rFonts w:hint="eastAsia"/>
        </w:rPr>
        <w:t>E</w:t>
      </w:r>
      <w:r w:rsidR="00B0353B">
        <w:t>SP32</w:t>
      </w:r>
      <w:r w:rsidR="00B0353B">
        <w:rPr>
          <w:rFonts w:hint="eastAsia"/>
        </w:rPr>
        <w:t>进行程序下载同时通过</w:t>
      </w:r>
      <w:r w:rsidR="00B0353B">
        <w:rPr>
          <w:rFonts w:hint="eastAsia"/>
        </w:rPr>
        <w:t>U</w:t>
      </w:r>
      <w:r w:rsidR="00B0353B">
        <w:t>SB</w:t>
      </w:r>
      <w:r w:rsidR="00B0353B">
        <w:rPr>
          <w:rFonts w:hint="eastAsia"/>
        </w:rPr>
        <w:t>接口对控制器进行供电。</w:t>
      </w:r>
      <w:r w:rsidR="00B0353B">
        <w:rPr>
          <w:rFonts w:hint="eastAsia"/>
        </w:rPr>
        <w:t>V</w:t>
      </w:r>
      <w:r w:rsidR="00B0353B">
        <w:t>BUS</w:t>
      </w:r>
      <w:r w:rsidR="00B0353B">
        <w:rPr>
          <w:rFonts w:hint="eastAsia"/>
        </w:rPr>
        <w:t>的</w:t>
      </w:r>
      <w:r w:rsidR="00B0353B">
        <w:rPr>
          <w:rFonts w:hint="eastAsia"/>
        </w:rPr>
        <w:t>5</w:t>
      </w:r>
      <w:r w:rsidR="00B0353B">
        <w:t>V</w:t>
      </w:r>
      <w:r w:rsidR="00B0353B">
        <w:rPr>
          <w:rFonts w:hint="eastAsia"/>
        </w:rPr>
        <w:t>直流电经过</w:t>
      </w:r>
      <w:r w:rsidR="00B0353B">
        <w:rPr>
          <w:rFonts w:hint="eastAsia"/>
        </w:rPr>
        <w:t>A</w:t>
      </w:r>
      <w:r w:rsidR="00B0353B">
        <w:t>MS1117</w:t>
      </w:r>
      <w:r w:rsidR="00B0353B">
        <w:rPr>
          <w:rFonts w:hint="eastAsia"/>
        </w:rPr>
        <w:t>后变成</w:t>
      </w:r>
      <w:r w:rsidR="00B0353B">
        <w:rPr>
          <w:rFonts w:hint="eastAsia"/>
        </w:rPr>
        <w:t>3</w:t>
      </w:r>
      <w:r w:rsidR="00B0353B">
        <w:t>.3V</w:t>
      </w:r>
      <w:r w:rsidR="00B0353B">
        <w:rPr>
          <w:rFonts w:hint="eastAsia"/>
        </w:rPr>
        <w:t>给整个控制器供电。</w:t>
      </w:r>
      <w:r w:rsidR="002917D7">
        <w:rPr>
          <w:rFonts w:hint="eastAsia"/>
        </w:rPr>
        <w:t>使用</w:t>
      </w:r>
      <w:r w:rsidR="002917D7">
        <w:rPr>
          <w:rFonts w:hint="eastAsia"/>
        </w:rPr>
        <w:t>C</w:t>
      </w:r>
      <w:r w:rsidR="002917D7">
        <w:t>H340</w:t>
      </w:r>
      <w:r w:rsidR="002917D7">
        <w:rPr>
          <w:rFonts w:hint="eastAsia"/>
        </w:rPr>
        <w:t>转接</w:t>
      </w:r>
      <w:r w:rsidR="002917D7">
        <w:rPr>
          <w:rFonts w:hint="eastAsia"/>
        </w:rPr>
        <w:t>U</w:t>
      </w:r>
      <w:r w:rsidR="002917D7">
        <w:t>SB</w:t>
      </w:r>
      <w:r w:rsidR="002917D7">
        <w:rPr>
          <w:rFonts w:hint="eastAsia"/>
        </w:rPr>
        <w:t>与</w:t>
      </w:r>
      <w:r w:rsidR="002917D7">
        <w:rPr>
          <w:rFonts w:hint="eastAsia"/>
        </w:rPr>
        <w:t>U</w:t>
      </w:r>
      <w:r w:rsidR="002917D7">
        <w:t>ART</w:t>
      </w:r>
      <w:r w:rsidR="002917D7">
        <w:rPr>
          <w:rFonts w:hint="eastAsia"/>
        </w:rPr>
        <w:t>。</w:t>
      </w:r>
      <w:r w:rsidR="00E827BD">
        <w:rPr>
          <w:rFonts w:hint="eastAsia"/>
        </w:rPr>
        <w:t>将</w:t>
      </w:r>
      <w:r w:rsidR="00E827BD">
        <w:rPr>
          <w:rFonts w:hint="eastAsia"/>
        </w:rPr>
        <w:t>M</w:t>
      </w:r>
      <w:r w:rsidR="00E827BD">
        <w:t>SP430</w:t>
      </w:r>
      <w:r w:rsidR="00E827BD">
        <w:rPr>
          <w:rFonts w:hint="eastAsia"/>
        </w:rPr>
        <w:t>与</w:t>
      </w:r>
      <w:r w:rsidR="00E827BD">
        <w:rPr>
          <w:rFonts w:hint="eastAsia"/>
        </w:rPr>
        <w:t>e</w:t>
      </w:r>
      <w:r w:rsidR="00E827BD">
        <w:t>zFET</w:t>
      </w:r>
      <w:r w:rsidR="00E827BD">
        <w:rPr>
          <w:rFonts w:hint="eastAsia"/>
        </w:rPr>
        <w:t>相关的引脚引出到排针，将</w:t>
      </w:r>
      <w:r w:rsidR="00E827BD">
        <w:rPr>
          <w:rFonts w:hint="eastAsia"/>
        </w:rPr>
        <w:t>M</w:t>
      </w:r>
      <w:r w:rsidR="00E827BD">
        <w:t>SP430</w:t>
      </w:r>
      <w:r w:rsidR="00E827BD">
        <w:rPr>
          <w:rFonts w:hint="eastAsia"/>
        </w:rPr>
        <w:t>的</w:t>
      </w:r>
      <w:r w:rsidR="00E827BD">
        <w:rPr>
          <w:rFonts w:hint="eastAsia"/>
        </w:rPr>
        <w:t>P</w:t>
      </w:r>
      <w:r w:rsidR="00E827BD">
        <w:t>WM</w:t>
      </w:r>
      <w:r w:rsidR="00E827BD">
        <w:rPr>
          <w:rFonts w:hint="eastAsia"/>
        </w:rPr>
        <w:t>输出引脚也引至排针，同时引出一个</w:t>
      </w:r>
      <w:r w:rsidR="00E827BD">
        <w:rPr>
          <w:rFonts w:hint="eastAsia"/>
        </w:rPr>
        <w:t>G</w:t>
      </w:r>
      <w:r w:rsidR="00E827BD">
        <w:t>PIO</w:t>
      </w:r>
      <w:r w:rsidR="00E827BD">
        <w:rPr>
          <w:rFonts w:hint="eastAsia"/>
        </w:rPr>
        <w:t>用于和</w:t>
      </w:r>
      <w:r w:rsidR="00E827BD">
        <w:rPr>
          <w:rFonts w:hint="eastAsia"/>
        </w:rPr>
        <w:t>D</w:t>
      </w:r>
      <w:r w:rsidR="00E827BD">
        <w:t>S18B20</w:t>
      </w:r>
      <w:r w:rsidR="00E827BD">
        <w:rPr>
          <w:rFonts w:hint="eastAsia"/>
        </w:rPr>
        <w:t>的通信。</w:t>
      </w:r>
    </w:p>
    <w:p w14:paraId="7ED4F029" w14:textId="255FAFCD" w:rsidR="00F0530E" w:rsidRDefault="00F0530E" w:rsidP="00F0530E">
      <w:pPr>
        <w:pStyle w:val="af5"/>
      </w:pPr>
      <w:r>
        <w:rPr>
          <w:noProof/>
        </w:rPr>
        <w:lastRenderedPageBreak/>
        <w:drawing>
          <wp:inline distT="0" distB="0" distL="0" distR="0" wp14:anchorId="6C566A68" wp14:editId="2DAEC8F2">
            <wp:extent cx="5274310" cy="225107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814AD" w14:textId="64788D09" w:rsidR="00F0530E" w:rsidRDefault="00F0530E" w:rsidP="00F0530E">
      <w:pPr>
        <w:pStyle w:val="a8"/>
        <w:spacing w:before="156" w:after="156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：控制器接口部分</w:t>
      </w:r>
    </w:p>
    <w:p w14:paraId="7FC790F9" w14:textId="13D5CE41" w:rsidR="006E002D" w:rsidRDefault="0091715A" w:rsidP="006E002D">
      <w:pPr>
        <w:ind w:firstLine="480"/>
      </w:pPr>
      <w:r>
        <w:rPr>
          <w:rFonts w:hint="eastAsia"/>
        </w:rPr>
        <w:t>M</w:t>
      </w:r>
      <w:r>
        <w:t>SP430</w:t>
      </w:r>
      <w:r>
        <w:rPr>
          <w:rFonts w:hint="eastAsia"/>
        </w:rPr>
        <w:t>的引脚连接如图</w:t>
      </w:r>
      <w:r>
        <w:rPr>
          <w:rFonts w:hint="eastAsia"/>
        </w:rPr>
        <w:t>1</w:t>
      </w:r>
      <w:r>
        <w:t>1</w:t>
      </w:r>
      <w:r>
        <w:rPr>
          <w:rFonts w:hint="eastAsia"/>
        </w:rPr>
        <w:t>所示，</w:t>
      </w:r>
      <w:r>
        <w:rPr>
          <w:rFonts w:hint="eastAsia"/>
        </w:rPr>
        <w:t>E</w:t>
      </w:r>
      <w:r>
        <w:t>SP32</w:t>
      </w:r>
      <w:r>
        <w:rPr>
          <w:rFonts w:hint="eastAsia"/>
        </w:rPr>
        <w:t>的引脚连接如图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所示。</w:t>
      </w:r>
      <w:r>
        <w:rPr>
          <w:rFonts w:hint="eastAsia"/>
        </w:rPr>
        <w:t>M</w:t>
      </w:r>
      <w:r>
        <w:t>SP430</w:t>
      </w:r>
      <w:r>
        <w:rPr>
          <w:rFonts w:hint="eastAsia"/>
        </w:rPr>
        <w:t>使用</w:t>
      </w:r>
      <w:r>
        <w:rPr>
          <w:rFonts w:hint="eastAsia"/>
        </w:rPr>
        <w:t>3</w:t>
      </w:r>
      <w:r>
        <w:t>2768Hz</w:t>
      </w:r>
      <w:r>
        <w:rPr>
          <w:rFonts w:hint="eastAsia"/>
        </w:rPr>
        <w:t>的晶振作为</w:t>
      </w:r>
      <w:r>
        <w:rPr>
          <w:rFonts w:hint="eastAsia"/>
        </w:rPr>
        <w:t>X</w:t>
      </w:r>
      <w:r>
        <w:t>T1</w:t>
      </w:r>
      <w:r>
        <w:rPr>
          <w:rFonts w:hint="eastAsia"/>
        </w:rPr>
        <w:t>的信号源，使用内部电容。</w:t>
      </w:r>
      <w:r w:rsidR="00E41CC9">
        <w:rPr>
          <w:rFonts w:hint="eastAsia"/>
        </w:rPr>
        <w:t>E</w:t>
      </w:r>
      <w:r w:rsidR="00E41CC9">
        <w:t>SP32</w:t>
      </w:r>
      <w:r w:rsidR="00E41CC9">
        <w:rPr>
          <w:rFonts w:hint="eastAsia"/>
        </w:rPr>
        <w:t>和</w:t>
      </w:r>
      <w:r w:rsidR="00E41CC9">
        <w:rPr>
          <w:rFonts w:hint="eastAsia"/>
        </w:rPr>
        <w:t>M</w:t>
      </w:r>
      <w:r w:rsidR="00E41CC9">
        <w:t>SP430</w:t>
      </w:r>
      <w:r w:rsidR="00E41CC9">
        <w:rPr>
          <w:rFonts w:hint="eastAsia"/>
        </w:rPr>
        <w:t>通过</w:t>
      </w:r>
      <w:r w:rsidR="00E41CC9">
        <w:rPr>
          <w:rFonts w:hint="eastAsia"/>
        </w:rPr>
        <w:t>U</w:t>
      </w:r>
      <w:r w:rsidR="00E41CC9">
        <w:t>ART</w:t>
      </w:r>
      <w:r w:rsidR="00E41CC9">
        <w:rPr>
          <w:rFonts w:hint="eastAsia"/>
        </w:rPr>
        <w:t>直连进行通信。</w:t>
      </w:r>
      <w:r w:rsidR="00E41CC9">
        <w:rPr>
          <w:rFonts w:hint="eastAsia"/>
        </w:rPr>
        <w:t>E</w:t>
      </w:r>
      <w:r w:rsidR="00E41CC9">
        <w:t>SP32</w:t>
      </w:r>
      <w:r w:rsidR="00E41CC9">
        <w:rPr>
          <w:rFonts w:hint="eastAsia"/>
        </w:rPr>
        <w:t>的</w:t>
      </w:r>
      <w:r w:rsidR="00E41CC9">
        <w:rPr>
          <w:rFonts w:hint="eastAsia"/>
        </w:rPr>
        <w:t>U</w:t>
      </w:r>
      <w:r w:rsidR="00E41CC9">
        <w:t>ART0</w:t>
      </w:r>
      <w:r w:rsidR="00E41CC9">
        <w:rPr>
          <w:rFonts w:hint="eastAsia"/>
        </w:rPr>
        <w:t>用于下载程序和调试，</w:t>
      </w:r>
      <w:r w:rsidR="00E41CC9">
        <w:rPr>
          <w:rFonts w:hint="eastAsia"/>
        </w:rPr>
        <w:t>U</w:t>
      </w:r>
      <w:r w:rsidR="00E41CC9">
        <w:t>ART1</w:t>
      </w:r>
      <w:r w:rsidR="00E41CC9">
        <w:rPr>
          <w:rFonts w:hint="eastAsia"/>
        </w:rPr>
        <w:t>用于和</w:t>
      </w:r>
      <w:r w:rsidR="00E41CC9">
        <w:rPr>
          <w:rFonts w:hint="eastAsia"/>
        </w:rPr>
        <w:t>M</w:t>
      </w:r>
      <w:r w:rsidR="00E41CC9">
        <w:t>SP430</w:t>
      </w:r>
      <w:r w:rsidR="00E41CC9">
        <w:rPr>
          <w:rFonts w:hint="eastAsia"/>
        </w:rPr>
        <w:t>通信。</w:t>
      </w:r>
      <w:r w:rsidR="00E41CC9">
        <w:rPr>
          <w:rFonts w:hint="eastAsia"/>
        </w:rPr>
        <w:t>M</w:t>
      </w:r>
      <w:r w:rsidR="00E41CC9">
        <w:t>SP430</w:t>
      </w:r>
      <w:r w:rsidR="00E41CC9">
        <w:rPr>
          <w:rFonts w:hint="eastAsia"/>
        </w:rPr>
        <w:t>的</w:t>
      </w:r>
      <w:r w:rsidR="00E41CC9">
        <w:rPr>
          <w:rFonts w:hint="eastAsia"/>
        </w:rPr>
        <w:t>U</w:t>
      </w:r>
      <w:r w:rsidR="00E41CC9">
        <w:t>ART0</w:t>
      </w:r>
      <w:r w:rsidR="00E41CC9">
        <w:rPr>
          <w:rFonts w:hint="eastAsia"/>
        </w:rPr>
        <w:t>用于和</w:t>
      </w:r>
      <w:r w:rsidR="00E41CC9">
        <w:t>ESP32</w:t>
      </w:r>
      <w:r w:rsidR="00E41CC9">
        <w:rPr>
          <w:rFonts w:hint="eastAsia"/>
        </w:rPr>
        <w:t>通信，</w:t>
      </w:r>
      <w:r w:rsidR="00E41CC9">
        <w:rPr>
          <w:rFonts w:hint="eastAsia"/>
        </w:rPr>
        <w:t>U</w:t>
      </w:r>
      <w:r w:rsidR="00E41CC9">
        <w:t>ART1</w:t>
      </w:r>
      <w:r w:rsidR="00E41CC9">
        <w:rPr>
          <w:rFonts w:hint="eastAsia"/>
        </w:rPr>
        <w:t>用于下载程序和调试。</w:t>
      </w:r>
    </w:p>
    <w:p w14:paraId="30EA900C" w14:textId="321720CB" w:rsidR="0091715A" w:rsidRDefault="0091715A" w:rsidP="00C93DE2">
      <w:pPr>
        <w:pStyle w:val="af5"/>
      </w:pPr>
      <w:r>
        <w:rPr>
          <w:noProof/>
        </w:rPr>
        <w:drawing>
          <wp:inline distT="0" distB="0" distL="0" distR="0" wp14:anchorId="7C713BA0" wp14:editId="39D57505">
            <wp:extent cx="5462954" cy="2491412"/>
            <wp:effectExtent l="0" t="0" r="4445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969" cy="251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1CF55" w14:textId="3FEF7142" w:rsidR="0091715A" w:rsidRDefault="0091715A" w:rsidP="0091715A">
      <w:pPr>
        <w:pStyle w:val="a8"/>
        <w:spacing w:before="156" w:after="156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1</w:t>
      </w:r>
      <w:r>
        <w:rPr>
          <w:rFonts w:hint="eastAsia"/>
        </w:rPr>
        <w:t>：</w:t>
      </w:r>
      <w:r>
        <w:rPr>
          <w:rFonts w:hint="eastAsia"/>
        </w:rPr>
        <w:t>M</w:t>
      </w:r>
      <w:r>
        <w:t>SP430</w:t>
      </w:r>
      <w:r>
        <w:rPr>
          <w:rFonts w:hint="eastAsia"/>
        </w:rPr>
        <w:t>引脚连接</w:t>
      </w:r>
    </w:p>
    <w:p w14:paraId="5FD8C618" w14:textId="32413194" w:rsidR="0091715A" w:rsidRDefault="0091715A" w:rsidP="0091715A">
      <w:pPr>
        <w:pStyle w:val="af5"/>
      </w:pPr>
      <w:r>
        <w:rPr>
          <w:noProof/>
        </w:rPr>
        <w:lastRenderedPageBreak/>
        <w:drawing>
          <wp:inline distT="0" distB="0" distL="0" distR="0" wp14:anchorId="4B92E91A" wp14:editId="387D85AA">
            <wp:extent cx="4958080" cy="2628869"/>
            <wp:effectExtent l="0" t="0" r="0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26" cy="263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7CD0A" w14:textId="7728CC76" w:rsidR="0091715A" w:rsidRDefault="0091715A" w:rsidP="0091715A">
      <w:pPr>
        <w:pStyle w:val="a8"/>
        <w:spacing w:before="156" w:after="156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：</w:t>
      </w:r>
      <w:r>
        <w:rPr>
          <w:rFonts w:hint="eastAsia"/>
        </w:rPr>
        <w:t>E</w:t>
      </w:r>
      <w:r>
        <w:t>SP32</w:t>
      </w:r>
      <w:r>
        <w:rPr>
          <w:rFonts w:hint="eastAsia"/>
        </w:rPr>
        <w:t>引脚连接</w:t>
      </w:r>
    </w:p>
    <w:p w14:paraId="7338BB1B" w14:textId="03CFF8D0" w:rsidR="00E41CC9" w:rsidRDefault="00AB3282" w:rsidP="00E41CC9">
      <w:pPr>
        <w:ind w:firstLine="480"/>
      </w:pPr>
      <w:r>
        <w:rPr>
          <w:rFonts w:hint="eastAsia"/>
        </w:rPr>
        <w:t>执行机构如图</w:t>
      </w:r>
      <w:r>
        <w:rPr>
          <w:rFonts w:hint="eastAsia"/>
        </w:rPr>
        <w:t>1</w:t>
      </w:r>
      <w:r>
        <w:t>3</w:t>
      </w:r>
      <w:r>
        <w:rPr>
          <w:rFonts w:hint="eastAsia"/>
        </w:rPr>
        <w:t>所示。</w:t>
      </w:r>
      <w:r w:rsidR="00811A23">
        <w:rPr>
          <w:rFonts w:hint="eastAsia"/>
        </w:rPr>
        <w:t>市电经端子引入后使用整流桥进行不控整流，整流输出端连接着</w:t>
      </w:r>
      <w:r w:rsidR="00811A23">
        <w:rPr>
          <w:rFonts w:hint="eastAsia"/>
        </w:rPr>
        <w:t>I</w:t>
      </w:r>
      <w:r w:rsidR="00811A23">
        <w:t>GBT</w:t>
      </w:r>
      <w:r w:rsidR="00811A23">
        <w:rPr>
          <w:rFonts w:hint="eastAsia"/>
        </w:rPr>
        <w:t>和电热管端子。电热管的两条线接入后，</w:t>
      </w:r>
      <w:r w:rsidR="00811A23">
        <w:rPr>
          <w:rFonts w:hint="eastAsia"/>
        </w:rPr>
        <w:t>I</w:t>
      </w:r>
      <w:r w:rsidR="00811A23">
        <w:t>GBT</w:t>
      </w:r>
      <w:r w:rsidR="00811A23">
        <w:rPr>
          <w:rFonts w:hint="eastAsia"/>
        </w:rPr>
        <w:t>和电热管串联。当</w:t>
      </w:r>
      <w:r w:rsidR="00811A23">
        <w:rPr>
          <w:rFonts w:hint="eastAsia"/>
        </w:rPr>
        <w:t>I</w:t>
      </w:r>
      <w:r w:rsidR="00811A23">
        <w:t>GBT</w:t>
      </w:r>
      <w:r w:rsidR="00811A23">
        <w:rPr>
          <w:rFonts w:hint="eastAsia"/>
        </w:rPr>
        <w:t>全开时，电热管以额定功率工作。</w:t>
      </w:r>
      <w:r w:rsidR="00811A23">
        <w:rPr>
          <w:rFonts w:hint="eastAsia"/>
        </w:rPr>
        <w:t>I</w:t>
      </w:r>
      <w:r w:rsidR="00811A23">
        <w:t>GBT</w:t>
      </w:r>
      <w:r w:rsidR="00811A23">
        <w:rPr>
          <w:rFonts w:hint="eastAsia"/>
        </w:rPr>
        <w:t>使用光耦进行驱动。光耦使用金升阳</w:t>
      </w:r>
      <w:r w:rsidR="00811A23">
        <w:rPr>
          <w:rFonts w:hint="eastAsia"/>
        </w:rPr>
        <w:t>1</w:t>
      </w:r>
      <w:r w:rsidR="00811A23">
        <w:t>2V</w:t>
      </w:r>
      <w:r w:rsidR="00811A23">
        <w:rPr>
          <w:rFonts w:hint="eastAsia"/>
        </w:rPr>
        <w:t>的</w:t>
      </w:r>
      <w:r w:rsidR="00811A23">
        <w:rPr>
          <w:rFonts w:hint="eastAsia"/>
        </w:rPr>
        <w:t>A</w:t>
      </w:r>
      <w:r w:rsidR="00811A23">
        <w:t>C/DC</w:t>
      </w:r>
      <w:r w:rsidR="00811A23">
        <w:rPr>
          <w:rFonts w:hint="eastAsia"/>
        </w:rPr>
        <w:t>裸板电源供电。</w:t>
      </w:r>
    </w:p>
    <w:p w14:paraId="4F394FC7" w14:textId="0F68BCDB" w:rsidR="00AB3282" w:rsidRDefault="00AB3282" w:rsidP="00AB3282">
      <w:pPr>
        <w:pStyle w:val="af5"/>
      </w:pPr>
      <w:r>
        <w:rPr>
          <w:noProof/>
        </w:rPr>
        <w:drawing>
          <wp:inline distT="0" distB="0" distL="0" distR="0" wp14:anchorId="13853374" wp14:editId="5BBD7CC7">
            <wp:extent cx="5274310" cy="289814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D9E0" w14:textId="6D81A48D" w:rsidR="00AB3282" w:rsidRDefault="00AB3282" w:rsidP="00AB3282">
      <w:pPr>
        <w:pStyle w:val="a8"/>
        <w:spacing w:before="156" w:after="156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3</w:t>
      </w:r>
      <w:r>
        <w:rPr>
          <w:rFonts w:hint="eastAsia"/>
        </w:rPr>
        <w:t>：执行机构</w:t>
      </w:r>
    </w:p>
    <w:p w14:paraId="2192A671" w14:textId="77777777" w:rsidR="00AB3282" w:rsidRPr="00AB3282" w:rsidRDefault="00AB3282" w:rsidP="00AB3282">
      <w:pPr>
        <w:ind w:firstLine="480"/>
      </w:pPr>
    </w:p>
    <w:p w14:paraId="18AF763C" w14:textId="23491219" w:rsidR="00FA1E78" w:rsidRDefault="00FA1E78" w:rsidP="00FA1E78">
      <w:pPr>
        <w:pStyle w:val="21"/>
        <w:spacing w:before="156" w:after="156"/>
      </w:pPr>
      <w:r>
        <w:t>本次工作中的收获</w:t>
      </w:r>
    </w:p>
    <w:p w14:paraId="2E341BC2" w14:textId="47EAA35E" w:rsidR="00FA1E78" w:rsidRDefault="00F61E1C" w:rsidP="00F61E1C">
      <w:pPr>
        <w:pStyle w:val="af7"/>
        <w:numPr>
          <w:ilvl w:val="0"/>
          <w:numId w:val="10"/>
        </w:numPr>
        <w:ind w:firstLineChars="0"/>
      </w:pPr>
      <w:r>
        <w:rPr>
          <w:rFonts w:hint="eastAsia"/>
        </w:rPr>
        <w:t>熟悉了</w:t>
      </w:r>
      <w:r>
        <w:rPr>
          <w:rFonts w:hint="eastAsia"/>
        </w:rPr>
        <w:t>E</w:t>
      </w:r>
      <w:r>
        <w:t>SP32</w:t>
      </w:r>
      <w:r>
        <w:rPr>
          <w:rFonts w:hint="eastAsia"/>
        </w:rPr>
        <w:t>和</w:t>
      </w:r>
      <w:r>
        <w:rPr>
          <w:rFonts w:hint="eastAsia"/>
        </w:rPr>
        <w:t>M</w:t>
      </w:r>
      <w:r>
        <w:t>SP430F5529</w:t>
      </w:r>
      <w:r>
        <w:rPr>
          <w:rFonts w:hint="eastAsia"/>
        </w:rPr>
        <w:t>的引脚。掌握了</w:t>
      </w:r>
      <w:r>
        <w:rPr>
          <w:rFonts w:hint="eastAsia"/>
        </w:rPr>
        <w:t>E</w:t>
      </w:r>
      <w:r>
        <w:t>SP32</w:t>
      </w:r>
      <w:r>
        <w:rPr>
          <w:rFonts w:hint="eastAsia"/>
        </w:rPr>
        <w:t>自动下载的原理。</w:t>
      </w:r>
    </w:p>
    <w:p w14:paraId="20199ED8" w14:textId="43D9528E" w:rsidR="00FA1E78" w:rsidRDefault="00FA1E78" w:rsidP="00FA1E78">
      <w:pPr>
        <w:pStyle w:val="21"/>
        <w:spacing w:before="156" w:after="156"/>
      </w:pPr>
      <w:r>
        <w:lastRenderedPageBreak/>
        <w:t>与上周工作和原定进度安排相比，未完成的工作和原因</w:t>
      </w:r>
    </w:p>
    <w:p w14:paraId="7CC19301" w14:textId="77777777" w:rsidR="008D5B9D" w:rsidRDefault="00F61E1C" w:rsidP="008D5B9D">
      <w:pPr>
        <w:pStyle w:val="af7"/>
        <w:numPr>
          <w:ilvl w:val="0"/>
          <w:numId w:val="11"/>
        </w:numPr>
        <w:ind w:firstLineChars="0"/>
      </w:pPr>
      <w:r>
        <w:rPr>
          <w:rFonts w:hint="eastAsia"/>
        </w:rPr>
        <w:t>未完成对</w:t>
      </w:r>
      <w:r w:rsidRPr="00F61E1C">
        <w:t>MSP430</w:t>
      </w:r>
      <w:r w:rsidRPr="00F61E1C">
        <w:t>和</w:t>
      </w:r>
      <w:r w:rsidRPr="00F61E1C">
        <w:t>ESP</w:t>
      </w:r>
      <w:r w:rsidRPr="00F61E1C">
        <w:t>之间串口通信的帧格式、</w:t>
      </w:r>
      <w:r w:rsidRPr="00F61E1C">
        <w:t>ESP</w:t>
      </w:r>
      <w:r w:rsidRPr="00F61E1C">
        <w:t>和服务器</w:t>
      </w:r>
      <w:r w:rsidRPr="00F61E1C">
        <w:t>TCP/UDP</w:t>
      </w:r>
      <w:r w:rsidRPr="00F61E1C">
        <w:t>通信的帧格式、服务器和</w:t>
      </w:r>
      <w:r w:rsidRPr="00F61E1C">
        <w:t>web</w:t>
      </w:r>
      <w:r w:rsidRPr="00F61E1C">
        <w:t>通信的帧格式</w:t>
      </w:r>
      <w:r>
        <w:rPr>
          <w:rFonts w:hint="eastAsia"/>
        </w:rPr>
        <w:t>的定义。</w:t>
      </w:r>
    </w:p>
    <w:p w14:paraId="6ADD5EC5" w14:textId="3525F049" w:rsidR="008D5B9D" w:rsidRDefault="008D5B9D" w:rsidP="008D5B9D">
      <w:pPr>
        <w:pStyle w:val="af7"/>
        <w:numPr>
          <w:ilvl w:val="0"/>
          <w:numId w:val="11"/>
        </w:numPr>
        <w:ind w:firstLineChars="0"/>
      </w:pPr>
      <w:r>
        <w:rPr>
          <w:rFonts w:hint="eastAsia"/>
        </w:rPr>
        <w:t>未学习</w:t>
      </w:r>
      <w:r>
        <w:rPr>
          <w:rFonts w:hint="eastAsia"/>
        </w:rPr>
        <w:t>e</w:t>
      </w:r>
      <w:r>
        <w:t>charts</w:t>
      </w:r>
    </w:p>
    <w:p w14:paraId="5B811F21" w14:textId="29317EE2" w:rsidR="00FA1E78" w:rsidRDefault="00F61E1C" w:rsidP="008D5B9D">
      <w:pPr>
        <w:ind w:left="480" w:firstLineChars="0" w:firstLine="0"/>
      </w:pPr>
      <w:r>
        <w:rPr>
          <w:rFonts w:hint="eastAsia"/>
        </w:rPr>
        <w:t>原因：本科教学安排的实验占用了</w:t>
      </w:r>
      <w:r>
        <w:rPr>
          <w:rFonts w:hint="eastAsia"/>
        </w:rPr>
        <w:t>5</w:t>
      </w:r>
      <w:r>
        <w:rPr>
          <w:rFonts w:hint="eastAsia"/>
        </w:rPr>
        <w:t>天时间。</w:t>
      </w:r>
    </w:p>
    <w:p w14:paraId="0394229D" w14:textId="6014711C" w:rsidR="00FA1E78" w:rsidRDefault="00FA1E78" w:rsidP="00FA1E78">
      <w:pPr>
        <w:pStyle w:val="21"/>
        <w:spacing w:before="156" w:after="156"/>
      </w:pPr>
      <w:r>
        <w:t>设计困难和解决方案，下周工作进度安排</w:t>
      </w:r>
    </w:p>
    <w:p w14:paraId="2315DB46" w14:textId="7D448A92" w:rsidR="00FA1E78" w:rsidRDefault="008D5B9D" w:rsidP="00B514E4">
      <w:pPr>
        <w:pStyle w:val="af7"/>
        <w:numPr>
          <w:ilvl w:val="0"/>
          <w:numId w:val="12"/>
        </w:numPr>
        <w:ind w:firstLineChars="0"/>
      </w:pPr>
      <w:r>
        <w:rPr>
          <w:rFonts w:hint="eastAsia"/>
        </w:rPr>
        <w:t>完成上周未完成的任务</w:t>
      </w:r>
    </w:p>
    <w:p w14:paraId="4984F860" w14:textId="7A79585A" w:rsidR="00B514E4" w:rsidRDefault="00B514E4" w:rsidP="00B514E4">
      <w:pPr>
        <w:pStyle w:val="af7"/>
        <w:numPr>
          <w:ilvl w:val="0"/>
          <w:numId w:val="12"/>
        </w:numPr>
        <w:ind w:firstLineChars="0"/>
      </w:pPr>
      <w:r>
        <w:rPr>
          <w:rFonts w:hint="eastAsia"/>
        </w:rPr>
        <w:t>对</w:t>
      </w:r>
      <w:r w:rsidRPr="00B514E4">
        <w:t>S8050_C2898362</w:t>
      </w:r>
      <w:r>
        <w:t xml:space="preserve"> </w:t>
      </w:r>
      <w:r>
        <w:rPr>
          <w:rFonts w:hint="eastAsia"/>
        </w:rPr>
        <w:t>三极管的参数进行计算，掌握该三极管能够当成理想开关的原因</w:t>
      </w:r>
    </w:p>
    <w:p w14:paraId="1C3F6397" w14:textId="764F9A81" w:rsidR="00693813" w:rsidRDefault="00693813" w:rsidP="00B514E4">
      <w:pPr>
        <w:pStyle w:val="af7"/>
        <w:numPr>
          <w:ilvl w:val="0"/>
          <w:numId w:val="12"/>
        </w:numPr>
        <w:ind w:firstLineChars="0"/>
      </w:pPr>
      <w:r>
        <w:rPr>
          <w:rFonts w:hint="eastAsia"/>
        </w:rPr>
        <w:t>硬件设计有不合理的地方，进行修改</w:t>
      </w:r>
    </w:p>
    <w:p w14:paraId="79DE5E91" w14:textId="505FAFEF" w:rsidR="00FA1E78" w:rsidRPr="00FA1E78" w:rsidRDefault="00FA1E78" w:rsidP="00FA1E78">
      <w:pPr>
        <w:pStyle w:val="11"/>
        <w:spacing w:before="312" w:after="312"/>
      </w:pPr>
      <w:r>
        <w:t>2022</w:t>
      </w:r>
      <w:r>
        <w:t>年</w:t>
      </w:r>
      <w:r>
        <w:t>4</w:t>
      </w:r>
      <w:r>
        <w:t>月</w:t>
      </w:r>
      <w:r>
        <w:t>4</w:t>
      </w:r>
      <w:r>
        <w:t>日</w:t>
      </w:r>
      <w:r>
        <w:t>- 2022</w:t>
      </w:r>
      <w:r>
        <w:t>年</w:t>
      </w:r>
      <w:r>
        <w:t>4</w:t>
      </w:r>
      <w:r>
        <w:t>月</w:t>
      </w:r>
      <w:r>
        <w:t>10</w:t>
      </w:r>
      <w:r>
        <w:t>日</w:t>
      </w:r>
    </w:p>
    <w:p w14:paraId="62DEE3B9" w14:textId="7B17E2EE" w:rsidR="00FA1E78" w:rsidRDefault="00FA1E78" w:rsidP="00FA1E78">
      <w:pPr>
        <w:pStyle w:val="21"/>
        <w:spacing w:before="156" w:after="156"/>
      </w:pPr>
      <w:r>
        <w:t>学习内容和已完成设计（论文）内容</w:t>
      </w:r>
    </w:p>
    <w:p w14:paraId="3544B997" w14:textId="1CE34994" w:rsidR="00FA1E78" w:rsidRDefault="00D321BF" w:rsidP="00D321BF">
      <w:pPr>
        <w:pStyle w:val="31"/>
        <w:numPr>
          <w:ilvl w:val="0"/>
          <w:numId w:val="14"/>
        </w:numPr>
        <w:spacing w:before="156" w:after="156"/>
      </w:pPr>
      <w:r>
        <w:rPr>
          <w:rFonts w:hint="eastAsia"/>
        </w:rPr>
        <w:t>帧格式的定义</w:t>
      </w:r>
    </w:p>
    <w:p w14:paraId="7A9C0510" w14:textId="6B6719BA" w:rsidR="00F14AF4" w:rsidRDefault="00F14AF4" w:rsidP="00BF5B9E">
      <w:pPr>
        <w:ind w:firstLine="480"/>
      </w:pPr>
      <w:r>
        <w:rPr>
          <w:rFonts w:hint="eastAsia"/>
        </w:rPr>
        <w:t>U</w:t>
      </w:r>
      <w:r>
        <w:t>DP</w:t>
      </w:r>
      <w:r>
        <w:rPr>
          <w:rFonts w:hint="eastAsia"/>
        </w:rPr>
        <w:t>数据报格式：</w:t>
      </w:r>
      <w:r>
        <w:t>UDP</w:t>
      </w:r>
      <w:r>
        <w:rPr>
          <w:rFonts w:hint="eastAsia"/>
        </w:rPr>
        <w:t>有消息边界保护，所以无需区分每一帧，每次接收都是一个完整的帧。</w:t>
      </w:r>
      <w:r w:rsidR="00961A93">
        <w:rPr>
          <w:rFonts w:hint="eastAsia"/>
        </w:rPr>
        <w:t>但是，发送的数据过短时，会被填充</w:t>
      </w:r>
      <w:r w:rsidR="00961A93">
        <w:rPr>
          <w:rFonts w:hint="eastAsia"/>
        </w:rPr>
        <w:t>0</w:t>
      </w:r>
      <w:r w:rsidR="00961A93">
        <w:rPr>
          <w:rFonts w:hint="eastAsia"/>
        </w:rPr>
        <w:t>以达到最小长度，所以需要判断帧的结尾在哪</w:t>
      </w:r>
      <w:r w:rsidR="00110AC5">
        <w:rPr>
          <w:rFonts w:hint="eastAsia"/>
        </w:rPr>
        <w:t>，所以定义</w:t>
      </w:r>
      <w:r w:rsidR="00961A93">
        <w:rPr>
          <w:rFonts w:hint="eastAsia"/>
        </w:rPr>
        <w:t>U</w:t>
      </w:r>
      <w:r w:rsidR="00961A93">
        <w:t>DP</w:t>
      </w:r>
      <w:r w:rsidR="00961A93">
        <w:rPr>
          <w:rFonts w:hint="eastAsia"/>
        </w:rPr>
        <w:t>数据报中的数据以字符的方式传送，结尾为换行符。接收到一个</w:t>
      </w:r>
      <w:r w:rsidR="00961A93">
        <w:rPr>
          <w:rFonts w:hint="eastAsia"/>
        </w:rPr>
        <w:t>U</w:t>
      </w:r>
      <w:r w:rsidR="00961A93">
        <w:t>DP</w:t>
      </w:r>
      <w:r w:rsidR="00961A93">
        <w:rPr>
          <w:rFonts w:hint="eastAsia"/>
        </w:rPr>
        <w:t>数据报后读取到换行符结束。</w:t>
      </w:r>
    </w:p>
    <w:p w14:paraId="6D52E197" w14:textId="5D718987" w:rsidR="00BF5B9E" w:rsidRDefault="0076457C" w:rsidP="00BF5B9E">
      <w:pPr>
        <w:ind w:firstLine="480"/>
      </w:pPr>
      <w:r>
        <w:rPr>
          <w:rFonts w:hint="eastAsia"/>
        </w:rPr>
        <w:t>T</w:t>
      </w:r>
      <w:r>
        <w:t>CP</w:t>
      </w:r>
      <w:r>
        <w:rPr>
          <w:rFonts w:hint="eastAsia"/>
        </w:rPr>
        <w:t>帧格式：</w:t>
      </w:r>
      <w:r>
        <w:rPr>
          <w:rFonts w:hint="eastAsia"/>
        </w:rPr>
        <w:t>T</w:t>
      </w:r>
      <w:r>
        <w:t>CP</w:t>
      </w:r>
      <w:r>
        <w:rPr>
          <w:rFonts w:hint="eastAsia"/>
        </w:rPr>
        <w:t>没有消息边界保护，需要区分每一个帧的机制。利用</w:t>
      </w:r>
      <w:r>
        <w:rPr>
          <w:rFonts w:hint="eastAsia"/>
        </w:rPr>
        <w:t>T</w:t>
      </w:r>
      <w:r>
        <w:t>CP</w:t>
      </w:r>
      <w:r>
        <w:rPr>
          <w:rFonts w:hint="eastAsia"/>
        </w:rPr>
        <w:t>传输的每个帧头部的两个字节为内容长度。</w:t>
      </w:r>
      <w:r w:rsidR="00EE06C2" w:rsidRPr="00EE06C2">
        <w:t>一个</w:t>
      </w:r>
      <w:r w:rsidR="00EE06C2" w:rsidRPr="00EE06C2">
        <w:t>TCP</w:t>
      </w:r>
      <w:r w:rsidR="00EE06C2" w:rsidRPr="00EE06C2">
        <w:t>帧可以被分成多个</w:t>
      </w:r>
      <w:r w:rsidR="00EE06C2" w:rsidRPr="00EE06C2">
        <w:t>TCP</w:t>
      </w:r>
      <w:r w:rsidR="00EE06C2" w:rsidRPr="00EE06C2">
        <w:t>数据包发送，一个</w:t>
      </w:r>
      <w:r w:rsidR="00EE06C2" w:rsidRPr="00EE06C2">
        <w:t>TCP</w:t>
      </w:r>
      <w:r w:rsidR="00EE06C2" w:rsidRPr="00EE06C2">
        <w:t>数据包也可以携带多个</w:t>
      </w:r>
      <w:r w:rsidR="00EE06C2" w:rsidRPr="00EE06C2">
        <w:t>TCP</w:t>
      </w:r>
      <w:r w:rsidR="00EE06C2" w:rsidRPr="00EE06C2">
        <w:t>帧。</w:t>
      </w:r>
    </w:p>
    <w:p w14:paraId="468FE391" w14:textId="4A6A79F9" w:rsidR="0000664B" w:rsidRDefault="0000664B" w:rsidP="0000664B">
      <w:pPr>
        <w:pStyle w:val="a8"/>
        <w:spacing w:before="156" w:after="156"/>
      </w:pPr>
      <w:r>
        <w:rPr>
          <w:rFonts w:hint="eastAsia"/>
        </w:rPr>
        <w:t>表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T</w:t>
      </w:r>
      <w:r>
        <w:t>CP</w:t>
      </w:r>
      <w:r>
        <w:rPr>
          <w:rFonts w:hint="eastAsia"/>
        </w:rPr>
        <w:t>帧格式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851"/>
      </w:tblGrid>
      <w:tr w:rsidR="0076457C" w14:paraId="6E8A4E60" w14:textId="77777777" w:rsidTr="00EF5589">
        <w:trPr>
          <w:jc w:val="center"/>
        </w:trPr>
        <w:tc>
          <w:tcPr>
            <w:tcW w:w="1129" w:type="dxa"/>
          </w:tcPr>
          <w:p w14:paraId="50C9B8B7" w14:textId="7FF33453" w:rsidR="0076457C" w:rsidRPr="000A4169" w:rsidRDefault="0076457C" w:rsidP="00E85331">
            <w:pPr>
              <w:pStyle w:val="af4"/>
              <w:spacing w:before="78" w:after="78"/>
              <w:rPr>
                <w:b/>
                <w:bCs/>
              </w:rPr>
            </w:pPr>
            <w:r w:rsidRPr="000A4169">
              <w:rPr>
                <w:rFonts w:hint="eastAsia"/>
                <w:b/>
                <w:bCs/>
              </w:rPr>
              <w:t>分区</w:t>
            </w:r>
          </w:p>
        </w:tc>
        <w:tc>
          <w:tcPr>
            <w:tcW w:w="1276" w:type="dxa"/>
          </w:tcPr>
          <w:p w14:paraId="5BAC4CFE" w14:textId="4F62F65D" w:rsidR="0076457C" w:rsidRDefault="00B94595" w:rsidP="00E85331">
            <w:pPr>
              <w:pStyle w:val="af4"/>
              <w:spacing w:before="78" w:after="78"/>
            </w:pPr>
            <w:r>
              <w:rPr>
                <w:rFonts w:hint="eastAsia"/>
              </w:rPr>
              <w:t>内容长度</w:t>
            </w:r>
          </w:p>
        </w:tc>
        <w:tc>
          <w:tcPr>
            <w:tcW w:w="851" w:type="dxa"/>
          </w:tcPr>
          <w:p w14:paraId="7C128BCE" w14:textId="170D7425" w:rsidR="0076457C" w:rsidRDefault="00EF5589" w:rsidP="00E85331">
            <w:pPr>
              <w:pStyle w:val="af4"/>
              <w:spacing w:before="78" w:after="78"/>
            </w:pPr>
            <w:r>
              <w:rPr>
                <w:rFonts w:hint="eastAsia"/>
              </w:rPr>
              <w:t>内容</w:t>
            </w:r>
          </w:p>
        </w:tc>
      </w:tr>
      <w:tr w:rsidR="0076457C" w14:paraId="3DD91B12" w14:textId="77777777" w:rsidTr="00EF5589">
        <w:trPr>
          <w:jc w:val="center"/>
        </w:trPr>
        <w:tc>
          <w:tcPr>
            <w:tcW w:w="1129" w:type="dxa"/>
          </w:tcPr>
          <w:p w14:paraId="18E763FA" w14:textId="302B516F" w:rsidR="0076457C" w:rsidRPr="000A4169" w:rsidRDefault="0076457C" w:rsidP="00E85331">
            <w:pPr>
              <w:pStyle w:val="af4"/>
              <w:spacing w:before="78" w:after="78"/>
              <w:rPr>
                <w:b/>
                <w:bCs/>
              </w:rPr>
            </w:pPr>
            <w:r w:rsidRPr="000A4169">
              <w:rPr>
                <w:rFonts w:hint="eastAsia"/>
                <w:b/>
                <w:bCs/>
              </w:rPr>
              <w:t>字节数</w:t>
            </w:r>
          </w:p>
        </w:tc>
        <w:tc>
          <w:tcPr>
            <w:tcW w:w="1276" w:type="dxa"/>
          </w:tcPr>
          <w:p w14:paraId="4AEDB27C" w14:textId="22922CA6" w:rsidR="0076457C" w:rsidRDefault="00B94595" w:rsidP="00E85331">
            <w:pPr>
              <w:pStyle w:val="af4"/>
              <w:spacing w:before="78" w:after="78"/>
            </w:pPr>
            <w:r>
              <w:rPr>
                <w:rFonts w:hint="eastAsia"/>
              </w:rPr>
              <w:t>2</w:t>
            </w:r>
          </w:p>
        </w:tc>
        <w:tc>
          <w:tcPr>
            <w:tcW w:w="851" w:type="dxa"/>
          </w:tcPr>
          <w:p w14:paraId="1BE51165" w14:textId="7A2D7007" w:rsidR="0076457C" w:rsidRDefault="00EF5589" w:rsidP="00E85331">
            <w:pPr>
              <w:pStyle w:val="af4"/>
              <w:spacing w:before="78" w:after="78"/>
            </w:pPr>
            <w:r>
              <w:rPr>
                <w:rFonts w:hint="eastAsia"/>
              </w:rPr>
              <w:t>任意</w:t>
            </w:r>
          </w:p>
        </w:tc>
      </w:tr>
    </w:tbl>
    <w:p w14:paraId="6E5A67F8" w14:textId="6D72A16A" w:rsidR="0076457C" w:rsidRDefault="007B4C66" w:rsidP="007B4C66">
      <w:pPr>
        <w:ind w:firstLine="480"/>
      </w:pPr>
      <w:r>
        <w:rPr>
          <w:rFonts w:hint="eastAsia"/>
        </w:rPr>
        <w:t>英特尔和</w:t>
      </w:r>
      <w:r>
        <w:rPr>
          <w:rFonts w:hint="eastAsia"/>
        </w:rPr>
        <w:t>E</w:t>
      </w:r>
      <w:r>
        <w:t>SP32</w:t>
      </w:r>
      <w:r>
        <w:rPr>
          <w:rFonts w:hint="eastAsia"/>
        </w:rPr>
        <w:t>使用的都是小端模式，无需翻转接收缓冲区。</w:t>
      </w:r>
      <w:r w:rsidR="00133E44">
        <w:rPr>
          <w:rFonts w:hint="eastAsia"/>
        </w:rPr>
        <w:t>内容分为一个字节的功能码和任意长度的数据，如表</w:t>
      </w:r>
      <w:r w:rsidR="00133E44">
        <w:rPr>
          <w:rFonts w:hint="eastAsia"/>
        </w:rPr>
        <w:t>4</w:t>
      </w:r>
      <w:r w:rsidR="00133E44">
        <w:rPr>
          <w:rFonts w:hint="eastAsia"/>
        </w:rPr>
        <w:t>所示</w:t>
      </w:r>
      <w:r w:rsidR="00EE06C2">
        <w:rPr>
          <w:rFonts w:hint="eastAsia"/>
        </w:rPr>
        <w:t>。</w:t>
      </w:r>
    </w:p>
    <w:p w14:paraId="60988775" w14:textId="6868159F" w:rsidR="00133E44" w:rsidRDefault="00133E44" w:rsidP="00133E44">
      <w:pPr>
        <w:pStyle w:val="a8"/>
        <w:spacing w:before="156" w:after="156"/>
      </w:pPr>
      <w:r>
        <w:rPr>
          <w:rFonts w:hint="eastAsia"/>
        </w:rPr>
        <w:t>表</w:t>
      </w:r>
      <w:r>
        <w:rPr>
          <w:rFonts w:hint="eastAsia"/>
        </w:rPr>
        <w:t>4</w:t>
      </w:r>
      <w:r>
        <w:rPr>
          <w:rFonts w:hint="eastAsia"/>
        </w:rPr>
        <w:t>：内容格式</w:t>
      </w:r>
    </w:p>
    <w:tbl>
      <w:tblPr>
        <w:tblStyle w:val="af6"/>
        <w:tblW w:w="2830" w:type="dxa"/>
        <w:jc w:val="center"/>
        <w:tblLook w:val="04A0" w:firstRow="1" w:lastRow="0" w:firstColumn="1" w:lastColumn="0" w:noHBand="0" w:noVBand="1"/>
      </w:tblPr>
      <w:tblGrid>
        <w:gridCol w:w="1129"/>
        <w:gridCol w:w="993"/>
        <w:gridCol w:w="708"/>
      </w:tblGrid>
      <w:tr w:rsidR="00133E44" w14:paraId="3278E8C7" w14:textId="77777777" w:rsidTr="00133E44">
        <w:trPr>
          <w:jc w:val="center"/>
        </w:trPr>
        <w:tc>
          <w:tcPr>
            <w:tcW w:w="1129" w:type="dxa"/>
          </w:tcPr>
          <w:p w14:paraId="7F2D0018" w14:textId="5FC0A667" w:rsidR="00133E44" w:rsidRDefault="00133E44" w:rsidP="00E85331">
            <w:pPr>
              <w:pStyle w:val="af4"/>
              <w:spacing w:before="78" w:after="78"/>
            </w:pPr>
            <w:r w:rsidRPr="000A4169">
              <w:rPr>
                <w:rFonts w:hint="eastAsia"/>
                <w:b/>
                <w:bCs/>
              </w:rPr>
              <w:t>分区</w:t>
            </w:r>
          </w:p>
        </w:tc>
        <w:tc>
          <w:tcPr>
            <w:tcW w:w="993" w:type="dxa"/>
          </w:tcPr>
          <w:p w14:paraId="0BCF90F2" w14:textId="470FEB54" w:rsidR="00133E44" w:rsidRDefault="00133E44" w:rsidP="00E85331">
            <w:pPr>
              <w:pStyle w:val="af4"/>
              <w:spacing w:before="78" w:after="78"/>
            </w:pPr>
            <w:r>
              <w:rPr>
                <w:rFonts w:hint="eastAsia"/>
              </w:rPr>
              <w:t>功能码</w:t>
            </w:r>
          </w:p>
        </w:tc>
        <w:tc>
          <w:tcPr>
            <w:tcW w:w="708" w:type="dxa"/>
          </w:tcPr>
          <w:p w14:paraId="34F83E40" w14:textId="48C3DEF1" w:rsidR="00133E44" w:rsidRDefault="00133E44" w:rsidP="00E85331">
            <w:pPr>
              <w:pStyle w:val="af4"/>
              <w:spacing w:before="78" w:after="78"/>
            </w:pPr>
            <w:r>
              <w:rPr>
                <w:rFonts w:hint="eastAsia"/>
              </w:rPr>
              <w:t>数据</w:t>
            </w:r>
          </w:p>
        </w:tc>
      </w:tr>
      <w:tr w:rsidR="00133E44" w14:paraId="24DF9A00" w14:textId="77777777" w:rsidTr="00133E44">
        <w:trPr>
          <w:jc w:val="center"/>
        </w:trPr>
        <w:tc>
          <w:tcPr>
            <w:tcW w:w="1129" w:type="dxa"/>
          </w:tcPr>
          <w:p w14:paraId="7A72A399" w14:textId="7CBCAAE3" w:rsidR="00133E44" w:rsidRDefault="00133E44" w:rsidP="00E85331">
            <w:pPr>
              <w:pStyle w:val="af4"/>
              <w:spacing w:before="78" w:after="78"/>
            </w:pPr>
            <w:r w:rsidRPr="000A4169">
              <w:rPr>
                <w:rFonts w:hint="eastAsia"/>
                <w:b/>
                <w:bCs/>
              </w:rPr>
              <w:t>字节数</w:t>
            </w:r>
          </w:p>
        </w:tc>
        <w:tc>
          <w:tcPr>
            <w:tcW w:w="993" w:type="dxa"/>
          </w:tcPr>
          <w:p w14:paraId="4BDA87D1" w14:textId="1D4C8CD5" w:rsidR="00133E44" w:rsidRDefault="00133E44" w:rsidP="00E85331">
            <w:pPr>
              <w:pStyle w:val="af4"/>
              <w:spacing w:before="78" w:after="78"/>
            </w:pPr>
            <w:r>
              <w:rPr>
                <w:rFonts w:hint="eastAsia"/>
              </w:rPr>
              <w:t>1</w:t>
            </w:r>
          </w:p>
        </w:tc>
        <w:tc>
          <w:tcPr>
            <w:tcW w:w="708" w:type="dxa"/>
          </w:tcPr>
          <w:p w14:paraId="19993053" w14:textId="1CC39395" w:rsidR="00133E44" w:rsidRDefault="00133E44" w:rsidP="00E85331">
            <w:pPr>
              <w:pStyle w:val="af4"/>
              <w:spacing w:before="78" w:after="78"/>
            </w:pPr>
            <w:r>
              <w:rPr>
                <w:rFonts w:hint="eastAsia"/>
              </w:rPr>
              <w:t>任意</w:t>
            </w:r>
          </w:p>
        </w:tc>
      </w:tr>
    </w:tbl>
    <w:p w14:paraId="7C127436" w14:textId="5C4A1BA6" w:rsidR="00133E44" w:rsidRDefault="00BA2B27" w:rsidP="00133E44">
      <w:pPr>
        <w:ind w:firstLine="480"/>
      </w:pPr>
      <w:r>
        <w:lastRenderedPageBreak/>
        <w:t>WebSocket</w:t>
      </w:r>
      <w:r>
        <w:rPr>
          <w:rFonts w:hint="eastAsia"/>
        </w:rPr>
        <w:t>帧格式：</w:t>
      </w:r>
      <w:r>
        <w:rPr>
          <w:rFonts w:hint="eastAsia"/>
        </w:rPr>
        <w:t>W</w:t>
      </w:r>
      <w:r>
        <w:t>ebSocket</w:t>
      </w:r>
      <w:r>
        <w:rPr>
          <w:rFonts w:hint="eastAsia"/>
        </w:rPr>
        <w:t>每次传输的字节数是固定的，不管有用数据有多少，这会造成接收方收到大量无用数据。同时，</w:t>
      </w:r>
      <w:r>
        <w:rPr>
          <w:rFonts w:hint="eastAsia"/>
        </w:rPr>
        <w:t>j</w:t>
      </w:r>
      <w:r>
        <w:t>s</w:t>
      </w:r>
      <w:r w:rsidR="00FA7D59">
        <w:rPr>
          <w:rFonts w:hint="eastAsia"/>
        </w:rPr>
        <w:t>处理字符串较强，处理字节流极其困难，所以</w:t>
      </w:r>
      <w:r w:rsidR="00FA7D59">
        <w:rPr>
          <w:rFonts w:hint="eastAsia"/>
        </w:rPr>
        <w:t>W</w:t>
      </w:r>
      <w:r w:rsidR="00FA7D59">
        <w:t>ebSocket</w:t>
      </w:r>
      <w:r w:rsidR="00FA7D59">
        <w:rPr>
          <w:rFonts w:hint="eastAsia"/>
        </w:rPr>
        <w:t>帧的形式为字符串。每个帧以中文的句号结尾。</w:t>
      </w:r>
    </w:p>
    <w:p w14:paraId="22139BBA" w14:textId="36AE2598" w:rsidR="00443C02" w:rsidRDefault="00443C02" w:rsidP="00443C02">
      <w:pPr>
        <w:pStyle w:val="31"/>
        <w:numPr>
          <w:ilvl w:val="0"/>
          <w:numId w:val="14"/>
        </w:numPr>
        <w:spacing w:before="156" w:after="156"/>
      </w:pPr>
      <w:r>
        <w:rPr>
          <w:rFonts w:hint="eastAsia"/>
        </w:rPr>
        <w:t>三极管参数计算</w:t>
      </w:r>
    </w:p>
    <w:p w14:paraId="51E50339" w14:textId="2898D04F" w:rsidR="00443C02" w:rsidRDefault="00443C02" w:rsidP="00443C02">
      <w:pPr>
        <w:ind w:firstLine="480"/>
      </w:pPr>
      <w:r w:rsidRPr="00443C02">
        <w:t>三极管</w:t>
      </w:r>
      <w:r w:rsidRPr="00443C02">
        <w:t>S8050</w:t>
      </w:r>
      <w:r>
        <w:rPr>
          <w:rFonts w:hint="eastAsia"/>
        </w:rPr>
        <w:t>可以当做理想开关。该系列三极管的增益如图</w:t>
      </w:r>
      <w:r>
        <w:rPr>
          <w:rFonts w:hint="eastAsia"/>
        </w:rPr>
        <w:t>1</w:t>
      </w:r>
      <w:r>
        <w:t>4</w:t>
      </w:r>
      <w:r>
        <w:rPr>
          <w:rFonts w:hint="eastAsia"/>
        </w:rPr>
        <w:t>所示。</w:t>
      </w:r>
    </w:p>
    <w:p w14:paraId="097C32D4" w14:textId="240B8667" w:rsidR="00443C02" w:rsidRDefault="00443C02" w:rsidP="00443C02">
      <w:pPr>
        <w:pStyle w:val="af5"/>
      </w:pPr>
      <w:r>
        <w:rPr>
          <w:noProof/>
        </w:rPr>
        <w:drawing>
          <wp:inline distT="0" distB="0" distL="0" distR="0" wp14:anchorId="3D192089" wp14:editId="5F4AE17C">
            <wp:extent cx="5274310" cy="13144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FDC6E" w14:textId="526DE5D1" w:rsidR="00443C02" w:rsidRDefault="00443C02" w:rsidP="00443C02">
      <w:pPr>
        <w:pStyle w:val="a8"/>
        <w:spacing w:before="156" w:after="156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4</w:t>
      </w:r>
      <w:r>
        <w:rPr>
          <w:rFonts w:hint="eastAsia"/>
        </w:rPr>
        <w:t>：三极管参数</w:t>
      </w:r>
    </w:p>
    <w:p w14:paraId="5D166980" w14:textId="43282258" w:rsidR="00552EA6" w:rsidRDefault="00552EA6" w:rsidP="00552EA6">
      <w:pPr>
        <w:ind w:firstLine="480"/>
      </w:pPr>
      <w:r w:rsidRPr="00552EA6">
        <w:t>这个增益是在</w:t>
      </w:r>
      <w:r w:rsidRPr="00552EA6">
        <w:t xml:space="preserve"> BJT </w:t>
      </w:r>
      <w:r w:rsidRPr="00552EA6">
        <w:t>三极管的放大区的增益</w:t>
      </w:r>
      <w:r>
        <w:rPr>
          <w:rFonts w:hint="eastAsia"/>
        </w:rPr>
        <w:t>，</w:t>
      </w:r>
      <w:r w:rsidR="00D764BB" w:rsidRPr="00D764BB">
        <w:t>集电极电流与集电极</w:t>
      </w:r>
      <w:r w:rsidR="00D764BB" w:rsidRPr="00D764BB">
        <w:t>-</w:t>
      </w:r>
      <w:r w:rsidR="00D764BB" w:rsidRPr="00D764BB">
        <w:t>射极电压的关系</w:t>
      </w:r>
      <w:r>
        <w:rPr>
          <w:rFonts w:hint="eastAsia"/>
        </w:rPr>
        <w:t>如图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所示。</w:t>
      </w:r>
    </w:p>
    <w:p w14:paraId="75966CB3" w14:textId="4C98E5D8" w:rsidR="00552EA6" w:rsidRDefault="00552EA6" w:rsidP="00552EA6">
      <w:pPr>
        <w:pStyle w:val="af5"/>
      </w:pPr>
      <w:r>
        <w:rPr>
          <w:noProof/>
        </w:rPr>
        <w:drawing>
          <wp:inline distT="0" distB="0" distL="0" distR="0" wp14:anchorId="52AE2F92" wp14:editId="21B8E0E8">
            <wp:extent cx="5274310" cy="394271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666D6" w14:textId="6CB1E891" w:rsidR="00552EA6" w:rsidRDefault="00552EA6" w:rsidP="00552EA6">
      <w:pPr>
        <w:pStyle w:val="a8"/>
        <w:spacing w:before="156" w:after="156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：集电极电流与集电极</w:t>
      </w:r>
      <w:r>
        <w:rPr>
          <w:rFonts w:hint="eastAsia"/>
        </w:rPr>
        <w:t>-</w:t>
      </w:r>
      <w:r>
        <w:rPr>
          <w:rFonts w:hint="eastAsia"/>
        </w:rPr>
        <w:t>射极电压的关系</w:t>
      </w:r>
    </w:p>
    <w:p w14:paraId="0033E5A9" w14:textId="41FD352F" w:rsidR="00552EA6" w:rsidRDefault="00D764BB" w:rsidP="006F10C8">
      <w:pPr>
        <w:ind w:firstLine="480"/>
      </w:pPr>
      <w:r w:rsidRPr="006E5EB9">
        <w:t>当</w:t>
      </w:r>
      <w:r w:rsidRPr="006E5EB9">
        <w:t xml:space="preserve"> </w:t>
      </w:r>
      <w:r w:rsidR="00724425" w:rsidRPr="006E5EB9">
        <w:t>V</w:t>
      </w:r>
      <w:r w:rsidR="00724425" w:rsidRPr="003D08F2">
        <w:rPr>
          <w:vertAlign w:val="subscript"/>
        </w:rPr>
        <w:t>CE</w:t>
      </w:r>
      <w:r w:rsidRPr="006E5EB9">
        <w:t xml:space="preserve"> </w:t>
      </w:r>
      <w:r w:rsidRPr="006E5EB9">
        <w:t>足够大，</w:t>
      </w:r>
      <w:r w:rsidRPr="006E5EB9">
        <w:t xml:space="preserve"> I</w:t>
      </w:r>
      <w:r w:rsidRPr="00B4489D">
        <w:rPr>
          <w:vertAlign w:val="subscript"/>
        </w:rPr>
        <w:t>C</w:t>
      </w:r>
      <w:r w:rsidRPr="006E5EB9">
        <w:t xml:space="preserve"> </w:t>
      </w:r>
      <w:r w:rsidRPr="006E5EB9">
        <w:t>的大小由</w:t>
      </w:r>
      <w:r w:rsidRPr="006E5EB9">
        <w:t xml:space="preserve"> I</w:t>
      </w:r>
      <w:r w:rsidRPr="0040460A">
        <w:rPr>
          <w:vertAlign w:val="subscript"/>
        </w:rPr>
        <w:t>B</w:t>
      </w:r>
      <w:r w:rsidRPr="006E5EB9">
        <w:t xml:space="preserve"> </w:t>
      </w:r>
      <w:r w:rsidRPr="006E5EB9">
        <w:t>决定，这时候三极管进入放大区。在这个区域，</w:t>
      </w:r>
      <w:r w:rsidRPr="006E5EB9">
        <w:t xml:space="preserve"> V</w:t>
      </w:r>
      <w:r w:rsidRPr="004D2F96">
        <w:rPr>
          <w:vertAlign w:val="subscript"/>
        </w:rPr>
        <w:t>CE</w:t>
      </w:r>
      <w:r w:rsidRPr="006E5EB9">
        <w:t xml:space="preserve"> </w:t>
      </w:r>
      <w:r w:rsidRPr="006E5EB9">
        <w:t>再增大，</w:t>
      </w:r>
      <w:r w:rsidRPr="006E5EB9">
        <w:t xml:space="preserve"> I</w:t>
      </w:r>
      <w:r w:rsidRPr="004D2F96">
        <w:rPr>
          <w:vertAlign w:val="subscript"/>
        </w:rPr>
        <w:t>C</w:t>
      </w:r>
      <w:r w:rsidRPr="006E5EB9">
        <w:t xml:space="preserve"> </w:t>
      </w:r>
      <w:r w:rsidRPr="006E5EB9">
        <w:t>几乎保持不变。从图</w:t>
      </w:r>
      <w:r w:rsidR="005D7F71">
        <w:rPr>
          <w:rFonts w:hint="eastAsia"/>
        </w:rPr>
        <w:t>1</w:t>
      </w:r>
      <w:r w:rsidR="005D7F71">
        <w:t>5</w:t>
      </w:r>
      <w:r w:rsidRPr="006E5EB9">
        <w:t>中可以看出使</w:t>
      </w:r>
      <w:r>
        <w:t>三极管进入放大</w:t>
      </w:r>
      <w:r>
        <w:lastRenderedPageBreak/>
        <w:t>区所需的</w:t>
      </w:r>
      <w:r>
        <w:t xml:space="preserve"> V</w:t>
      </w:r>
      <w:r w:rsidRPr="00DA1DD7">
        <w:rPr>
          <w:vertAlign w:val="subscript"/>
        </w:rPr>
        <w:t>CE</w:t>
      </w:r>
      <w:r>
        <w:t xml:space="preserve"> </w:t>
      </w:r>
      <w:r>
        <w:t>小</w:t>
      </w:r>
      <w:r w:rsidR="004040D0">
        <w:rPr>
          <w:rFonts w:hint="eastAsia"/>
        </w:rPr>
        <w:t>于</w:t>
      </w:r>
      <w:r>
        <w:t>1V</w:t>
      </w:r>
      <w:r>
        <w:t>。在</w:t>
      </w:r>
      <w:r>
        <w:t xml:space="preserve"> I</w:t>
      </w:r>
      <w:r w:rsidRPr="00682A36">
        <w:rPr>
          <w:vertAlign w:val="subscript"/>
        </w:rPr>
        <w:t>B</w:t>
      </w:r>
      <w:r>
        <w:t xml:space="preserve"> </w:t>
      </w:r>
      <w:r w:rsidR="005D7F71">
        <w:rPr>
          <w:rFonts w:hint="eastAsia"/>
        </w:rPr>
        <w:t>不变</w:t>
      </w:r>
      <w:r>
        <w:t>时，增大</w:t>
      </w:r>
      <w:r>
        <w:t xml:space="preserve"> V</w:t>
      </w:r>
      <w:r w:rsidRPr="00DB62A0">
        <w:rPr>
          <w:vertAlign w:val="subscript"/>
        </w:rPr>
        <w:t>CE</w:t>
      </w:r>
      <w:r>
        <w:t xml:space="preserve"> </w:t>
      </w:r>
      <w:r>
        <w:t>，</w:t>
      </w:r>
      <w:r>
        <w:t xml:space="preserve"> </w:t>
      </w:r>
      <w:bookmarkStart w:id="0" w:name="_Hlk99979642"/>
      <w:r>
        <w:t>I</w:t>
      </w:r>
      <w:r w:rsidRPr="00B84B85">
        <w:rPr>
          <w:vertAlign w:val="subscript"/>
        </w:rPr>
        <w:t>C</w:t>
      </w:r>
      <w:bookmarkEnd w:id="0"/>
      <w:r>
        <w:t xml:space="preserve"> </w:t>
      </w:r>
      <w:r>
        <w:t>会轻微地增大。</w:t>
      </w:r>
      <w:r w:rsidR="005D7F71">
        <w:rPr>
          <w:rFonts w:hint="eastAsia"/>
        </w:rPr>
        <w:t>图</w:t>
      </w:r>
      <w:r w:rsidR="005D7F71">
        <w:rPr>
          <w:rFonts w:hint="eastAsia"/>
        </w:rPr>
        <w:t>1</w:t>
      </w:r>
      <w:r w:rsidR="005D7F71">
        <w:t>5</w:t>
      </w:r>
      <w:r>
        <w:t>最上面的那条曲线，饱和区和放大区的临界点处的电流是</w:t>
      </w:r>
      <w:r>
        <w:t xml:space="preserve"> 80mA </w:t>
      </w:r>
      <w:r>
        <w:t>，此时的</w:t>
      </w:r>
      <w:r>
        <w:t xml:space="preserve">  I</w:t>
      </w:r>
      <w:r w:rsidRPr="005B2084">
        <w:rPr>
          <w:vertAlign w:val="subscript"/>
        </w:rPr>
        <w:t>B</w:t>
      </w:r>
      <w:r>
        <w:t xml:space="preserve">=400uA </w:t>
      </w:r>
      <w:r>
        <w:t>，则此时的直流增益为</w:t>
      </w:r>
      <w:r>
        <w:t xml:space="preserve"> 200 </w:t>
      </w:r>
      <w:r>
        <w:t>倍。这个值与说明书中的</w:t>
      </w:r>
      <w:r>
        <w:t xml:space="preserve"> S8050 </w:t>
      </w:r>
      <w:r>
        <w:t>的最小增益一致。</w:t>
      </w:r>
      <w:bookmarkStart w:id="1" w:name="_Hlk99979587"/>
      <w:r>
        <w:t>V</w:t>
      </w:r>
      <w:r w:rsidRPr="005B2084">
        <w:rPr>
          <w:vertAlign w:val="subscript"/>
        </w:rPr>
        <w:t>BE</w:t>
      </w:r>
      <w:r>
        <w:t xml:space="preserve"> </w:t>
      </w:r>
      <w:r>
        <w:t>与</w:t>
      </w:r>
      <w:r>
        <w:t xml:space="preserve"> I</w:t>
      </w:r>
      <w:r w:rsidRPr="005B2084">
        <w:rPr>
          <w:vertAlign w:val="subscript"/>
        </w:rPr>
        <w:t>C</w:t>
      </w:r>
      <w:r>
        <w:t xml:space="preserve"> </w:t>
      </w:r>
      <w:r>
        <w:t>的关系</w:t>
      </w:r>
      <w:bookmarkEnd w:id="1"/>
      <w:r w:rsidR="006F10C8">
        <w:rPr>
          <w:rFonts w:hint="eastAsia"/>
        </w:rPr>
        <w:t>如图</w:t>
      </w:r>
      <w:r w:rsidR="006F10C8">
        <w:rPr>
          <w:rFonts w:hint="eastAsia"/>
        </w:rPr>
        <w:t>1</w:t>
      </w:r>
      <w:r w:rsidR="006F10C8">
        <w:t>6</w:t>
      </w:r>
      <w:r w:rsidR="006F10C8">
        <w:rPr>
          <w:rFonts w:hint="eastAsia"/>
        </w:rPr>
        <w:t>所示</w:t>
      </w:r>
    </w:p>
    <w:p w14:paraId="0721FDA4" w14:textId="29EE3546" w:rsidR="006F10C8" w:rsidRDefault="006F10C8" w:rsidP="006F10C8">
      <w:pPr>
        <w:pStyle w:val="af5"/>
      </w:pPr>
      <w:r>
        <w:rPr>
          <w:noProof/>
        </w:rPr>
        <w:drawing>
          <wp:inline distT="0" distB="0" distL="0" distR="0" wp14:anchorId="6D387DE2" wp14:editId="6D7DBD81">
            <wp:extent cx="5274310" cy="383603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E992B" w14:textId="40DEBE1F" w:rsidR="006F10C8" w:rsidRDefault="006F10C8" w:rsidP="006F10C8">
      <w:pPr>
        <w:pStyle w:val="a8"/>
        <w:spacing w:before="156" w:after="156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：</w:t>
      </w:r>
      <w:r w:rsidR="00183523">
        <w:t>V</w:t>
      </w:r>
      <w:r w:rsidR="00183523" w:rsidRPr="005B2084">
        <w:rPr>
          <w:vertAlign w:val="subscript"/>
        </w:rPr>
        <w:t>BE</w:t>
      </w:r>
      <w:r w:rsidR="00183523">
        <w:t xml:space="preserve"> </w:t>
      </w:r>
      <w:r w:rsidR="00183523">
        <w:t>与</w:t>
      </w:r>
      <w:r w:rsidR="00183523">
        <w:t xml:space="preserve"> I</w:t>
      </w:r>
      <w:r w:rsidR="00183523" w:rsidRPr="005B2084">
        <w:rPr>
          <w:vertAlign w:val="subscript"/>
        </w:rPr>
        <w:t>C</w:t>
      </w:r>
      <w:r w:rsidR="00183523">
        <w:t xml:space="preserve"> </w:t>
      </w:r>
      <w:r w:rsidR="00183523">
        <w:t>的关系</w:t>
      </w:r>
    </w:p>
    <w:p w14:paraId="3C30700C" w14:textId="25A88468" w:rsidR="009C3F0B" w:rsidRDefault="009C3F0B" w:rsidP="009C3F0B">
      <w:pPr>
        <w:ind w:firstLine="480"/>
        <w:rPr>
          <w:rFonts w:cs="Times New Roman"/>
        </w:rPr>
      </w:pPr>
      <w:r w:rsidRPr="009C3F0B">
        <w:rPr>
          <w:rFonts w:hint="eastAsia"/>
        </w:rPr>
        <w:t>在温度为</w:t>
      </w:r>
      <w:r w:rsidRPr="009C3F0B">
        <w:rPr>
          <w:rFonts w:hint="eastAsia"/>
        </w:rPr>
        <w:t xml:space="preserve"> 25</w:t>
      </w:r>
      <w:r w:rsidRPr="009C3F0B">
        <w:rPr>
          <w:rFonts w:hint="eastAsia"/>
        </w:rPr>
        <w:t>℃</w:t>
      </w:r>
      <w:r w:rsidRPr="009C3F0B">
        <w:rPr>
          <w:rFonts w:hint="eastAsia"/>
        </w:rPr>
        <w:t xml:space="preserve"> </w:t>
      </w:r>
      <w:r w:rsidRPr="009C3F0B">
        <w:rPr>
          <w:rFonts w:hint="eastAsia"/>
        </w:rPr>
        <w:t>时，使</w:t>
      </w:r>
      <w:r w:rsidRPr="009C3F0B">
        <w:rPr>
          <w:rFonts w:hint="eastAsia"/>
        </w:rPr>
        <w:t xml:space="preserve"> </w:t>
      </w:r>
      <w:r w:rsidR="00A314E5">
        <w:t>I</w:t>
      </w:r>
      <w:r w:rsidR="00A314E5" w:rsidRPr="00B84B85">
        <w:rPr>
          <w:vertAlign w:val="subscript"/>
        </w:rPr>
        <w:t>C</w:t>
      </w:r>
      <w:r w:rsidRPr="009C3F0B">
        <w:rPr>
          <w:rFonts w:hint="eastAsia"/>
        </w:rPr>
        <w:t xml:space="preserve"> </w:t>
      </w:r>
      <w:r w:rsidRPr="009C3F0B">
        <w:rPr>
          <w:rFonts w:hint="eastAsia"/>
        </w:rPr>
        <w:t>为</w:t>
      </w:r>
      <w:r w:rsidRPr="009C3F0B">
        <w:rPr>
          <w:rFonts w:hint="eastAsia"/>
        </w:rPr>
        <w:t xml:space="preserve"> 100mA </w:t>
      </w:r>
      <w:r w:rsidRPr="009C3F0B">
        <w:rPr>
          <w:rFonts w:hint="eastAsia"/>
        </w:rPr>
        <w:t>时的</w:t>
      </w:r>
      <w:r w:rsidRPr="009C3F0B">
        <w:rPr>
          <w:rFonts w:hint="eastAsia"/>
        </w:rPr>
        <w:t xml:space="preserve"> V</w:t>
      </w:r>
      <w:r w:rsidRPr="000E1E08">
        <w:rPr>
          <w:rFonts w:hint="eastAsia"/>
          <w:vertAlign w:val="subscript"/>
        </w:rPr>
        <w:t>BE</w:t>
      </w:r>
      <w:r w:rsidRPr="009C3F0B">
        <w:rPr>
          <w:rFonts w:hint="eastAsia"/>
        </w:rPr>
        <w:t xml:space="preserve">=0.7V </w:t>
      </w:r>
      <w:r w:rsidRPr="009C3F0B">
        <w:rPr>
          <w:rFonts w:hint="eastAsia"/>
        </w:rPr>
        <w:t>，根据增益为</w:t>
      </w:r>
      <w:r w:rsidRPr="009C3F0B">
        <w:rPr>
          <w:rFonts w:hint="eastAsia"/>
        </w:rPr>
        <w:t xml:space="preserve"> 200 </w:t>
      </w:r>
      <w:r w:rsidRPr="009C3F0B">
        <w:rPr>
          <w:rFonts w:hint="eastAsia"/>
        </w:rPr>
        <w:t>计算出此时的</w:t>
      </w:r>
      <w:r w:rsidRPr="009C3F0B">
        <w:rPr>
          <w:rFonts w:hint="eastAsia"/>
        </w:rPr>
        <w:t xml:space="preserve">  I</w:t>
      </w:r>
      <w:r w:rsidRPr="00584D46">
        <w:rPr>
          <w:rFonts w:hint="eastAsia"/>
          <w:vertAlign w:val="subscript"/>
        </w:rPr>
        <w:t>B</w:t>
      </w:r>
      <w:r w:rsidRPr="009C3F0B">
        <w:rPr>
          <w:rFonts w:hint="eastAsia"/>
        </w:rPr>
        <w:t xml:space="preserve">=0.5mA </w:t>
      </w:r>
      <w:r w:rsidRPr="009C3F0B">
        <w:rPr>
          <w:rFonts w:hint="eastAsia"/>
        </w:rPr>
        <w:t>，由此计算出基极到射极的电阻</w:t>
      </w:r>
      <w:r w:rsidRPr="009C3F0B">
        <w:rPr>
          <w:rFonts w:hint="eastAsia"/>
        </w:rPr>
        <w:t xml:space="preserve"> R</w:t>
      </w:r>
      <w:r w:rsidRPr="00584D46">
        <w:rPr>
          <w:rFonts w:hint="eastAsia"/>
          <w:vertAlign w:val="subscript"/>
        </w:rPr>
        <w:t>BE</w:t>
      </w:r>
      <w:r w:rsidRPr="009C3F0B">
        <w:rPr>
          <w:rFonts w:hint="eastAsia"/>
        </w:rPr>
        <w:t>=1.4k</w:t>
      </w:r>
      <w:r w:rsidR="00584D46" w:rsidRPr="001D51EB">
        <w:rPr>
          <w:rFonts w:cs="Times New Roman"/>
        </w:rPr>
        <w:t>Ω</w:t>
      </w:r>
      <w:r w:rsidR="00786B3A">
        <w:rPr>
          <w:rFonts w:cs="Times New Roman" w:hint="eastAsia"/>
        </w:rPr>
        <w:t>。该三极管用于自动下载时复位</w:t>
      </w:r>
      <w:r w:rsidR="00786B3A">
        <w:rPr>
          <w:rFonts w:cs="Times New Roman" w:hint="eastAsia"/>
        </w:rPr>
        <w:t>E</w:t>
      </w:r>
      <w:r w:rsidR="00786B3A">
        <w:rPr>
          <w:rFonts w:cs="Times New Roman"/>
        </w:rPr>
        <w:t>SP32</w:t>
      </w:r>
      <w:r w:rsidR="00786B3A">
        <w:rPr>
          <w:rFonts w:cs="Times New Roman" w:hint="eastAsia"/>
        </w:rPr>
        <w:t>，连接图如图</w:t>
      </w:r>
      <w:r w:rsidR="00786B3A">
        <w:rPr>
          <w:rFonts w:cs="Times New Roman" w:hint="eastAsia"/>
        </w:rPr>
        <w:t>1</w:t>
      </w:r>
      <w:r w:rsidR="00786B3A">
        <w:rPr>
          <w:rFonts w:cs="Times New Roman"/>
        </w:rPr>
        <w:t>7</w:t>
      </w:r>
      <w:r w:rsidR="00786B3A">
        <w:rPr>
          <w:rFonts w:cs="Times New Roman" w:hint="eastAsia"/>
        </w:rPr>
        <w:t>所示</w:t>
      </w:r>
    </w:p>
    <w:p w14:paraId="4CEC608C" w14:textId="70FF059A" w:rsidR="00786B3A" w:rsidRDefault="00786B3A" w:rsidP="00786B3A">
      <w:pPr>
        <w:pStyle w:val="af5"/>
      </w:pPr>
      <w:r>
        <w:rPr>
          <w:noProof/>
        </w:rPr>
        <w:drawing>
          <wp:inline distT="0" distB="0" distL="0" distR="0" wp14:anchorId="78F4727C" wp14:editId="03E7DC67">
            <wp:extent cx="2555631" cy="2090971"/>
            <wp:effectExtent l="0" t="0" r="0" b="50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584" cy="2096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6C8E7" w14:textId="636B2A61" w:rsidR="00786B3A" w:rsidRDefault="00786B3A" w:rsidP="00786B3A">
      <w:pPr>
        <w:pStyle w:val="a8"/>
        <w:spacing w:before="156" w:after="156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7</w:t>
      </w:r>
      <w:r>
        <w:rPr>
          <w:rFonts w:hint="eastAsia"/>
        </w:rPr>
        <w:t>：三极管连接图</w:t>
      </w:r>
    </w:p>
    <w:p w14:paraId="49C881AB" w14:textId="77777777" w:rsidR="00450DDC" w:rsidRDefault="00502685" w:rsidP="00502685">
      <w:pPr>
        <w:ind w:firstLine="480"/>
      </w:pPr>
      <w:r w:rsidRPr="00502685">
        <w:rPr>
          <w:rFonts w:hint="eastAsia"/>
        </w:rPr>
        <w:lastRenderedPageBreak/>
        <w:t>三极管基极连接着一个</w:t>
      </w:r>
      <w:r w:rsidRPr="00502685">
        <w:rPr>
          <w:rFonts w:hint="eastAsia"/>
        </w:rPr>
        <w:t xml:space="preserve"> </w:t>
      </w:r>
      <w:r w:rsidRPr="00502685">
        <w:rPr>
          <w:rFonts w:cs="Times New Roman"/>
        </w:rPr>
        <w:t>10kΩ</w:t>
      </w:r>
      <w:r w:rsidRPr="00502685">
        <w:rPr>
          <w:rFonts w:hint="eastAsia"/>
        </w:rPr>
        <w:t xml:space="preserve"> </w:t>
      </w:r>
      <w:r w:rsidRPr="00502685">
        <w:rPr>
          <w:rFonts w:hint="eastAsia"/>
        </w:rPr>
        <w:t>的电阻</w:t>
      </w:r>
      <w:r>
        <w:rPr>
          <w:rFonts w:hint="eastAsia"/>
        </w:rPr>
        <w:t>，</w:t>
      </w:r>
      <w:r w:rsidRPr="00502685">
        <w:rPr>
          <w:rFonts w:hint="eastAsia"/>
        </w:rPr>
        <w:t>集电极处通过</w:t>
      </w:r>
      <w:r w:rsidRPr="00502685">
        <w:rPr>
          <w:rFonts w:hint="eastAsia"/>
        </w:rPr>
        <w:t xml:space="preserve"> 10</w:t>
      </w:r>
      <w:r w:rsidRPr="00502685">
        <w:rPr>
          <w:rFonts w:cs="Times New Roman"/>
        </w:rPr>
        <w:t>kΩ</w:t>
      </w:r>
      <w:r w:rsidRPr="00502685">
        <w:rPr>
          <w:rFonts w:hint="eastAsia"/>
        </w:rPr>
        <w:t xml:space="preserve"> </w:t>
      </w:r>
      <w:r w:rsidRPr="00502685">
        <w:rPr>
          <w:rFonts w:hint="eastAsia"/>
        </w:rPr>
        <w:t>的电阻上拉</w:t>
      </w:r>
      <w:r>
        <w:rPr>
          <w:rFonts w:hint="eastAsia"/>
        </w:rPr>
        <w:t>。</w:t>
      </w:r>
      <w:r w:rsidRPr="00502685">
        <w:rPr>
          <w:rFonts w:hint="eastAsia"/>
        </w:rPr>
        <w:t xml:space="preserve">DTR </w:t>
      </w:r>
      <w:r w:rsidRPr="00502685">
        <w:rPr>
          <w:rFonts w:hint="eastAsia"/>
        </w:rPr>
        <w:t>和</w:t>
      </w:r>
      <w:r w:rsidRPr="00502685">
        <w:rPr>
          <w:rFonts w:hint="eastAsia"/>
        </w:rPr>
        <w:t xml:space="preserve"> RTS </w:t>
      </w:r>
      <w:r w:rsidRPr="00502685">
        <w:rPr>
          <w:rFonts w:hint="eastAsia"/>
        </w:rPr>
        <w:t>会对三极管的基极和射极之间施加</w:t>
      </w:r>
      <w:r w:rsidRPr="00502685">
        <w:rPr>
          <w:rFonts w:hint="eastAsia"/>
        </w:rPr>
        <w:t xml:space="preserve"> 3.3V </w:t>
      </w:r>
      <w:r w:rsidRPr="00502685">
        <w:rPr>
          <w:rFonts w:hint="eastAsia"/>
        </w:rPr>
        <w:t>的电压，则</w:t>
      </w:r>
    </w:p>
    <w:p w14:paraId="64C5D647" w14:textId="1DFB2EBF" w:rsidR="00450DDC" w:rsidRPr="00AA0479" w:rsidRDefault="00963524" w:rsidP="00450DDC">
      <w:pPr>
        <w:pStyle w:val="af5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3.3V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10+1.4</m:t>
                  </m:r>
                </m:e>
              </m:d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Ω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=0.29mA</m:t>
          </m:r>
        </m:oMath>
      </m:oMathPara>
    </w:p>
    <w:p w14:paraId="21EFBFF5" w14:textId="7B9EDAC6" w:rsidR="00A72661" w:rsidRDefault="00502685" w:rsidP="00502685">
      <w:pPr>
        <w:ind w:firstLine="480"/>
      </w:pPr>
      <w:r w:rsidRPr="00502685">
        <w:rPr>
          <w:rFonts w:hint="eastAsia"/>
        </w:rPr>
        <w:t>三极管的放大倍数是</w:t>
      </w:r>
      <w:r w:rsidRPr="00502685">
        <w:rPr>
          <w:rFonts w:hint="eastAsia"/>
        </w:rPr>
        <w:t xml:space="preserve"> 200 </w:t>
      </w:r>
      <w:r w:rsidRPr="00502685">
        <w:rPr>
          <w:rFonts w:hint="eastAsia"/>
        </w:rPr>
        <w:t>倍，则工作在放大区时集电极电流为</w:t>
      </w:r>
      <w:r w:rsidRPr="00502685">
        <w:rPr>
          <w:rFonts w:hint="eastAsia"/>
        </w:rPr>
        <w:t xml:space="preserve"> 58mA </w:t>
      </w:r>
      <w:r w:rsidRPr="00502685">
        <w:rPr>
          <w:rFonts w:hint="eastAsia"/>
        </w:rPr>
        <w:t>。因为集电极串联了</w:t>
      </w:r>
      <w:r w:rsidRPr="00502685">
        <w:rPr>
          <w:rFonts w:hint="eastAsia"/>
        </w:rPr>
        <w:t xml:space="preserve"> 10k</w:t>
      </w:r>
      <w:r w:rsidRPr="00502685">
        <w:rPr>
          <w:rFonts w:hint="eastAsia"/>
        </w:rPr>
        <w:t>Ω</w:t>
      </w:r>
      <w:r w:rsidRPr="00502685">
        <w:rPr>
          <w:rFonts w:hint="eastAsia"/>
        </w:rPr>
        <w:t xml:space="preserve"> </w:t>
      </w:r>
      <w:r w:rsidRPr="00502685">
        <w:rPr>
          <w:rFonts w:hint="eastAsia"/>
        </w:rPr>
        <w:t>电阻，所以三极管可能工作在饱和区</w:t>
      </w:r>
      <w:r w:rsidR="00520153">
        <w:rPr>
          <w:rFonts w:hint="eastAsia"/>
        </w:rPr>
        <w:t>，通过计算验证猜想</w:t>
      </w:r>
      <w:r w:rsidRPr="00502685">
        <w:rPr>
          <w:rFonts w:hint="eastAsia"/>
        </w:rPr>
        <w:t>。忽略集电极到射极之间的电阻，则电流为</w:t>
      </w:r>
    </w:p>
    <w:p w14:paraId="18B9F593" w14:textId="60675428" w:rsidR="00A72661" w:rsidRPr="00AA0479" w:rsidRDefault="00963524" w:rsidP="00A72661">
      <w:pPr>
        <w:pStyle w:val="af5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3.3</m:t>
              </m:r>
              <m:r>
                <w:rPr>
                  <w:rFonts w:ascii="Cambria Math" w:hAnsi="Cambria Math" w:cs="Times New Roman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10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Ω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=0.33</m:t>
          </m:r>
          <m:r>
            <w:rPr>
              <w:rFonts w:ascii="Cambria Math" w:hAnsi="Cambria Math" w:cs="Times New Roman"/>
            </w:rPr>
            <m:t>mA</m:t>
          </m:r>
        </m:oMath>
      </m:oMathPara>
    </w:p>
    <w:p w14:paraId="221CC367" w14:textId="09F5C3FC" w:rsidR="00502685" w:rsidRDefault="00502685" w:rsidP="00502685">
      <w:pPr>
        <w:ind w:firstLine="480"/>
      </w:pPr>
      <w:r w:rsidRPr="00502685">
        <w:rPr>
          <w:rFonts w:hint="eastAsia"/>
        </w:rPr>
        <w:t>这个电流远远小于</w:t>
      </w:r>
      <w:r w:rsidRPr="00502685">
        <w:rPr>
          <w:rFonts w:hint="eastAsia"/>
        </w:rPr>
        <w:t xml:space="preserve"> 58mA </w:t>
      </w:r>
      <w:r w:rsidRPr="00502685">
        <w:rPr>
          <w:rFonts w:hint="eastAsia"/>
        </w:rPr>
        <w:t>，所以三极管确实工作在饱和区。</w:t>
      </w:r>
    </w:p>
    <w:p w14:paraId="346C4F5F" w14:textId="66779B85" w:rsidR="00207B50" w:rsidRDefault="00207B50" w:rsidP="00502685">
      <w:pPr>
        <w:ind w:firstLine="480"/>
      </w:pPr>
      <w:r>
        <w:rPr>
          <w:rFonts w:hint="eastAsia"/>
        </w:rPr>
        <w:t>接下来通过</w:t>
      </w:r>
      <w:r>
        <w:rPr>
          <w:rFonts w:hint="eastAsia"/>
        </w:rPr>
        <w:t>V</w:t>
      </w:r>
      <w:r>
        <w:rPr>
          <w:vertAlign w:val="subscript"/>
        </w:rPr>
        <w:t>CEsat</w:t>
      </w:r>
      <w: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  <w:vertAlign w:val="subscript"/>
        </w:rPr>
        <w:t>c</w:t>
      </w:r>
      <w:r>
        <w:t xml:space="preserve"> </w:t>
      </w:r>
      <w:r>
        <w:rPr>
          <w:rFonts w:hint="eastAsia"/>
        </w:rPr>
        <w:t>的关系曲线（图</w:t>
      </w:r>
      <w:r>
        <w:rPr>
          <w:rFonts w:hint="eastAsia"/>
        </w:rPr>
        <w:t>1</w:t>
      </w:r>
      <w:r>
        <w:t>8</w:t>
      </w:r>
      <w:r>
        <w:rPr>
          <w:rFonts w:hint="eastAsia"/>
        </w:rPr>
        <w:t>）得出</w:t>
      </w:r>
      <w:r w:rsidRPr="00207B50">
        <w:rPr>
          <w:rFonts w:hint="eastAsia"/>
        </w:rPr>
        <w:t>三极管处于饱和区时集电极到射极之间的电阻</w:t>
      </w:r>
    </w:p>
    <w:p w14:paraId="589B0E8F" w14:textId="2300287B" w:rsidR="00207B50" w:rsidRDefault="00207B50" w:rsidP="00207B50">
      <w:pPr>
        <w:pStyle w:val="af5"/>
      </w:pPr>
      <w:r>
        <w:rPr>
          <w:noProof/>
        </w:rPr>
        <w:drawing>
          <wp:inline distT="0" distB="0" distL="0" distR="0" wp14:anchorId="75E411D1" wp14:editId="074CA91B">
            <wp:extent cx="5274310" cy="3855720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DCEF3" w14:textId="548F84C6" w:rsidR="00207B50" w:rsidRDefault="00207B50" w:rsidP="00207B50">
      <w:pPr>
        <w:pStyle w:val="a8"/>
        <w:spacing w:before="156" w:after="156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8</w:t>
      </w:r>
      <w:r>
        <w:rPr>
          <w:rFonts w:hint="eastAsia"/>
        </w:rPr>
        <w:t>：</w:t>
      </w:r>
      <w:r>
        <w:rPr>
          <w:rFonts w:hint="eastAsia"/>
        </w:rPr>
        <w:t>V</w:t>
      </w:r>
      <w:r>
        <w:rPr>
          <w:vertAlign w:val="subscript"/>
        </w:rPr>
        <w:t>CEsat</w:t>
      </w:r>
      <w: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  <w:vertAlign w:val="subscript"/>
        </w:rPr>
        <w:t>c</w:t>
      </w:r>
      <w:r>
        <w:t xml:space="preserve"> </w:t>
      </w:r>
      <w:r>
        <w:rPr>
          <w:rFonts w:hint="eastAsia"/>
        </w:rPr>
        <w:t>的关系曲线</w:t>
      </w:r>
    </w:p>
    <w:p w14:paraId="20E591AC" w14:textId="2CF88BAB" w:rsidR="00965ACB" w:rsidRDefault="00965ACB" w:rsidP="00425BDD">
      <w:pPr>
        <w:ind w:firstLine="480"/>
      </w:pPr>
      <w:r>
        <w:rPr>
          <w:rFonts w:hint="eastAsia"/>
        </w:rPr>
        <w:t>在开始时，</w:t>
      </w:r>
      <w:r>
        <w:rPr>
          <w:rFonts w:hint="eastAsia"/>
        </w:rPr>
        <w:t>I</w:t>
      </w:r>
      <w:r w:rsidRPr="00965ACB">
        <w:rPr>
          <w:rFonts w:hint="eastAsia"/>
          <w:vertAlign w:val="subscript"/>
        </w:rPr>
        <w:t>C</w:t>
      </w:r>
      <w:r>
        <w:rPr>
          <w:rFonts w:hint="eastAsia"/>
        </w:rPr>
        <w:t xml:space="preserve"> </w:t>
      </w:r>
      <w:r>
        <w:rPr>
          <w:rFonts w:hint="eastAsia"/>
        </w:rPr>
        <w:t>增大，</w:t>
      </w:r>
      <w:r>
        <w:rPr>
          <w:rFonts w:hint="eastAsia"/>
        </w:rPr>
        <w:t xml:space="preserve"> V</w:t>
      </w:r>
      <w:r w:rsidRPr="00965ACB">
        <w:rPr>
          <w:rFonts w:hint="eastAsia"/>
          <w:vertAlign w:val="subscript"/>
        </w:rPr>
        <w:t>CE</w:t>
      </w:r>
      <w:r>
        <w:rPr>
          <w:rFonts w:hint="eastAsia"/>
        </w:rPr>
        <w:t xml:space="preserve"> </w:t>
      </w:r>
      <w:r>
        <w:rPr>
          <w:rFonts w:hint="eastAsia"/>
        </w:rPr>
        <w:t>几乎保持不变，也就是说</w:t>
      </w:r>
      <w:r>
        <w:rPr>
          <w:rFonts w:hint="eastAsia"/>
        </w:rPr>
        <w:t xml:space="preserve"> V</w:t>
      </w:r>
      <w:r w:rsidRPr="00965ACB">
        <w:rPr>
          <w:rFonts w:hint="eastAsia"/>
          <w:vertAlign w:val="subscript"/>
        </w:rPr>
        <w:t>CE</w:t>
      </w:r>
      <w:r>
        <w:rPr>
          <w:rFonts w:hint="eastAsia"/>
        </w:rPr>
        <w:t xml:space="preserve"> </w:t>
      </w:r>
      <w:r>
        <w:rPr>
          <w:rFonts w:hint="eastAsia"/>
        </w:rPr>
        <w:t>增大一点点，</w:t>
      </w:r>
      <w:r>
        <w:rPr>
          <w:rFonts w:hint="eastAsia"/>
        </w:rPr>
        <w:t xml:space="preserve"> I</w:t>
      </w:r>
      <w:r w:rsidRPr="00965ACB">
        <w:rPr>
          <w:rFonts w:hint="eastAsia"/>
          <w:vertAlign w:val="subscript"/>
        </w:rPr>
        <w:t>C</w:t>
      </w:r>
      <w:r>
        <w:rPr>
          <w:rFonts w:hint="eastAsia"/>
        </w:rPr>
        <w:t xml:space="preserve"> </w:t>
      </w:r>
      <w:r>
        <w:rPr>
          <w:rFonts w:hint="eastAsia"/>
        </w:rPr>
        <w:t>就增大很多，这个区域是饱和区。在临界点处，</w:t>
      </w:r>
      <w:r>
        <w:rPr>
          <w:rFonts w:hint="eastAsia"/>
        </w:rPr>
        <w:t xml:space="preserve"> I</w:t>
      </w:r>
      <w:r w:rsidRPr="00965ACB">
        <w:rPr>
          <w:rFonts w:hint="eastAsia"/>
          <w:vertAlign w:val="subscript"/>
        </w:rPr>
        <w:t>C</w:t>
      </w:r>
      <w:r>
        <w:rPr>
          <w:rFonts w:hint="eastAsia"/>
        </w:rPr>
        <w:t xml:space="preserve">=10mA </w:t>
      </w:r>
      <w:r>
        <w:rPr>
          <w:rFonts w:hint="eastAsia"/>
        </w:rPr>
        <w:t>，</w:t>
      </w:r>
      <w:r>
        <w:rPr>
          <w:rFonts w:hint="eastAsia"/>
        </w:rPr>
        <w:t xml:space="preserve"> V</w:t>
      </w:r>
      <w:r w:rsidRPr="00965ACB">
        <w:rPr>
          <w:rFonts w:hint="eastAsia"/>
          <w:vertAlign w:val="subscript"/>
        </w:rPr>
        <w:t>CE</w:t>
      </w:r>
      <w:r>
        <w:rPr>
          <w:rFonts w:hint="eastAsia"/>
        </w:rPr>
        <w:t xml:space="preserve">=15mV </w:t>
      </w:r>
      <w:r>
        <w:rPr>
          <w:rFonts w:hint="eastAsia"/>
        </w:rPr>
        <w:t>，则饱和区集电极到射极的电阻为</w:t>
      </w:r>
      <w:r>
        <w:rPr>
          <w:rFonts w:hint="eastAsia"/>
        </w:rPr>
        <w:t xml:space="preserve"> </w:t>
      </w:r>
      <w:r w:rsidRPr="00965ACB">
        <w:rPr>
          <w:rFonts w:cs="Times New Roman"/>
        </w:rPr>
        <w:t>1.5Ω</w:t>
      </w:r>
      <w:r>
        <w:rPr>
          <w:rFonts w:hint="eastAsia"/>
        </w:rPr>
        <w:t xml:space="preserve"> </w:t>
      </w:r>
      <w:r>
        <w:rPr>
          <w:rFonts w:hint="eastAsia"/>
        </w:rPr>
        <w:t>。三极管集电极到射极的电阻比起集电极的</w:t>
      </w:r>
      <w:r>
        <w:rPr>
          <w:rFonts w:hint="eastAsia"/>
        </w:rPr>
        <w:t xml:space="preserve"> </w:t>
      </w:r>
      <w:r w:rsidRPr="00425BDD">
        <w:rPr>
          <w:rFonts w:cs="Times New Roman"/>
        </w:rPr>
        <w:t xml:space="preserve">10kΩ </w:t>
      </w:r>
      <w:r>
        <w:rPr>
          <w:rFonts w:hint="eastAsia"/>
        </w:rPr>
        <w:t>的上拉电阻微不足道，可以忽略。所以，三极管一旦导通，则</w:t>
      </w:r>
      <w:r>
        <w:rPr>
          <w:rFonts w:hint="eastAsia"/>
        </w:rPr>
        <w:t xml:space="preserve"> EN </w:t>
      </w:r>
      <w:r>
        <w:rPr>
          <w:rFonts w:hint="eastAsia"/>
        </w:rPr>
        <w:t>和</w:t>
      </w:r>
      <w:r>
        <w:rPr>
          <w:rFonts w:hint="eastAsia"/>
        </w:rPr>
        <w:t xml:space="preserve"> IO0 </w:t>
      </w:r>
      <w:r>
        <w:rPr>
          <w:rFonts w:hint="eastAsia"/>
        </w:rPr>
        <w:t>网络都会被下拉成低电平。而且这个低电平的拉电流能力为</w:t>
      </w:r>
      <w:r>
        <w:rPr>
          <w:rFonts w:hint="eastAsia"/>
        </w:rPr>
        <w:t xml:space="preserve"> 58mA </w:t>
      </w:r>
      <w:r>
        <w:rPr>
          <w:rFonts w:hint="eastAsia"/>
        </w:rPr>
        <w:t>，这个电流</w:t>
      </w:r>
      <w:r>
        <w:rPr>
          <w:rFonts w:hint="eastAsia"/>
        </w:rPr>
        <w:lastRenderedPageBreak/>
        <w:t>对于</w:t>
      </w:r>
      <w:r>
        <w:rPr>
          <w:rFonts w:hint="eastAsia"/>
        </w:rPr>
        <w:t xml:space="preserve"> GPIO </w:t>
      </w:r>
      <w:r>
        <w:rPr>
          <w:rFonts w:hint="eastAsia"/>
        </w:rPr>
        <w:t>来说是很大的，足够保证</w:t>
      </w:r>
      <w:r>
        <w:rPr>
          <w:rFonts w:hint="eastAsia"/>
        </w:rPr>
        <w:t xml:space="preserve"> GPIO </w:t>
      </w:r>
      <w:r>
        <w:rPr>
          <w:rFonts w:hint="eastAsia"/>
        </w:rPr>
        <w:t>处于低电平。综上所述，这两个三极管在这里可以被当成理想的开关。</w:t>
      </w:r>
    </w:p>
    <w:p w14:paraId="27790B34" w14:textId="501EF9A3" w:rsidR="001A3CF5" w:rsidRDefault="00BE2E82" w:rsidP="00BE2E82">
      <w:pPr>
        <w:pStyle w:val="31"/>
        <w:numPr>
          <w:ilvl w:val="0"/>
          <w:numId w:val="14"/>
        </w:numPr>
        <w:spacing w:before="156" w:after="156"/>
      </w:pPr>
      <w:r>
        <w:rPr>
          <w:rFonts w:hint="eastAsia"/>
        </w:rPr>
        <w:t>改进硬件设计</w:t>
      </w:r>
    </w:p>
    <w:p w14:paraId="4F5BB409" w14:textId="686ABE93" w:rsidR="00BE2E82" w:rsidRDefault="00BE2E82" w:rsidP="00BE2E82">
      <w:pPr>
        <w:ind w:firstLine="480"/>
      </w:pPr>
      <w:r>
        <w:rPr>
          <w:rFonts w:hint="eastAsia"/>
        </w:rPr>
        <w:t>上周的硬件设计中，</w:t>
      </w:r>
      <w:r>
        <w:rPr>
          <w:rFonts w:hint="eastAsia"/>
        </w:rPr>
        <w:t>M</w:t>
      </w:r>
      <w:r>
        <w:t>SP430</w:t>
      </w:r>
      <w:r>
        <w:rPr>
          <w:rFonts w:hint="eastAsia"/>
        </w:rPr>
        <w:t>引脚浪费严重，现更换为一个引脚数量少的。将执行机构和控制器置于一块电路板中。</w:t>
      </w:r>
      <w:r w:rsidR="00855384">
        <w:rPr>
          <w:rFonts w:hint="eastAsia"/>
        </w:rPr>
        <w:t>完整原理图见附录</w:t>
      </w:r>
      <w:r w:rsidR="00B36094">
        <w:rPr>
          <w:rFonts w:hint="eastAsia"/>
        </w:rPr>
        <w:t>。</w:t>
      </w:r>
    </w:p>
    <w:p w14:paraId="74D52B4E" w14:textId="2C60A723" w:rsidR="003A4048" w:rsidRDefault="003A4048" w:rsidP="003A4048">
      <w:pPr>
        <w:pStyle w:val="31"/>
        <w:numPr>
          <w:ilvl w:val="0"/>
          <w:numId w:val="14"/>
        </w:numPr>
        <w:spacing w:before="156" w:after="156"/>
      </w:pPr>
      <w:r>
        <w:rPr>
          <w:rFonts w:hint="eastAsia"/>
        </w:rPr>
        <w:t>单相全波整流输出用于加热与无纹波的理想直流电用于加热的差距</w:t>
      </w:r>
    </w:p>
    <w:p w14:paraId="01CEA55C" w14:textId="74DDA595" w:rsidR="003A4048" w:rsidRDefault="00E04339" w:rsidP="003A4048">
      <w:pPr>
        <w:ind w:firstLine="480"/>
      </w:pPr>
      <w:r>
        <w:rPr>
          <w:rFonts w:hint="eastAsia"/>
        </w:rPr>
        <w:t>仿真的系统结构图见附录。</w:t>
      </w:r>
      <w:r w:rsidR="0067738B">
        <w:rPr>
          <w:rFonts w:hint="eastAsia"/>
        </w:rPr>
        <w:t>仿真的结果如下图</w:t>
      </w:r>
    </w:p>
    <w:p w14:paraId="7626396A" w14:textId="76E35D03" w:rsidR="0067738B" w:rsidRDefault="009E50E7" w:rsidP="0067738B">
      <w:pPr>
        <w:pStyle w:val="af5"/>
      </w:pPr>
      <w:r w:rsidRPr="009E50E7">
        <w:drawing>
          <wp:inline distT="0" distB="0" distL="0" distR="0" wp14:anchorId="0B74328E" wp14:editId="1AFAA72A">
            <wp:extent cx="5274310" cy="273050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071F" w14:textId="52DAA848" w:rsidR="0067738B" w:rsidRDefault="0067738B" w:rsidP="003A4048">
      <w:pPr>
        <w:ind w:firstLine="480"/>
      </w:pPr>
      <w:r>
        <w:rPr>
          <w:rFonts w:hint="eastAsia"/>
        </w:rPr>
        <w:t>青色的为用</w:t>
      </w:r>
      <w:r>
        <w:rPr>
          <w:rFonts w:hint="eastAsia"/>
        </w:rPr>
        <w:t>P</w:t>
      </w:r>
      <w:r>
        <w:t>WM</w:t>
      </w:r>
      <w:r>
        <w:rPr>
          <w:rFonts w:hint="eastAsia"/>
        </w:rPr>
        <w:t>调制正弦波的仿真结果，它覆盖住了一条蓝色的曲线，放大后可以发现青色的和蓝色的曲线不完全重合</w:t>
      </w:r>
      <w:r w:rsidR="00A96332">
        <w:rPr>
          <w:rFonts w:hint="eastAsia"/>
        </w:rPr>
        <w:t>但是相差无几</w:t>
      </w:r>
    </w:p>
    <w:p w14:paraId="04DEAC75" w14:textId="3559D406" w:rsidR="0067738B" w:rsidRDefault="0067738B" w:rsidP="0067738B">
      <w:pPr>
        <w:pStyle w:val="af5"/>
      </w:pPr>
      <w:r w:rsidRPr="0067738B">
        <w:drawing>
          <wp:inline distT="0" distB="0" distL="0" distR="0" wp14:anchorId="06CEE631" wp14:editId="76BB9E85">
            <wp:extent cx="5274310" cy="273113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ADB0" w14:textId="621E05F6" w:rsidR="0067738B" w:rsidRDefault="00D22810" w:rsidP="0067738B">
      <w:pPr>
        <w:ind w:firstLine="480"/>
      </w:pPr>
      <w:r>
        <w:rPr>
          <w:rFonts w:hint="eastAsia"/>
        </w:rPr>
        <w:t>青色的和蓝色的都是使用模糊</w:t>
      </w:r>
      <w:r>
        <w:rPr>
          <w:rFonts w:hint="eastAsia"/>
        </w:rPr>
        <w:t>P</w:t>
      </w:r>
      <w:r>
        <w:t>ID</w:t>
      </w:r>
      <w:r>
        <w:rPr>
          <w:rFonts w:hint="eastAsia"/>
        </w:rPr>
        <w:t>加史密斯预估器。因为仿真一次进行了</w:t>
      </w:r>
      <w:r>
        <w:rPr>
          <w:rFonts w:hint="eastAsia"/>
        </w:rPr>
        <w:t>7</w:t>
      </w:r>
      <w:r>
        <w:rPr>
          <w:rFonts w:hint="eastAsia"/>
        </w:rPr>
        <w:t>小时，所以不对其他控制方式进行</w:t>
      </w:r>
      <w:r>
        <w:rPr>
          <w:rFonts w:hint="eastAsia"/>
        </w:rPr>
        <w:t>P</w:t>
      </w:r>
      <w:r>
        <w:t>WM</w:t>
      </w:r>
      <w:r>
        <w:rPr>
          <w:rFonts w:hint="eastAsia"/>
        </w:rPr>
        <w:t>调制正弦波的仿真。</w:t>
      </w:r>
    </w:p>
    <w:p w14:paraId="34D7922C" w14:textId="421698E9" w:rsidR="00B36094" w:rsidRDefault="00B36094" w:rsidP="00B36094">
      <w:pPr>
        <w:pStyle w:val="31"/>
        <w:numPr>
          <w:ilvl w:val="0"/>
          <w:numId w:val="14"/>
        </w:numPr>
        <w:spacing w:before="156" w:after="156"/>
      </w:pPr>
      <w:r>
        <w:rPr>
          <w:rFonts w:hint="eastAsia"/>
        </w:rPr>
        <w:lastRenderedPageBreak/>
        <w:t>学习</w:t>
      </w:r>
      <w:r>
        <w:rPr>
          <w:rFonts w:hint="eastAsia"/>
        </w:rPr>
        <w:t>v</w:t>
      </w:r>
      <w:r>
        <w:t>ue</w:t>
      </w:r>
    </w:p>
    <w:p w14:paraId="77F4FC2E" w14:textId="34224B8D" w:rsidR="00B36094" w:rsidRDefault="00810F09" w:rsidP="00B36094">
      <w:pPr>
        <w:ind w:firstLine="480"/>
      </w:pPr>
      <w:r>
        <w:rPr>
          <w:rFonts w:hint="eastAsia"/>
        </w:rPr>
        <w:t>v</w:t>
      </w:r>
      <w:r>
        <w:t>ue</w:t>
      </w:r>
      <w:r>
        <w:rPr>
          <w:rFonts w:hint="eastAsia"/>
        </w:rPr>
        <w:t>是一个优秀的前端框架，在使用了</w:t>
      </w:r>
      <w:r>
        <w:rPr>
          <w:rFonts w:hint="eastAsia"/>
        </w:rPr>
        <w:t>M</w:t>
      </w:r>
      <w:r>
        <w:t>VVM</w:t>
      </w:r>
      <w:r>
        <w:rPr>
          <w:rFonts w:hint="eastAsia"/>
        </w:rPr>
        <w:t>的机制，使数据和界面尽可能解耦，同时还用了组件化的思想，使设计时条理更清晰</w:t>
      </w:r>
      <w:r w:rsidR="0042584C">
        <w:rPr>
          <w:rFonts w:hint="eastAsia"/>
        </w:rPr>
        <w:t>。</w:t>
      </w:r>
    </w:p>
    <w:p w14:paraId="22B93292" w14:textId="35DD4EF3" w:rsidR="007B341F" w:rsidRDefault="007B341F" w:rsidP="00B36094">
      <w:pPr>
        <w:ind w:firstLine="480"/>
      </w:pPr>
      <w:r>
        <w:rPr>
          <w:rFonts w:hint="eastAsia"/>
        </w:rPr>
        <w:t>使用</w:t>
      </w:r>
      <w:r>
        <w:rPr>
          <w:rFonts w:hint="eastAsia"/>
        </w:rPr>
        <w:t>v</w:t>
      </w:r>
      <w:r>
        <w:t>ue</w:t>
      </w:r>
      <w:r>
        <w:rPr>
          <w:rFonts w:hint="eastAsia"/>
        </w:rPr>
        <w:t>构建了如下图所示的网页</w:t>
      </w:r>
    </w:p>
    <w:p w14:paraId="062A86CA" w14:textId="6A0F1341" w:rsidR="007B341F" w:rsidRDefault="007B341F" w:rsidP="007B341F">
      <w:pPr>
        <w:pStyle w:val="af5"/>
      </w:pPr>
      <w:r w:rsidRPr="007B341F">
        <w:drawing>
          <wp:inline distT="0" distB="0" distL="0" distR="0" wp14:anchorId="4677478E" wp14:editId="6BF3263E">
            <wp:extent cx="5274310" cy="105219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92D5" w14:textId="3D9222C4" w:rsidR="007B341F" w:rsidRPr="00B36094" w:rsidRDefault="007B341F" w:rsidP="00B36094">
      <w:pPr>
        <w:ind w:firstLine="480"/>
        <w:rPr>
          <w:rFonts w:hint="eastAsia"/>
        </w:rPr>
      </w:pPr>
      <w:r>
        <w:rPr>
          <w:rFonts w:hint="eastAsia"/>
        </w:rPr>
        <w:t>该网页通过访问</w:t>
      </w:r>
      <w:hyperlink r:id="rId28" w:history="1">
        <w:r w:rsidRPr="00910F64">
          <w:rPr>
            <w:rStyle w:val="afb"/>
          </w:rPr>
          <w:t>https://ifconfig.me/ip</w:t>
        </w:r>
      </w:hyperlink>
      <w:r>
        <w:t xml:space="preserve"> </w:t>
      </w:r>
      <w:r>
        <w:rPr>
          <w:rFonts w:hint="eastAsia"/>
        </w:rPr>
        <w:t>来获取公网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地址，通过访问心知天气的云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来获取包含天气数据的</w:t>
      </w:r>
      <w:r>
        <w:rPr>
          <w:rFonts w:hint="eastAsia"/>
        </w:rPr>
        <w:t>J</w:t>
      </w:r>
      <w:r>
        <w:t>SON</w:t>
      </w:r>
      <w:r>
        <w:rPr>
          <w:rFonts w:hint="eastAsia"/>
        </w:rPr>
        <w:t>，解析后显示出来。天气上方是一个万年历，显示了日期和时间。绿色的框内显示的是</w:t>
      </w:r>
      <w:r>
        <w:rPr>
          <w:rFonts w:hint="eastAsia"/>
        </w:rPr>
        <w:t>M</w:t>
      </w:r>
      <w:r>
        <w:t>SP430</w:t>
      </w:r>
      <w:r>
        <w:rPr>
          <w:rFonts w:hint="eastAsia"/>
        </w:rPr>
        <w:t>通过</w:t>
      </w:r>
      <w:r>
        <w:rPr>
          <w:rFonts w:hint="eastAsia"/>
        </w:rPr>
        <w:t>D</w:t>
      </w:r>
      <w:r>
        <w:t>S18B20</w:t>
      </w:r>
      <w:r>
        <w:rPr>
          <w:rFonts w:hint="eastAsia"/>
        </w:rPr>
        <w:t>获取的温度数据。</w:t>
      </w:r>
    </w:p>
    <w:p w14:paraId="2890B59E" w14:textId="7771A764" w:rsidR="00FA1E78" w:rsidRDefault="00FA1E78" w:rsidP="00FA1E78">
      <w:pPr>
        <w:pStyle w:val="21"/>
        <w:spacing w:before="156" w:after="156"/>
      </w:pPr>
      <w:r>
        <w:t>本次工作中的收获</w:t>
      </w:r>
    </w:p>
    <w:p w14:paraId="56867A18" w14:textId="769B55EE" w:rsidR="00FA1E78" w:rsidRDefault="00FD4540" w:rsidP="00FD4540">
      <w:pPr>
        <w:pStyle w:val="af7"/>
        <w:numPr>
          <w:ilvl w:val="0"/>
          <w:numId w:val="15"/>
        </w:numPr>
        <w:ind w:firstLineChars="0"/>
      </w:pPr>
      <w:r>
        <w:rPr>
          <w:rFonts w:hint="eastAsia"/>
        </w:rPr>
        <w:t>感受到</w:t>
      </w:r>
      <w:r>
        <w:rPr>
          <w:rFonts w:hint="eastAsia"/>
        </w:rPr>
        <w:t>M</w:t>
      </w:r>
      <w:r>
        <w:t>VVM</w:t>
      </w:r>
      <w:r>
        <w:rPr>
          <w:rFonts w:hint="eastAsia"/>
        </w:rPr>
        <w:t>的先进，比起事件驱动和</w:t>
      </w:r>
      <w:r>
        <w:t>JS</w:t>
      </w:r>
      <w:r>
        <w:rPr>
          <w:rFonts w:hint="eastAsia"/>
        </w:rPr>
        <w:t>操作</w:t>
      </w:r>
      <w:r>
        <w:rPr>
          <w:rFonts w:hint="eastAsia"/>
        </w:rPr>
        <w:t>D</w:t>
      </w:r>
      <w:r>
        <w:t>OM</w:t>
      </w:r>
      <w:r>
        <w:rPr>
          <w:rFonts w:hint="eastAsia"/>
        </w:rPr>
        <w:t>进步很大。</w:t>
      </w:r>
    </w:p>
    <w:p w14:paraId="0006D32C" w14:textId="3F2899B3" w:rsidR="00FA1E78" w:rsidRDefault="00FA1E78" w:rsidP="00FA1E78">
      <w:pPr>
        <w:pStyle w:val="21"/>
        <w:spacing w:before="156" w:after="156"/>
      </w:pPr>
      <w:r>
        <w:t>与上周工作和原定进度安排相比，未完成的工作和原因</w:t>
      </w:r>
    </w:p>
    <w:p w14:paraId="58DCEF91" w14:textId="543A1C89" w:rsidR="00FA1E78" w:rsidRDefault="00FD4540" w:rsidP="00BF5B9E">
      <w:pPr>
        <w:ind w:firstLine="480"/>
      </w:pPr>
      <w:r>
        <w:rPr>
          <w:rFonts w:hint="eastAsia"/>
        </w:rPr>
        <w:t>上周安排顺利完成</w:t>
      </w:r>
    </w:p>
    <w:p w14:paraId="59395B28" w14:textId="6B9A8A3F" w:rsidR="002C5A31" w:rsidRDefault="00FA1E78" w:rsidP="006E002D">
      <w:pPr>
        <w:pStyle w:val="21"/>
        <w:spacing w:before="156" w:after="156"/>
      </w:pPr>
      <w:r>
        <w:t>设计困难和解决方案，下周工作进度安排</w:t>
      </w:r>
    </w:p>
    <w:p w14:paraId="22B67186" w14:textId="1A06CAD8" w:rsidR="006E002D" w:rsidRPr="006E002D" w:rsidRDefault="00FD4540" w:rsidP="00FD4540">
      <w:pPr>
        <w:pStyle w:val="af7"/>
        <w:numPr>
          <w:ilvl w:val="0"/>
          <w:numId w:val="16"/>
        </w:numPr>
        <w:ind w:firstLineChars="0"/>
      </w:pPr>
      <w:r>
        <w:rPr>
          <w:rFonts w:hint="eastAsia"/>
        </w:rPr>
        <w:t>继续学习</w:t>
      </w:r>
      <w:r>
        <w:rPr>
          <w:rFonts w:hint="eastAsia"/>
        </w:rPr>
        <w:t>v</w:t>
      </w:r>
      <w:r>
        <w:t>ue</w:t>
      </w:r>
      <w:r>
        <w:rPr>
          <w:rFonts w:hint="eastAsia"/>
        </w:rPr>
        <w:t>，设计出前端的软件结构</w:t>
      </w:r>
    </w:p>
    <w:sectPr w:rsidR="006E002D" w:rsidRPr="006E002D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9D1FA" w14:textId="77777777" w:rsidR="00963524" w:rsidRDefault="00963524" w:rsidP="005301A9">
      <w:pPr>
        <w:spacing w:line="240" w:lineRule="auto"/>
        <w:ind w:firstLine="480"/>
      </w:pPr>
      <w:r>
        <w:separator/>
      </w:r>
    </w:p>
  </w:endnote>
  <w:endnote w:type="continuationSeparator" w:id="0">
    <w:p w14:paraId="1C7BFC39" w14:textId="77777777" w:rsidR="00963524" w:rsidRDefault="00963524" w:rsidP="005301A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28004" w14:textId="77777777" w:rsidR="005301A9" w:rsidRDefault="005301A9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1A077" w14:textId="77777777" w:rsidR="005301A9" w:rsidRDefault="005301A9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7495F" w14:textId="77777777" w:rsidR="005301A9" w:rsidRDefault="005301A9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5BCB7" w14:textId="77777777" w:rsidR="00963524" w:rsidRDefault="00963524" w:rsidP="005301A9">
      <w:pPr>
        <w:spacing w:line="240" w:lineRule="auto"/>
        <w:ind w:firstLine="480"/>
      </w:pPr>
      <w:r>
        <w:separator/>
      </w:r>
    </w:p>
  </w:footnote>
  <w:footnote w:type="continuationSeparator" w:id="0">
    <w:p w14:paraId="49B2FC27" w14:textId="77777777" w:rsidR="00963524" w:rsidRDefault="00963524" w:rsidP="005301A9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C22AB" w14:textId="77777777" w:rsidR="005301A9" w:rsidRDefault="005301A9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AF5A7" w14:textId="77777777" w:rsidR="005301A9" w:rsidRDefault="005301A9">
    <w:pPr>
      <w:pStyle w:val="ab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B815A" w14:textId="77777777" w:rsidR="005301A9" w:rsidRDefault="005301A9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D198D"/>
    <w:multiLevelType w:val="hybridMultilevel"/>
    <w:tmpl w:val="52D64C2C"/>
    <w:lvl w:ilvl="0" w:tplc="41081BA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21EC1035"/>
    <w:multiLevelType w:val="hybridMultilevel"/>
    <w:tmpl w:val="EC8E9E20"/>
    <w:lvl w:ilvl="0" w:tplc="100E62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9C7F31"/>
    <w:multiLevelType w:val="hybridMultilevel"/>
    <w:tmpl w:val="955C60BA"/>
    <w:lvl w:ilvl="0" w:tplc="3FEA6BD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33B42BB1"/>
    <w:multiLevelType w:val="hybridMultilevel"/>
    <w:tmpl w:val="A218014A"/>
    <w:lvl w:ilvl="0" w:tplc="BD54AF1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4" w15:restartNumberingAfterBreak="0">
    <w:nsid w:val="4D091974"/>
    <w:multiLevelType w:val="hybridMultilevel"/>
    <w:tmpl w:val="5FF0E3F2"/>
    <w:lvl w:ilvl="0" w:tplc="6268C080">
      <w:start w:val="1"/>
      <w:numFmt w:val="decimal"/>
      <w:pStyle w:val="a"/>
      <w:lvlText w:val="[%1]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E6A0545"/>
    <w:multiLevelType w:val="hybridMultilevel"/>
    <w:tmpl w:val="D9B8EA06"/>
    <w:lvl w:ilvl="0" w:tplc="AD4605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F251014"/>
    <w:multiLevelType w:val="hybridMultilevel"/>
    <w:tmpl w:val="1A1A9B9E"/>
    <w:lvl w:ilvl="0" w:tplc="7B3E89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B224FC"/>
    <w:multiLevelType w:val="hybridMultilevel"/>
    <w:tmpl w:val="37BC8D86"/>
    <w:lvl w:ilvl="0" w:tplc="21144248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8" w15:restartNumberingAfterBreak="0">
    <w:nsid w:val="568916EB"/>
    <w:multiLevelType w:val="hybridMultilevel"/>
    <w:tmpl w:val="C53C1E36"/>
    <w:lvl w:ilvl="0" w:tplc="44E6A2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FA04043"/>
    <w:multiLevelType w:val="hybridMultilevel"/>
    <w:tmpl w:val="2BC44F22"/>
    <w:lvl w:ilvl="0" w:tplc="4ED6EB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FC972C1"/>
    <w:multiLevelType w:val="hybridMultilevel"/>
    <w:tmpl w:val="BF525F6E"/>
    <w:lvl w:ilvl="0" w:tplc="8D28C49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60F3214D"/>
    <w:multiLevelType w:val="hybridMultilevel"/>
    <w:tmpl w:val="D3B675C0"/>
    <w:lvl w:ilvl="0" w:tplc="FFFC0D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61C76068"/>
    <w:multiLevelType w:val="hybridMultilevel"/>
    <w:tmpl w:val="B4BADB76"/>
    <w:lvl w:ilvl="0" w:tplc="73E8082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6B39401F"/>
    <w:multiLevelType w:val="hybridMultilevel"/>
    <w:tmpl w:val="8F40308A"/>
    <w:lvl w:ilvl="0" w:tplc="B7A26A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6BB1446C"/>
    <w:multiLevelType w:val="hybridMultilevel"/>
    <w:tmpl w:val="EC46CC20"/>
    <w:lvl w:ilvl="0" w:tplc="CE646E8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7A3632BA"/>
    <w:multiLevelType w:val="hybridMultilevel"/>
    <w:tmpl w:val="85162788"/>
    <w:lvl w:ilvl="0" w:tplc="8C504C1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84206851">
    <w:abstractNumId w:val="4"/>
  </w:num>
  <w:num w:numId="2" w16cid:durableId="775448467">
    <w:abstractNumId w:val="1"/>
  </w:num>
  <w:num w:numId="3" w16cid:durableId="928001683">
    <w:abstractNumId w:val="6"/>
  </w:num>
  <w:num w:numId="4" w16cid:durableId="154035452">
    <w:abstractNumId w:val="15"/>
  </w:num>
  <w:num w:numId="5" w16cid:durableId="357783372">
    <w:abstractNumId w:val="12"/>
  </w:num>
  <w:num w:numId="6" w16cid:durableId="338433837">
    <w:abstractNumId w:val="0"/>
  </w:num>
  <w:num w:numId="7" w16cid:durableId="1255432224">
    <w:abstractNumId w:val="7"/>
  </w:num>
  <w:num w:numId="8" w16cid:durableId="1837303350">
    <w:abstractNumId w:val="3"/>
  </w:num>
  <w:num w:numId="9" w16cid:durableId="1127159365">
    <w:abstractNumId w:val="5"/>
  </w:num>
  <w:num w:numId="10" w16cid:durableId="316498701">
    <w:abstractNumId w:val="10"/>
  </w:num>
  <w:num w:numId="11" w16cid:durableId="26377651">
    <w:abstractNumId w:val="2"/>
  </w:num>
  <w:num w:numId="12" w16cid:durableId="1940596336">
    <w:abstractNumId w:val="13"/>
  </w:num>
  <w:num w:numId="13" w16cid:durableId="324474403">
    <w:abstractNumId w:val="9"/>
  </w:num>
  <w:num w:numId="14" w16cid:durableId="2037731767">
    <w:abstractNumId w:val="8"/>
  </w:num>
  <w:num w:numId="15" w16cid:durableId="345988688">
    <w:abstractNumId w:val="14"/>
  </w:num>
  <w:num w:numId="16" w16cid:durableId="4963081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ttachedTemplate r:id="rId1"/>
  <w:linkStyl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CD"/>
    <w:rsid w:val="0000664B"/>
    <w:rsid w:val="0008494C"/>
    <w:rsid w:val="000A4169"/>
    <w:rsid w:val="000E1E08"/>
    <w:rsid w:val="00104799"/>
    <w:rsid w:val="00110AC5"/>
    <w:rsid w:val="00133E44"/>
    <w:rsid w:val="00183523"/>
    <w:rsid w:val="001A3CF5"/>
    <w:rsid w:val="001A4EC0"/>
    <w:rsid w:val="001D51EB"/>
    <w:rsid w:val="00200652"/>
    <w:rsid w:val="00207B50"/>
    <w:rsid w:val="002917D7"/>
    <w:rsid w:val="00293953"/>
    <w:rsid w:val="002B2ECA"/>
    <w:rsid w:val="002C5A31"/>
    <w:rsid w:val="002D255A"/>
    <w:rsid w:val="002E156C"/>
    <w:rsid w:val="003508C9"/>
    <w:rsid w:val="003528E3"/>
    <w:rsid w:val="00387A66"/>
    <w:rsid w:val="0039161B"/>
    <w:rsid w:val="003A4048"/>
    <w:rsid w:val="003B4B3B"/>
    <w:rsid w:val="003D08F2"/>
    <w:rsid w:val="003E31F0"/>
    <w:rsid w:val="004040D0"/>
    <w:rsid w:val="0040460A"/>
    <w:rsid w:val="0042584C"/>
    <w:rsid w:val="00425BDD"/>
    <w:rsid w:val="00443C02"/>
    <w:rsid w:val="00450DDC"/>
    <w:rsid w:val="004617F8"/>
    <w:rsid w:val="00494410"/>
    <w:rsid w:val="004B6C36"/>
    <w:rsid w:val="004D2F96"/>
    <w:rsid w:val="00502685"/>
    <w:rsid w:val="00520153"/>
    <w:rsid w:val="005301A9"/>
    <w:rsid w:val="00545004"/>
    <w:rsid w:val="00552EA6"/>
    <w:rsid w:val="005631E1"/>
    <w:rsid w:val="005802CD"/>
    <w:rsid w:val="00584D46"/>
    <w:rsid w:val="005B2084"/>
    <w:rsid w:val="005D7F71"/>
    <w:rsid w:val="005F0117"/>
    <w:rsid w:val="00601AA4"/>
    <w:rsid w:val="0061178E"/>
    <w:rsid w:val="0067738B"/>
    <w:rsid w:val="00682A36"/>
    <w:rsid w:val="00683A53"/>
    <w:rsid w:val="00693813"/>
    <w:rsid w:val="006C022B"/>
    <w:rsid w:val="006D6322"/>
    <w:rsid w:val="006E002D"/>
    <w:rsid w:val="006E5EB9"/>
    <w:rsid w:val="006F10C8"/>
    <w:rsid w:val="00724425"/>
    <w:rsid w:val="0076457C"/>
    <w:rsid w:val="00786B3A"/>
    <w:rsid w:val="007A6330"/>
    <w:rsid w:val="007B341F"/>
    <w:rsid w:val="007B4C66"/>
    <w:rsid w:val="00810F09"/>
    <w:rsid w:val="00811A23"/>
    <w:rsid w:val="00855384"/>
    <w:rsid w:val="008D0A22"/>
    <w:rsid w:val="008D5B9D"/>
    <w:rsid w:val="008F29D3"/>
    <w:rsid w:val="0091715A"/>
    <w:rsid w:val="00930087"/>
    <w:rsid w:val="00961A93"/>
    <w:rsid w:val="00963524"/>
    <w:rsid w:val="00965ACB"/>
    <w:rsid w:val="009A48A6"/>
    <w:rsid w:val="009C3F0B"/>
    <w:rsid w:val="009E50E7"/>
    <w:rsid w:val="00A314E5"/>
    <w:rsid w:val="00A72661"/>
    <w:rsid w:val="00A96332"/>
    <w:rsid w:val="00AA0479"/>
    <w:rsid w:val="00AB3282"/>
    <w:rsid w:val="00B0353B"/>
    <w:rsid w:val="00B23CFF"/>
    <w:rsid w:val="00B36094"/>
    <w:rsid w:val="00B4489D"/>
    <w:rsid w:val="00B514E4"/>
    <w:rsid w:val="00B84B85"/>
    <w:rsid w:val="00B94595"/>
    <w:rsid w:val="00BA2B27"/>
    <w:rsid w:val="00BE2E82"/>
    <w:rsid w:val="00BF5B9E"/>
    <w:rsid w:val="00C56391"/>
    <w:rsid w:val="00C60FDD"/>
    <w:rsid w:val="00C93DE2"/>
    <w:rsid w:val="00CE6AE8"/>
    <w:rsid w:val="00D22810"/>
    <w:rsid w:val="00D321BF"/>
    <w:rsid w:val="00D74D02"/>
    <w:rsid w:val="00D764BB"/>
    <w:rsid w:val="00D84965"/>
    <w:rsid w:val="00DA1DD7"/>
    <w:rsid w:val="00DB039E"/>
    <w:rsid w:val="00DB62A0"/>
    <w:rsid w:val="00DC757B"/>
    <w:rsid w:val="00E04339"/>
    <w:rsid w:val="00E07520"/>
    <w:rsid w:val="00E41CC9"/>
    <w:rsid w:val="00E827BD"/>
    <w:rsid w:val="00E85331"/>
    <w:rsid w:val="00E9173B"/>
    <w:rsid w:val="00EB7F26"/>
    <w:rsid w:val="00EE06C2"/>
    <w:rsid w:val="00EF5589"/>
    <w:rsid w:val="00F007C9"/>
    <w:rsid w:val="00F0530E"/>
    <w:rsid w:val="00F14AF4"/>
    <w:rsid w:val="00F450CB"/>
    <w:rsid w:val="00F61E1C"/>
    <w:rsid w:val="00F72944"/>
    <w:rsid w:val="00F8717E"/>
    <w:rsid w:val="00FA1E78"/>
    <w:rsid w:val="00FA43FD"/>
    <w:rsid w:val="00FA7D59"/>
    <w:rsid w:val="00FB0A84"/>
    <w:rsid w:val="00FD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C8B26"/>
  <w15:chartTrackingRefBased/>
  <w15:docId w15:val="{3F5835A6-F2AC-4223-995C-3A4C82D30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E2E82"/>
    <w:pPr>
      <w:widowControl w:val="0"/>
      <w:spacing w:line="440" w:lineRule="exact"/>
      <w:ind w:firstLineChars="200" w:firstLine="200"/>
      <w:jc w:val="both"/>
    </w:pPr>
    <w:rPr>
      <w:rFonts w:ascii="Times New Roman" w:eastAsia="宋体" w:hAnsi="Times New Roman"/>
      <w:sz w:val="24"/>
      <w:szCs w:val="22"/>
    </w:rPr>
  </w:style>
  <w:style w:type="paragraph" w:styleId="1">
    <w:name w:val="heading 1"/>
    <w:basedOn w:val="a0"/>
    <w:next w:val="a0"/>
    <w:link w:val="10"/>
    <w:rsid w:val="00BE2E82"/>
    <w:pPr>
      <w:keepNext/>
      <w:keepLines/>
      <w:spacing w:before="340" w:after="330" w:line="480" w:lineRule="auto"/>
      <w:ind w:firstLineChars="0" w:firstLine="0"/>
      <w:outlineLvl w:val="0"/>
    </w:pPr>
    <w:rPr>
      <w:b/>
      <w:kern w:val="44"/>
      <w:sz w:val="44"/>
    </w:rPr>
  </w:style>
  <w:style w:type="paragraph" w:styleId="2">
    <w:name w:val="heading 2"/>
    <w:basedOn w:val="a0"/>
    <w:next w:val="a0"/>
    <w:link w:val="20"/>
    <w:unhideWhenUsed/>
    <w:rsid w:val="00BE2E82"/>
    <w:pPr>
      <w:keepNext/>
      <w:keepLines/>
      <w:spacing w:before="100" w:after="100" w:line="240" w:lineRule="auto"/>
      <w:ind w:firstLineChars="0" w:firstLine="0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23CFF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  <w:rsid w:val="00BE2E82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BE2E82"/>
  </w:style>
  <w:style w:type="character" w:customStyle="1" w:styleId="10">
    <w:name w:val="标题 1 字符"/>
    <w:basedOn w:val="a1"/>
    <w:link w:val="1"/>
    <w:rsid w:val="00BE2E82"/>
    <w:rPr>
      <w:rFonts w:ascii="Times New Roman" w:eastAsia="宋体" w:hAnsi="Times New Roman"/>
      <w:b/>
      <w:kern w:val="44"/>
      <w:sz w:val="44"/>
      <w:szCs w:val="22"/>
    </w:rPr>
  </w:style>
  <w:style w:type="character" w:customStyle="1" w:styleId="20">
    <w:name w:val="标题 2 字符"/>
    <w:basedOn w:val="a1"/>
    <w:link w:val="2"/>
    <w:rsid w:val="00BE2E82"/>
    <w:rPr>
      <w:rFonts w:ascii="Arial" w:eastAsia="黑体" w:hAnsi="Arial"/>
      <w:b/>
      <w:sz w:val="32"/>
      <w:szCs w:val="22"/>
    </w:rPr>
  </w:style>
  <w:style w:type="paragraph" w:styleId="a4">
    <w:name w:val="Date"/>
    <w:basedOn w:val="a0"/>
    <w:next w:val="a0"/>
    <w:link w:val="a5"/>
    <w:rsid w:val="009A48A6"/>
    <w:pPr>
      <w:ind w:leftChars="2500" w:left="100"/>
    </w:pPr>
  </w:style>
  <w:style w:type="character" w:customStyle="1" w:styleId="a5">
    <w:name w:val="日期 字符"/>
    <w:basedOn w:val="a1"/>
    <w:link w:val="a4"/>
    <w:rsid w:val="004B6C36"/>
    <w:rPr>
      <w:rFonts w:ascii="Times New Roman" w:eastAsia="宋体" w:hAnsi="Times New Roman" w:cs="Times New Roman"/>
      <w:szCs w:val="24"/>
    </w:rPr>
  </w:style>
  <w:style w:type="paragraph" w:styleId="a6">
    <w:name w:val="footer"/>
    <w:basedOn w:val="a0"/>
    <w:link w:val="a7"/>
    <w:rsid w:val="009A48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rsid w:val="004B6C36"/>
    <w:rPr>
      <w:rFonts w:ascii="Times New Roman" w:eastAsia="宋体" w:hAnsi="Times New Roman" w:cs="Times New Roman"/>
      <w:sz w:val="18"/>
      <w:szCs w:val="18"/>
    </w:rPr>
  </w:style>
  <w:style w:type="paragraph" w:customStyle="1" w:styleId="a8">
    <w:name w:val="图标题"/>
    <w:next w:val="a0"/>
    <w:qFormat/>
    <w:rsid w:val="00BE2E82"/>
    <w:pPr>
      <w:spacing w:beforeLines="50" w:before="50" w:afterLines="50" w:after="50"/>
      <w:jc w:val="center"/>
    </w:pPr>
    <w:rPr>
      <w:rFonts w:ascii="Times New Roman" w:eastAsia="宋体" w:hAnsi="Times New Roman" w:cs="黑体"/>
      <w:szCs w:val="24"/>
    </w:rPr>
  </w:style>
  <w:style w:type="paragraph" w:customStyle="1" w:styleId="a9">
    <w:name w:val="英文标题"/>
    <w:basedOn w:val="a0"/>
    <w:next w:val="a0"/>
    <w:autoRedefine/>
    <w:qFormat/>
    <w:rsid w:val="00BE2E82"/>
    <w:pPr>
      <w:jc w:val="center"/>
    </w:pPr>
    <w:rPr>
      <w:rFonts w:eastAsia="Times New Roman"/>
      <w:b/>
      <w:sz w:val="36"/>
    </w:rPr>
  </w:style>
  <w:style w:type="paragraph" w:customStyle="1" w:styleId="aa">
    <w:name w:val="中文标题"/>
    <w:next w:val="a0"/>
    <w:qFormat/>
    <w:rsid w:val="00BE2E82"/>
    <w:pPr>
      <w:jc w:val="center"/>
    </w:pPr>
    <w:rPr>
      <w:rFonts w:eastAsia="宋体"/>
      <w:b/>
      <w:sz w:val="44"/>
      <w:szCs w:val="22"/>
    </w:rPr>
  </w:style>
  <w:style w:type="paragraph" w:styleId="ab">
    <w:name w:val="header"/>
    <w:basedOn w:val="a0"/>
    <w:link w:val="ac"/>
    <w:rsid w:val="009A48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1"/>
    <w:link w:val="ab"/>
    <w:rsid w:val="004B6C36"/>
    <w:rPr>
      <w:rFonts w:ascii="Times New Roman" w:eastAsia="宋体" w:hAnsi="Times New Roman" w:cs="Times New Roman"/>
      <w:sz w:val="18"/>
      <w:szCs w:val="18"/>
    </w:rPr>
  </w:style>
  <w:style w:type="paragraph" w:customStyle="1" w:styleId="ad">
    <w:name w:val="摘要"/>
    <w:rsid w:val="009A48A6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ind w:firstLineChars="300" w:firstLine="632"/>
      <w:jc w:val="center"/>
    </w:pPr>
    <w:rPr>
      <w:rFonts w:ascii="Times New Roman" w:eastAsia="宋体" w:hAnsi="Times New Roman" w:cs="Times New Roman" w:hint="eastAsia"/>
      <w:b/>
      <w:bCs/>
      <w:kern w:val="0"/>
      <w:sz w:val="36"/>
      <w:szCs w:val="20"/>
    </w:rPr>
  </w:style>
  <w:style w:type="paragraph" w:styleId="ae">
    <w:name w:val="Body Text"/>
    <w:basedOn w:val="a0"/>
    <w:link w:val="af"/>
    <w:rsid w:val="009A48A6"/>
    <w:pPr>
      <w:spacing w:after="120"/>
    </w:pPr>
  </w:style>
  <w:style w:type="character" w:customStyle="1" w:styleId="af">
    <w:name w:val="正文文本 字符"/>
    <w:basedOn w:val="a1"/>
    <w:link w:val="ae"/>
    <w:rsid w:val="004B6C36"/>
    <w:rPr>
      <w:rFonts w:ascii="Times New Roman" w:eastAsia="宋体" w:hAnsi="Times New Roman" w:cs="Times New Roman"/>
      <w:szCs w:val="24"/>
    </w:rPr>
  </w:style>
  <w:style w:type="paragraph" w:styleId="af0">
    <w:name w:val="Body Text First Indent"/>
    <w:basedOn w:val="ae"/>
    <w:link w:val="af1"/>
    <w:rsid w:val="009A48A6"/>
    <w:pPr>
      <w:ind w:firstLineChars="100" w:firstLine="420"/>
    </w:pPr>
  </w:style>
  <w:style w:type="character" w:customStyle="1" w:styleId="af1">
    <w:name w:val="正文文本首行缩进 字符"/>
    <w:basedOn w:val="af"/>
    <w:link w:val="af0"/>
    <w:rsid w:val="004B6C36"/>
    <w:rPr>
      <w:rFonts w:ascii="Times New Roman" w:eastAsia="宋体" w:hAnsi="Times New Roman" w:cs="Times New Roman"/>
      <w:szCs w:val="24"/>
    </w:rPr>
  </w:style>
  <w:style w:type="paragraph" w:customStyle="1" w:styleId="a">
    <w:name w:val="参考文献"/>
    <w:qFormat/>
    <w:rsid w:val="00BE2E82"/>
    <w:pPr>
      <w:numPr>
        <w:numId w:val="1"/>
      </w:numPr>
      <w:spacing w:line="400" w:lineRule="exact"/>
      <w:ind w:hangingChars="250" w:hanging="250"/>
    </w:pPr>
    <w:rPr>
      <w:rFonts w:ascii="Times New Roman" w:eastAsia="宋体" w:hAnsi="Times New Roman"/>
      <w:szCs w:val="22"/>
    </w:rPr>
  </w:style>
  <w:style w:type="paragraph" w:customStyle="1" w:styleId="af2">
    <w:name w:val="非内容标题"/>
    <w:next w:val="a0"/>
    <w:qFormat/>
    <w:rsid w:val="00BE2E82"/>
    <w:pPr>
      <w:spacing w:beforeLines="50" w:before="50" w:afterLines="150" w:after="150"/>
      <w:jc w:val="center"/>
    </w:pPr>
    <w:rPr>
      <w:rFonts w:ascii="Times New Roman" w:eastAsia="宋体" w:hAnsi="Times New Roman"/>
      <w:b/>
      <w:sz w:val="36"/>
      <w:szCs w:val="22"/>
    </w:rPr>
  </w:style>
  <w:style w:type="paragraph" w:customStyle="1" w:styleId="af3">
    <w:name w:val="关键词"/>
    <w:basedOn w:val="a0"/>
    <w:next w:val="a0"/>
    <w:qFormat/>
    <w:rsid w:val="00BE2E82"/>
    <w:pPr>
      <w:spacing w:beforeLines="100" w:before="100" w:line="240" w:lineRule="auto"/>
    </w:pPr>
    <w:rPr>
      <w:b/>
    </w:rPr>
  </w:style>
  <w:style w:type="paragraph" w:customStyle="1" w:styleId="11">
    <w:name w:val="内容1级标题"/>
    <w:next w:val="a0"/>
    <w:qFormat/>
    <w:rsid w:val="00BE2E82"/>
    <w:pPr>
      <w:spacing w:beforeLines="100" w:before="100" w:afterLines="100" w:after="100"/>
      <w:jc w:val="center"/>
      <w:outlineLvl w:val="0"/>
    </w:pPr>
    <w:rPr>
      <w:rFonts w:eastAsia="黑体"/>
      <w:b/>
      <w:sz w:val="32"/>
      <w:szCs w:val="22"/>
    </w:rPr>
  </w:style>
  <w:style w:type="paragraph" w:customStyle="1" w:styleId="21">
    <w:name w:val="内容2级标题"/>
    <w:next w:val="a0"/>
    <w:qFormat/>
    <w:rsid w:val="00BE2E82"/>
    <w:pPr>
      <w:spacing w:beforeLines="50" w:before="50" w:afterLines="50" w:after="50"/>
      <w:outlineLvl w:val="1"/>
    </w:pPr>
    <w:rPr>
      <w:rFonts w:ascii="黑体" w:eastAsia="黑体" w:hAnsi="黑体" w:cs="黑体"/>
      <w:sz w:val="24"/>
      <w:szCs w:val="24"/>
    </w:rPr>
  </w:style>
  <w:style w:type="paragraph" w:customStyle="1" w:styleId="31">
    <w:name w:val="内容3级标题"/>
    <w:basedOn w:val="21"/>
    <w:next w:val="a0"/>
    <w:qFormat/>
    <w:rsid w:val="00BE2E82"/>
    <w:pPr>
      <w:outlineLvl w:val="2"/>
    </w:pPr>
    <w:rPr>
      <w:rFonts w:eastAsia="宋体"/>
      <w:b/>
    </w:rPr>
  </w:style>
  <w:style w:type="paragraph" w:customStyle="1" w:styleId="af4">
    <w:name w:val="表内文字"/>
    <w:basedOn w:val="a0"/>
    <w:qFormat/>
    <w:rsid w:val="00BE2E82"/>
    <w:pPr>
      <w:spacing w:beforeLines="25" w:before="25" w:afterLines="25" w:after="25" w:line="240" w:lineRule="auto"/>
      <w:ind w:firstLineChars="0" w:firstLine="0"/>
      <w:jc w:val="center"/>
    </w:pPr>
    <w:rPr>
      <w:sz w:val="21"/>
    </w:rPr>
  </w:style>
  <w:style w:type="paragraph" w:customStyle="1" w:styleId="af5">
    <w:name w:val="插入图片"/>
    <w:basedOn w:val="aa"/>
    <w:next w:val="a8"/>
    <w:qFormat/>
    <w:rsid w:val="00BE2E82"/>
    <w:rPr>
      <w:rFonts w:cs="Calibri"/>
      <w:b w:val="0"/>
      <w:sz w:val="24"/>
    </w:rPr>
  </w:style>
  <w:style w:type="character" w:customStyle="1" w:styleId="30">
    <w:name w:val="标题 3 字符"/>
    <w:basedOn w:val="a1"/>
    <w:link w:val="3"/>
    <w:uiPriority w:val="9"/>
    <w:semiHidden/>
    <w:rsid w:val="00B23CFF"/>
    <w:rPr>
      <w:rFonts w:eastAsia="宋体"/>
      <w:b/>
      <w:bCs/>
      <w:sz w:val="32"/>
      <w:szCs w:val="32"/>
    </w:rPr>
  </w:style>
  <w:style w:type="table" w:styleId="af6">
    <w:name w:val="Table Grid"/>
    <w:basedOn w:val="a2"/>
    <w:uiPriority w:val="39"/>
    <w:rsid w:val="00B23C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List Paragraph"/>
    <w:basedOn w:val="a0"/>
    <w:uiPriority w:val="34"/>
    <w:qFormat/>
    <w:rsid w:val="005F0117"/>
    <w:pPr>
      <w:ind w:firstLine="420"/>
    </w:pPr>
  </w:style>
  <w:style w:type="paragraph" w:customStyle="1" w:styleId="af8">
    <w:name w:val="插入代码"/>
    <w:basedOn w:val="a0"/>
    <w:link w:val="af9"/>
    <w:qFormat/>
    <w:rsid w:val="00BE2E82"/>
    <w:pPr>
      <w:spacing w:line="240" w:lineRule="auto"/>
      <w:ind w:firstLineChars="0" w:firstLine="0"/>
    </w:pPr>
  </w:style>
  <w:style w:type="character" w:customStyle="1" w:styleId="af9">
    <w:name w:val="插入代码 字符"/>
    <w:basedOn w:val="a1"/>
    <w:link w:val="af8"/>
    <w:rsid w:val="00BE2E82"/>
    <w:rPr>
      <w:rFonts w:ascii="Times New Roman" w:eastAsia="宋体" w:hAnsi="Times New Roman"/>
      <w:sz w:val="24"/>
      <w:szCs w:val="22"/>
    </w:rPr>
  </w:style>
  <w:style w:type="character" w:styleId="afa">
    <w:name w:val="Placeholder Text"/>
    <w:basedOn w:val="a1"/>
    <w:uiPriority w:val="99"/>
    <w:semiHidden/>
    <w:rsid w:val="00502685"/>
    <w:rPr>
      <w:color w:val="808080"/>
    </w:rPr>
  </w:style>
  <w:style w:type="character" w:styleId="afb">
    <w:name w:val="Hyperlink"/>
    <w:basedOn w:val="a1"/>
    <w:uiPriority w:val="99"/>
    <w:unhideWhenUsed/>
    <w:rsid w:val="007B341F"/>
    <w:rPr>
      <w:color w:val="0563C1" w:themeColor="hyperlink"/>
      <w:u w:val="single"/>
    </w:rPr>
  </w:style>
  <w:style w:type="character" w:styleId="afc">
    <w:name w:val="Unresolved Mention"/>
    <w:basedOn w:val="a1"/>
    <w:uiPriority w:val="99"/>
    <w:semiHidden/>
    <w:unhideWhenUsed/>
    <w:rsid w:val="007B34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0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0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2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9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6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5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ifconfig.me/ip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_files\document\&#33258;&#23450;&#20041;%20Office%20&#27169;&#26495;\&#27605;&#19994;&#35774;&#35745;&#27169;&#26495;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毕业设计模板.dotm</Template>
  <TotalTime>4367</TotalTime>
  <Pages>13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jc</dc:creator>
  <cp:keywords/>
  <dc:description/>
  <cp:lastModifiedBy>h jc</cp:lastModifiedBy>
  <cp:revision>106</cp:revision>
  <dcterms:created xsi:type="dcterms:W3CDTF">2022-04-02T14:02:00Z</dcterms:created>
  <dcterms:modified xsi:type="dcterms:W3CDTF">2022-04-08T16:11:00Z</dcterms:modified>
</cp:coreProperties>
</file>