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281"/>
        <w:jc w:val="center"/>
        <w:rPr>
          <w:rFonts w:ascii="宋体"/>
          <w:b/>
          <w:sz w:val="28"/>
          <w:szCs w:val="28"/>
        </w:rPr>
      </w:pPr>
      <w:r>
        <w:rPr>
          <w:rFonts w:hint="eastAsia" w:ascii="宋体"/>
          <w:b/>
          <w:sz w:val="28"/>
          <w:szCs w:val="28"/>
        </w:rPr>
        <w:t>迭代评估报告</w:t>
      </w:r>
    </w:p>
    <w:p>
      <w:pPr>
        <w:pStyle w:val="5"/>
        <w:ind w:firstLine="0" w:firstLineChars="0"/>
        <w:jc w:val="center"/>
        <w:rPr>
          <w:rFonts w:hint="default" w:ascii="宋体" w:eastAsia="宋体"/>
          <w:szCs w:val="21"/>
          <w:lang w:val="en-US" w:eastAsia="zh-CN"/>
        </w:rPr>
      </w:pPr>
      <w:r>
        <w:rPr>
          <w:rFonts w:hint="eastAsia" w:ascii="宋体"/>
          <w:szCs w:val="21"/>
        </w:rPr>
        <w:t>　　　　　　　　　　　　　　　　　　评估日期：</w:t>
      </w:r>
      <w:r>
        <w:rPr>
          <w:rFonts w:hint="eastAsia" w:ascii="宋体"/>
          <w:szCs w:val="21"/>
          <w:lang w:val="en-US" w:eastAsia="zh-CN"/>
        </w:rPr>
        <w:t>3月18日</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22</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379" w:type="dxa"/>
            <w:shd w:val="clear" w:color="auto" w:fill="auto"/>
          </w:tcPr>
          <w:p>
            <w:pPr>
              <w:pStyle w:val="12"/>
              <w:ind w:firstLine="0" w:firstLineChars="0"/>
              <w:rPr>
                <w:rFonts w:hint="default" w:eastAsia="黑体"/>
                <w:color w:val="0070C0"/>
                <w:szCs w:val="21"/>
                <w:lang w:val="en-US" w:eastAsia="zh-CN"/>
              </w:rPr>
            </w:pPr>
            <w:r>
              <w:rPr>
                <w:rFonts w:hint="eastAsia" w:eastAsia="黑体"/>
                <w:color w:val="0070C0"/>
                <w:szCs w:val="21"/>
                <w:lang w:val="en-US" w:eastAsia="zh-CN"/>
              </w:rPr>
              <w:t>类植物大战僵尸塔防小游戏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迭代名称</w:t>
            </w:r>
          </w:p>
        </w:tc>
        <w:tc>
          <w:tcPr>
            <w:tcW w:w="1674"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界面原型迭代</w:t>
            </w:r>
          </w:p>
        </w:tc>
        <w:tc>
          <w:tcPr>
            <w:tcW w:w="1866" w:type="dxa"/>
            <w:shd w:val="clear" w:color="auto" w:fill="auto"/>
          </w:tcPr>
          <w:p>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2024/2/20—2024/3/19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rFonts w:hint="eastAsia"/>
                <w:szCs w:val="21"/>
              </w:rPr>
            </w:pPr>
            <w:r>
              <w:rPr>
                <w:rFonts w:hint="eastAsia"/>
                <w:szCs w:val="21"/>
              </w:rPr>
              <w:t>任务达成情况：（完成的任务、实现的功能、进度、质量等）</w:t>
            </w:r>
          </w:p>
          <w:p>
            <w:pPr>
              <w:adjustRightInd w:val="0"/>
              <w:snapToGrid w:val="0"/>
              <w:spacing w:line="460" w:lineRule="atLeast"/>
              <w:rPr>
                <w:rFonts w:hint="eastAsia"/>
                <w:szCs w:val="21"/>
                <w:lang w:val="en-US" w:eastAsia="zh-CN"/>
              </w:rPr>
            </w:pPr>
            <w:r>
              <w:rPr>
                <w:rFonts w:hint="eastAsia"/>
                <w:szCs w:val="21"/>
                <w:lang w:val="en-US" w:eastAsia="zh-CN"/>
              </w:rPr>
              <w:t>完成的任务：界面原型的设计，use-case用例模型的创建，vision文档的创建，迭代计划的制定，迭代评估报告的制定，部分界面原型代码。</w:t>
            </w:r>
          </w:p>
          <w:p>
            <w:pPr>
              <w:adjustRightInd w:val="0"/>
              <w:snapToGrid w:val="0"/>
              <w:spacing w:line="460" w:lineRule="atLeast"/>
              <w:rPr>
                <w:rFonts w:hint="default"/>
                <w:szCs w:val="21"/>
                <w:lang w:val="en-US"/>
              </w:rPr>
            </w:pPr>
            <w:r>
              <w:rPr>
                <w:rFonts w:hint="eastAsia"/>
                <w:szCs w:val="21"/>
                <w:lang w:val="en-US" w:eastAsia="zh-CN"/>
              </w:rPr>
              <w:t>实现的功能：少数植物的种植功能，游戏场景界面的unity初步实现，太阳的产生，部分植物的摇摆动画。</w:t>
            </w:r>
          </w:p>
          <w:p>
            <w:pPr>
              <w:adjustRightInd w:val="0"/>
              <w:snapToGrid w:val="0"/>
              <w:spacing w:line="460" w:lineRule="atLeast"/>
              <w:rPr>
                <w:rFonts w:hint="default"/>
                <w:szCs w:val="21"/>
                <w:lang w:val="en-US"/>
              </w:rPr>
            </w:pPr>
            <w:r>
              <w:rPr>
                <w:rFonts w:hint="eastAsia"/>
                <w:szCs w:val="21"/>
                <w:lang w:val="en-US" w:eastAsia="zh-CN"/>
              </w:rPr>
              <w:t>质量：目前所用的植物暂为植物大战僵尸经典植物，还未引入小组自制武器与植物，暂未进行功能测试。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评</w:t>
            </w:r>
            <w:r>
              <w:rPr>
                <w:szCs w:val="21"/>
              </w:rPr>
              <w:t>审</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pPr>
              <w:adjustRightInd w:val="0"/>
              <w:snapToGrid w:val="0"/>
              <w:spacing w:line="460" w:lineRule="atLeast"/>
              <w:rPr>
                <w:rFonts w:hint="eastAsia"/>
                <w:szCs w:val="21"/>
                <w:lang w:val="en-US" w:eastAsia="zh-CN"/>
              </w:rPr>
            </w:pPr>
            <w:r>
              <w:rPr>
                <w:rFonts w:hint="eastAsia"/>
                <w:szCs w:val="21"/>
                <w:lang w:val="en-US" w:eastAsia="zh-CN"/>
              </w:rPr>
              <w:t>小组进行了对迭代计划，vision文档的评审，use-case模型的评审</w:t>
            </w:r>
          </w:p>
          <w:p>
            <w:pPr>
              <w:adjustRightInd w:val="0"/>
              <w:snapToGrid w:val="0"/>
              <w:spacing w:line="460" w:lineRule="atLeast"/>
              <w:rPr>
                <w:rFonts w:hint="default"/>
                <w:szCs w:val="21"/>
                <w:lang w:val="en-US"/>
              </w:rPr>
            </w:pPr>
            <w:r>
              <w:rPr>
                <w:rFonts w:hint="eastAsia"/>
                <w:szCs w:val="21"/>
                <w:lang w:val="en-US" w:eastAsia="zh-CN"/>
              </w:rPr>
              <w:t>结果：更改了小组成员的分工，调整了第二阶段UI设计者的人数，修改小组成员制作的use-case模型以符合游戏功能的预期要求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问题、变更和返工：（遇到的问题、发生的变更、是否需要返工等）</w:t>
            </w:r>
          </w:p>
          <w:p>
            <w:pPr>
              <w:adjustRightInd w:val="0"/>
              <w:snapToGrid w:val="0"/>
              <w:spacing w:line="460" w:lineRule="atLeast"/>
              <w:rPr>
                <w:rFonts w:hint="eastAsia"/>
                <w:szCs w:val="21"/>
                <w:lang w:val="en-US" w:eastAsia="zh-CN"/>
              </w:rPr>
            </w:pPr>
            <w:r>
              <w:rPr>
                <w:rFonts w:hint="eastAsia"/>
                <w:szCs w:val="21"/>
                <w:lang w:val="en-US" w:eastAsia="zh-CN"/>
              </w:rPr>
              <w:t>问题：1、不同UI界面风格不一致</w:t>
            </w:r>
          </w:p>
          <w:p>
            <w:pPr>
              <w:adjustRightInd w:val="0"/>
              <w:snapToGrid w:val="0"/>
              <w:spacing w:line="460" w:lineRule="atLeast"/>
              <w:rPr>
                <w:rFonts w:hint="default"/>
                <w:szCs w:val="21"/>
                <w:lang w:val="en-US" w:eastAsia="zh-CN"/>
              </w:rPr>
            </w:pPr>
            <w:r>
              <w:rPr>
                <w:rFonts w:hint="eastAsia"/>
                <w:szCs w:val="21"/>
                <w:lang w:val="en-US" w:eastAsia="zh-CN"/>
              </w:rPr>
              <w:t xml:space="preserve">      2、unity界面预制体非正常工作</w:t>
            </w:r>
          </w:p>
          <w:p>
            <w:pPr>
              <w:adjustRightInd w:val="0"/>
              <w:snapToGrid w:val="0"/>
              <w:spacing w:line="460" w:lineRule="atLeast"/>
              <w:rPr>
                <w:rFonts w:hint="eastAsia"/>
                <w:szCs w:val="21"/>
                <w:lang w:val="en-US" w:eastAsia="zh-CN"/>
              </w:rPr>
            </w:pPr>
            <w:r>
              <w:rPr>
                <w:rFonts w:hint="eastAsia"/>
                <w:szCs w:val="21"/>
                <w:lang w:val="en-US" w:eastAsia="zh-CN"/>
              </w:rPr>
              <w:t>变更：1、UI设计者统一风格，重新设计场景</w:t>
            </w:r>
          </w:p>
          <w:p>
            <w:pPr>
              <w:adjustRightInd w:val="0"/>
              <w:snapToGrid w:val="0"/>
              <w:spacing w:line="460" w:lineRule="atLeast"/>
              <w:rPr>
                <w:rFonts w:hint="default"/>
                <w:szCs w:val="21"/>
                <w:lang w:val="en-US" w:eastAsia="zh-CN"/>
              </w:rPr>
            </w:pPr>
            <w:r>
              <w:rPr>
                <w:rFonts w:hint="eastAsia"/>
                <w:szCs w:val="21"/>
                <w:lang w:val="en-US" w:eastAsia="zh-CN"/>
              </w:rPr>
              <w:t xml:space="preserve">      2、通过chatgpt和google进行debug，解决前端技术问题</w:t>
            </w: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经验和教训：</w:t>
            </w:r>
          </w:p>
          <w:p>
            <w:pPr>
              <w:numPr>
                <w:ilvl w:val="0"/>
                <w:numId w:val="1"/>
              </w:numPr>
              <w:adjustRightInd w:val="0"/>
              <w:snapToGrid w:val="0"/>
              <w:spacing w:line="460" w:lineRule="atLeast"/>
              <w:rPr>
                <w:rFonts w:hint="eastAsia"/>
                <w:szCs w:val="21"/>
                <w:lang w:val="en-US" w:eastAsia="zh-CN"/>
              </w:rPr>
            </w:pPr>
            <w:r>
              <w:rPr>
                <w:rFonts w:hint="eastAsia"/>
                <w:szCs w:val="21"/>
                <w:lang w:val="en-US" w:eastAsia="zh-CN"/>
              </w:rPr>
              <w:t>保持灵活性： 界面设计是一个不断演变的过程，随着项目的发展和用户需求的变化，可能需要频繁地调整和修改原型。因此，要保持灵活性，及时响应变化。</w:t>
            </w:r>
          </w:p>
          <w:p>
            <w:pPr>
              <w:numPr>
                <w:ilvl w:val="0"/>
                <w:numId w:val="1"/>
              </w:numPr>
              <w:adjustRightInd w:val="0"/>
              <w:snapToGrid w:val="0"/>
              <w:spacing w:line="460" w:lineRule="atLeast"/>
              <w:rPr>
                <w:rFonts w:hint="default"/>
                <w:szCs w:val="21"/>
                <w:lang w:val="en-US" w:eastAsia="zh-CN"/>
              </w:rPr>
            </w:pPr>
            <w:r>
              <w:rPr>
                <w:rFonts w:hint="eastAsia"/>
                <w:szCs w:val="21"/>
                <w:lang w:val="en-US" w:eastAsia="zh-CN"/>
              </w:rPr>
              <w:t>小组充分</w:t>
            </w:r>
            <w:r>
              <w:rPr>
                <w:rFonts w:hint="default"/>
                <w:szCs w:val="21"/>
                <w:lang w:val="en-US" w:eastAsia="zh-CN"/>
              </w:rPr>
              <w:t>合作： 在原型设计和迭代过程中，需要</w:t>
            </w:r>
            <w:r>
              <w:rPr>
                <w:rFonts w:hint="eastAsia"/>
                <w:szCs w:val="21"/>
                <w:lang w:val="en-US" w:eastAsia="zh-CN"/>
              </w:rPr>
              <w:t>小组成员</w:t>
            </w:r>
            <w:r>
              <w:rPr>
                <w:rFonts w:hint="default"/>
                <w:szCs w:val="21"/>
                <w:lang w:val="en-US" w:eastAsia="zh-CN"/>
              </w:rPr>
              <w:t>的合作，包括</w:t>
            </w:r>
            <w:r>
              <w:rPr>
                <w:rFonts w:hint="eastAsia"/>
                <w:szCs w:val="21"/>
                <w:lang w:val="en-US" w:eastAsia="zh-CN"/>
              </w:rPr>
              <w:t>UI</w:t>
            </w:r>
            <w:r>
              <w:rPr>
                <w:rFonts w:hint="default"/>
                <w:szCs w:val="21"/>
                <w:lang w:val="en-US" w:eastAsia="zh-CN"/>
              </w:rPr>
              <w:t>设计师、开发人员等，他们各自的专业知识和技能能够为界面设计的改进提供有益的建议和支持。</w:t>
            </w:r>
          </w:p>
          <w:p>
            <w:pPr>
              <w:numPr>
                <w:ilvl w:val="0"/>
                <w:numId w:val="1"/>
              </w:numPr>
              <w:adjustRightInd w:val="0"/>
              <w:snapToGrid w:val="0"/>
              <w:spacing w:line="460" w:lineRule="atLeast"/>
              <w:rPr>
                <w:rFonts w:hint="default"/>
                <w:szCs w:val="21"/>
                <w:lang w:val="en-US" w:eastAsia="zh-CN"/>
              </w:rPr>
            </w:pPr>
            <w:r>
              <w:rPr>
                <w:rFonts w:hint="default"/>
                <w:szCs w:val="21"/>
                <w:lang w:val="en-US" w:eastAsia="zh-CN"/>
              </w:rPr>
              <w:t>记录和总结经验： 每次</w:t>
            </w:r>
            <w:r>
              <w:rPr>
                <w:rFonts w:hint="eastAsia"/>
                <w:szCs w:val="21"/>
                <w:lang w:val="en-US" w:eastAsia="zh-CN"/>
              </w:rPr>
              <w:t>小组会议</w:t>
            </w:r>
            <w:r>
              <w:rPr>
                <w:rFonts w:hint="default"/>
                <w:szCs w:val="21"/>
                <w:lang w:val="en-US" w:eastAsia="zh-CN"/>
              </w:rPr>
              <w:t>结束后，要及时记录和总结经验教训，包括哪些设计</w:t>
            </w:r>
            <w:r>
              <w:rPr>
                <w:rFonts w:hint="eastAsia"/>
                <w:szCs w:val="21"/>
                <w:lang w:val="en-US" w:eastAsia="zh-CN"/>
              </w:rPr>
              <w:t>比较合理</w:t>
            </w:r>
            <w:r>
              <w:rPr>
                <w:rFonts w:hint="default"/>
                <w:szCs w:val="21"/>
                <w:lang w:val="en-US" w:eastAsia="zh-CN"/>
              </w:rPr>
              <w:t>，哪些需要改进，以及如何更好地进行下一</w:t>
            </w:r>
            <w:r>
              <w:rPr>
                <w:rFonts w:hint="eastAsia"/>
                <w:szCs w:val="21"/>
                <w:lang w:val="en-US" w:eastAsia="zh-CN"/>
              </w:rPr>
              <w:t>次会议</w:t>
            </w:r>
            <w:r>
              <w:rPr>
                <w:rFonts w:hint="default"/>
                <w:szCs w:val="21"/>
                <w:lang w:val="en-US" w:eastAsia="zh-CN"/>
              </w:rPr>
              <w:t>。这样可以帮助团队不断提高设计水平和工作效率。</w:t>
            </w:r>
          </w:p>
          <w:p>
            <w:pPr>
              <w:adjustRightInd w:val="0"/>
              <w:snapToGrid w:val="0"/>
              <w:spacing w:line="460" w:lineRule="atLeast"/>
              <w:rPr>
                <w:rFonts w:hint="default" w:eastAsia="宋体"/>
                <w:szCs w:val="21"/>
                <w:lang w:val="en-US" w:eastAsia="zh-CN"/>
              </w:rPr>
            </w:pPr>
            <w:r>
              <w:rPr>
                <w:rFonts w:hint="eastAsia"/>
                <w:szCs w:val="21"/>
                <w:lang w:val="en-US" w:eastAsia="zh-CN"/>
              </w:rPr>
              <w:t>4、合理安排时间：逐步实现制定功能，合理规划时间，确保迭代前能按时实现迭代目标</w:t>
            </w:r>
          </w:p>
          <w:p>
            <w:pPr>
              <w:adjustRightInd w:val="0"/>
              <w:snapToGrid w:val="0"/>
              <w:spacing w:line="460" w:lineRule="atLeast"/>
              <w:rPr>
                <w:rFonts w:hint="eastAsia" w:eastAsia="宋体"/>
                <w:szCs w:val="21"/>
                <w:lang w:val="en-US" w:eastAsia="zh-CN"/>
              </w:rPr>
            </w:pPr>
            <w:r>
              <w:rPr>
                <w:rFonts w:hint="eastAsia"/>
                <w:szCs w:val="21"/>
                <w:lang w:val="en-US" w:eastAsia="zh-CN"/>
              </w:rPr>
              <w:t>5、借鉴最佳实践： 可以借鉴网络中已有的的最佳实践和成功案例，了解用户习惯和喜好，以及界面设计的最新趋势，从而指导原型的设计和优化。</w:t>
            </w:r>
            <w:bookmarkStart w:id="0" w:name="_GoBack"/>
            <w:bookmarkEnd w:id="0"/>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 xml:space="preserve">   </w:t>
            </w:r>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F486ED"/>
    <w:multiLevelType w:val="singleLevel"/>
    <w:tmpl w:val="7CF486E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JiYmJkZGQzODc3MWZiYTg4MWFiMTMyMmE3YjFlNGQifQ=="/>
  </w:docVars>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610D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autoRedefine/>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link w:val="11"/>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uiPriority w:val="0"/>
    <w:pPr>
      <w:ind w:firstLine="420" w:firstLineChars="1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customStyle="1" w:styleId="10">
    <w:name w:val="页眉 Char"/>
    <w:link w:val="4"/>
    <w:uiPriority w:val="0"/>
    <w:rPr>
      <w:kern w:val="2"/>
      <w:sz w:val="18"/>
      <w:szCs w:val="18"/>
    </w:rPr>
  </w:style>
  <w:style w:type="character" w:customStyle="1" w:styleId="11">
    <w:name w:val="页脚 Char"/>
    <w:link w:val="3"/>
    <w:uiPriority w:val="0"/>
    <w:rPr>
      <w:kern w:val="2"/>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SJTU</Company>
  <Pages>1</Pages>
  <Words>27</Words>
  <Characters>159</Characters>
  <Lines>1</Lines>
  <Paragraphs>1</Paragraphs>
  <TotalTime>10</TotalTime>
  <ScaleCrop>false</ScaleCrop>
  <LinksUpToDate>false</LinksUpToDate>
  <CharactersWithSpaces>185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2020-09-03T11:01:00Z</dcterms:created>
  <dc:creator>QC</dc:creator>
  <cp:lastModifiedBy>清北落榜生</cp:lastModifiedBy>
  <dcterms:modified xsi:type="dcterms:W3CDTF">2024-03-14T00:20:26Z</dcterms:modified>
  <dc:title>周活动总结表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C62A6AE5038F476FB4DD81FBEF2F82B0_13</vt:lpwstr>
  </property>
</Properties>
</file>