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19B" w:rsidRPr="001F4056" w:rsidRDefault="002B719B" w:rsidP="001D47ED">
      <w:pPr>
        <w:jc w:val="both"/>
        <w:rPr>
          <w:rFonts w:asciiTheme="minorHAnsi" w:hAnsiTheme="minorHAnsi" w:cstheme="minorHAnsi"/>
          <w:b/>
          <w:i/>
          <w:sz w:val="24"/>
          <w:szCs w:val="24"/>
          <w:lang w:val="es-CO"/>
        </w:rPr>
      </w:pPr>
      <w:r w:rsidRPr="001F4056">
        <w:rPr>
          <w:noProof/>
          <w:lang w:val="es-CO" w:eastAsia="es-CO"/>
        </w:rPr>
        <mc:AlternateContent>
          <mc:Choice Requires="wps">
            <w:drawing>
              <wp:anchor distT="0" distB="0" distL="114300" distR="114300" simplePos="0" relativeHeight="251659264" behindDoc="0" locked="0" layoutInCell="1" allowOverlap="1" wp14:anchorId="2D54DA6E" wp14:editId="2B4C663C">
                <wp:simplePos x="0" y="0"/>
                <wp:positionH relativeFrom="column">
                  <wp:posOffset>-251459</wp:posOffset>
                </wp:positionH>
                <wp:positionV relativeFrom="paragraph">
                  <wp:posOffset>47625</wp:posOffset>
                </wp:positionV>
                <wp:extent cx="6076950" cy="1101725"/>
                <wp:effectExtent l="0" t="0" r="0" b="0"/>
                <wp:wrapNone/>
                <wp:docPr id="6" name="5 CuadroTexto"/>
                <wp:cNvGraphicFramePr/>
                <a:graphic xmlns:a="http://schemas.openxmlformats.org/drawingml/2006/main">
                  <a:graphicData uri="http://schemas.microsoft.com/office/word/2010/wordprocessingShape">
                    <wps:wsp>
                      <wps:cNvSpPr txBox="1"/>
                      <wps:spPr>
                        <a:xfrm>
                          <a:off x="0" y="0"/>
                          <a:ext cx="6076950" cy="1101725"/>
                        </a:xfrm>
                        <a:prstGeom prst="rect">
                          <a:avLst/>
                        </a:prstGeom>
                        <a:noFill/>
                      </wps:spPr>
                      <wps:txbx>
                        <w:txbxContent>
                          <w:p w:rsidR="002B719B" w:rsidRPr="002B719B" w:rsidRDefault="002B719B" w:rsidP="00F80D2A">
                            <w:pPr>
                              <w:pStyle w:val="NormalWeb"/>
                              <w:spacing w:before="0" w:beforeAutospacing="0" w:after="0" w:afterAutospacing="0"/>
                              <w:jc w:val="center"/>
                              <w:rPr>
                                <w:sz w:val="52"/>
                                <w:szCs w:val="56"/>
                                <w14:props3d w14:extrusionH="0" w14:contourW="6350" w14:prstMaterial="metal">
                                  <w14:bevelT w14:w="127000" w14:h="31750" w14:prst="relaxedInset"/>
                                  <w14:contourClr>
                                    <w14:schemeClr w14:val="accent1">
                                      <w14:shade w14:val="75000"/>
                                    </w14:schemeClr>
                                  </w14:contourClr>
                                </w14:props3d>
                              </w:rPr>
                            </w:pPr>
                            <w:r w:rsidRPr="002B719B">
                              <w:rPr>
                                <w:rFonts w:asciiTheme="minorHAnsi" w:hAnsi="Calibri"/>
                                <w:b/>
                                <w:bCs/>
                                <w:caps/>
                                <w:color w:val="000000" w:themeColor="text1"/>
                                <w:kern w:val="24"/>
                                <w:sz w:val="52"/>
                                <w:szCs w:val="56"/>
                                <w:lang w:val="es-ES_tradnl"/>
                                <w14:reflection w14:blurRad="12700" w14:stA="50000" w14:stPos="0" w14:endA="0" w14:endPos="50000" w14:dist="4953" w14:dir="5400000" w14:fadeDir="5400000" w14:sx="100000" w14:sy="-100000" w14:kx="0" w14:ky="0" w14:algn="b"/>
                                <w14:props3d w14:extrusionH="0" w14:contourW="6350" w14:prstMaterial="metal">
                                  <w14:bevelT w14:w="127000" w14:h="31750" w14:prst="relaxedInset"/>
                                  <w14:contourClr>
                                    <w14:schemeClr w14:val="accent1">
                                      <w14:shade w14:val="75000"/>
                                    </w14:schemeClr>
                                  </w14:contourClr>
                                </w14:props3d>
                              </w:rPr>
                              <w:t xml:space="preserve">TAURUS SOFT – SISTEMA DE MONITOREO </w:t>
                            </w:r>
                          </w:p>
                          <w:p w:rsidR="002B719B" w:rsidRPr="002B719B" w:rsidRDefault="002B719B" w:rsidP="00F80D2A">
                            <w:pPr>
                              <w:pStyle w:val="NormalWeb"/>
                              <w:spacing w:before="0" w:beforeAutospacing="0" w:after="0" w:afterAutospacing="0"/>
                              <w:jc w:val="center"/>
                              <w:rPr>
                                <w:sz w:val="52"/>
                                <w:szCs w:val="56"/>
                                <w14:props3d w14:extrusionH="0" w14:contourW="6350" w14:prstMaterial="metal">
                                  <w14:bevelT w14:w="127000" w14:h="31750" w14:prst="relaxedInset"/>
                                  <w14:contourClr>
                                    <w14:schemeClr w14:val="accent1">
                                      <w14:shade w14:val="75000"/>
                                    </w14:schemeClr>
                                  </w14:contourClr>
                                </w14:props3d>
                              </w:rPr>
                            </w:pPr>
                            <w:r w:rsidRPr="002B719B">
                              <w:rPr>
                                <w:rFonts w:asciiTheme="minorHAnsi" w:hAnsi="Calibri"/>
                                <w:b/>
                                <w:bCs/>
                                <w:caps/>
                                <w:color w:val="000000" w:themeColor="text1"/>
                                <w:kern w:val="24"/>
                                <w:sz w:val="52"/>
                                <w:szCs w:val="56"/>
                                <w:lang w:val="es-ES_tradnl"/>
                                <w14:reflection w14:blurRad="12700" w14:stA="50000" w14:stPos="0" w14:endA="0" w14:endPos="50000" w14:dist="4953" w14:dir="5400000" w14:fadeDir="5400000" w14:sx="100000" w14:sy="-100000" w14:kx="0" w14:ky="0" w14:algn="b"/>
                                <w14:props3d w14:extrusionH="0" w14:contourW="6350" w14:prstMaterial="metal">
                                  <w14:bevelT w14:w="127000" w14:h="31750" w14:prst="relaxedInset"/>
                                  <w14:contourClr>
                                    <w14:schemeClr w14:val="accent1">
                                      <w14:shade w14:val="75000"/>
                                    </w14:schemeClr>
                                  </w14:contourClr>
                                </w14:props3d>
                              </w:rPr>
                              <w:t>DEL PESO DEL GANADO</w:t>
                            </w:r>
                          </w:p>
                        </w:txbxContent>
                      </wps:txbx>
                      <wps:bodyPr wrap="square">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D54DA6E" id="_x0000_t202" coordsize="21600,21600" o:spt="202" path="m,l,21600r21600,l21600,xe">
                <v:stroke joinstyle="miter"/>
                <v:path gradientshapeok="t" o:connecttype="rect"/>
              </v:shapetype>
              <v:shape id="5 CuadroTexto" o:spid="_x0000_s1026" type="#_x0000_t202" style="position:absolute;left:0;text-align:left;margin-left:-19.8pt;margin-top:3.75pt;width:478.5pt;height: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" filled="f" stroked="f">
                <v:textbox>
                  <w:txbxContent>
                    <w:p w:rsidR="002B719B" w:rsidRPr="002B719B" w:rsidRDefault="002B719B" w:rsidP="00F80D2A">
                      <w:pPr>
                        <w:pStyle w:val="NormalWeb"/>
                        <w:spacing w:before="0" w:beforeAutospacing="0" w:after="0" w:afterAutospacing="0"/>
                        <w:jc w:val="center"/>
                        <w:rPr>
                          <w:sz w:val="52"/>
                          <w:szCs w:val="56"/>
                          <w14:props3d w14:extrusionH="0" w14:contourW="6350" w14:prstMaterial="metal">
                            <w14:bevelT w14:w="127000" w14:h="31750" w14:prst="relaxedInset"/>
                            <w14:contourClr>
                              <w14:schemeClr w14:val="accent1">
                                <w14:shade w14:val="75000"/>
                              </w14:schemeClr>
                            </w14:contourClr>
                          </w14:props3d>
                        </w:rPr>
                      </w:pPr>
                      <w:r w:rsidRPr="002B719B">
                        <w:rPr>
                          <w:rFonts w:asciiTheme="minorHAnsi" w:hAnsi="Calibri"/>
                          <w:b/>
                          <w:bCs/>
                          <w:caps/>
                          <w:color w:val="000000" w:themeColor="text1"/>
                          <w:kern w:val="24"/>
                          <w:sz w:val="52"/>
                          <w:szCs w:val="56"/>
                          <w:lang w:val="es-ES_tradnl"/>
                          <w14:reflection w14:blurRad="12700" w14:stA="50000" w14:stPos="0" w14:endA="0" w14:endPos="50000" w14:dist="4953" w14:dir="5400000" w14:fadeDir="5400000" w14:sx="100000" w14:sy="-100000" w14:kx="0" w14:ky="0" w14:algn="b"/>
                          <w14:props3d w14:extrusionH="0" w14:contourW="6350" w14:prstMaterial="metal">
                            <w14:bevelT w14:w="127000" w14:h="31750" w14:prst="relaxedInset"/>
                            <w14:contourClr>
                              <w14:schemeClr w14:val="accent1">
                                <w14:shade w14:val="75000"/>
                              </w14:schemeClr>
                            </w14:contourClr>
                          </w14:props3d>
                        </w:rPr>
                        <w:t xml:space="preserve">TAURUS SOFT – SISTEMA DE MONITOREO </w:t>
                      </w:r>
                    </w:p>
                    <w:p w:rsidR="002B719B" w:rsidRPr="002B719B" w:rsidRDefault="002B719B" w:rsidP="00F80D2A">
                      <w:pPr>
                        <w:pStyle w:val="NormalWeb"/>
                        <w:spacing w:before="0" w:beforeAutospacing="0" w:after="0" w:afterAutospacing="0"/>
                        <w:jc w:val="center"/>
                        <w:rPr>
                          <w:sz w:val="52"/>
                          <w:szCs w:val="56"/>
                          <w14:props3d w14:extrusionH="0" w14:contourW="6350" w14:prstMaterial="metal">
                            <w14:bevelT w14:w="127000" w14:h="31750" w14:prst="relaxedInset"/>
                            <w14:contourClr>
                              <w14:schemeClr w14:val="accent1">
                                <w14:shade w14:val="75000"/>
                              </w14:schemeClr>
                            </w14:contourClr>
                          </w14:props3d>
                        </w:rPr>
                      </w:pPr>
                      <w:r w:rsidRPr="002B719B">
                        <w:rPr>
                          <w:rFonts w:asciiTheme="minorHAnsi" w:hAnsi="Calibri"/>
                          <w:b/>
                          <w:bCs/>
                          <w:caps/>
                          <w:color w:val="000000" w:themeColor="text1"/>
                          <w:kern w:val="24"/>
                          <w:sz w:val="52"/>
                          <w:szCs w:val="56"/>
                          <w:lang w:val="es-ES_tradnl"/>
                          <w14:reflection w14:blurRad="12700" w14:stA="50000" w14:stPos="0" w14:endA="0" w14:endPos="50000" w14:dist="4953" w14:dir="5400000" w14:fadeDir="5400000" w14:sx="100000" w14:sy="-100000" w14:kx="0" w14:ky="0" w14:algn="b"/>
                          <w14:props3d w14:extrusionH="0" w14:contourW="6350" w14:prstMaterial="metal">
                            <w14:bevelT w14:w="127000" w14:h="31750" w14:prst="relaxedInset"/>
                            <w14:contourClr>
                              <w14:schemeClr w14:val="accent1">
                                <w14:shade w14:val="75000"/>
                              </w14:schemeClr>
                            </w14:contourClr>
                          </w14:props3d>
                        </w:rPr>
                        <w:t>DEL PESO DEL GANADO</w:t>
                      </w:r>
                    </w:p>
                  </w:txbxContent>
                </v:textbox>
              </v:shape>
            </w:pict>
          </mc:Fallback>
        </mc:AlternateContent>
      </w:r>
    </w:p>
    <w:p w:rsidR="002B719B" w:rsidRPr="001F4056" w:rsidRDefault="002B719B" w:rsidP="001D47ED">
      <w:pPr>
        <w:jc w:val="both"/>
        <w:rPr>
          <w:rFonts w:asciiTheme="minorHAnsi" w:hAnsiTheme="minorHAnsi" w:cstheme="minorHAnsi"/>
          <w:b/>
          <w:i/>
          <w:sz w:val="24"/>
          <w:szCs w:val="24"/>
          <w:lang w:val="es-CO"/>
        </w:rPr>
      </w:pPr>
    </w:p>
    <w:p w:rsidR="002B719B" w:rsidRPr="001F4056" w:rsidRDefault="002B719B" w:rsidP="001D47ED">
      <w:pPr>
        <w:jc w:val="both"/>
        <w:rPr>
          <w:rFonts w:asciiTheme="minorHAnsi" w:hAnsiTheme="minorHAnsi" w:cstheme="minorHAnsi"/>
          <w:b/>
          <w:i/>
          <w:sz w:val="24"/>
          <w:szCs w:val="24"/>
          <w:lang w:val="es-CO"/>
        </w:rPr>
      </w:pPr>
    </w:p>
    <w:p w:rsidR="001F4056" w:rsidRDefault="001F4056" w:rsidP="001F4056">
      <w:pPr>
        <w:spacing w:after="0" w:line="240" w:lineRule="auto"/>
        <w:jc w:val="both"/>
        <w:rPr>
          <w:rFonts w:asciiTheme="minorHAnsi" w:hAnsiTheme="minorHAnsi" w:cstheme="minorHAnsi"/>
          <w:b/>
          <w:bCs/>
          <w:i/>
          <w:sz w:val="24"/>
          <w:szCs w:val="24"/>
          <w:lang w:val="es-CO"/>
        </w:rPr>
      </w:pPr>
    </w:p>
    <w:p w:rsidR="001F4056" w:rsidRPr="001F4056" w:rsidRDefault="001F4056" w:rsidP="001F4056">
      <w:pPr>
        <w:pStyle w:val="Prrafodelista"/>
        <w:numPr>
          <w:ilvl w:val="0"/>
          <w:numId w:val="5"/>
        </w:numPr>
        <w:spacing w:after="0" w:line="240" w:lineRule="auto"/>
        <w:jc w:val="both"/>
        <w:rPr>
          <w:rFonts w:asciiTheme="minorHAnsi" w:hAnsiTheme="minorHAnsi" w:cstheme="minorHAnsi"/>
          <w:b/>
          <w:i/>
          <w:sz w:val="28"/>
          <w:szCs w:val="28"/>
          <w:lang w:val="es-CO"/>
        </w:rPr>
      </w:pPr>
      <w:r w:rsidRPr="001F4056">
        <w:rPr>
          <w:rFonts w:asciiTheme="minorHAnsi" w:hAnsiTheme="minorHAnsi" w:cstheme="minorHAnsi"/>
          <w:b/>
          <w:bCs/>
          <w:i/>
          <w:sz w:val="28"/>
          <w:szCs w:val="28"/>
          <w:lang w:val="es-CO"/>
        </w:rPr>
        <w:t>REMATES DE GANADO POR PANTALLA</w:t>
      </w:r>
    </w:p>
    <w:p w:rsidR="001F4056" w:rsidRDefault="001F4056" w:rsidP="001F4056">
      <w:pPr>
        <w:spacing w:after="0" w:line="240" w:lineRule="auto"/>
        <w:jc w:val="both"/>
        <w:rPr>
          <w:rFonts w:asciiTheme="minorHAnsi" w:hAnsiTheme="minorHAnsi" w:cstheme="minorHAnsi"/>
          <w:b/>
          <w:i/>
          <w:sz w:val="24"/>
          <w:szCs w:val="24"/>
        </w:rPr>
      </w:pPr>
    </w:p>
    <w:p w:rsidR="001F4056" w:rsidRDefault="001F4056" w:rsidP="001F4056">
      <w:pPr>
        <w:spacing w:after="0" w:line="240" w:lineRule="auto"/>
        <w:jc w:val="both"/>
        <w:rPr>
          <w:rFonts w:asciiTheme="minorHAnsi" w:hAnsiTheme="minorHAnsi" w:cstheme="minorHAnsi"/>
          <w:sz w:val="24"/>
          <w:szCs w:val="24"/>
          <w:lang w:val="es-CO"/>
        </w:rPr>
      </w:pPr>
      <w:r>
        <w:rPr>
          <w:rFonts w:asciiTheme="minorHAnsi" w:hAnsiTheme="minorHAnsi" w:cstheme="minorHAnsi"/>
          <w:sz w:val="24"/>
          <w:szCs w:val="24"/>
        </w:rPr>
        <w:t xml:space="preserve">La Empresa </w:t>
      </w:r>
      <w:r w:rsidRPr="001F4056">
        <w:rPr>
          <w:rFonts w:asciiTheme="minorHAnsi" w:hAnsiTheme="minorHAnsi" w:cstheme="minorHAnsi"/>
          <w:sz w:val="24"/>
          <w:szCs w:val="24"/>
          <w:lang w:val="es-CO"/>
        </w:rPr>
        <w:t>“Ing. Álvaro de León &amp; Asociados” se especializa exclusivamente en servicios informáticos de alta calidad y eficiencia, que incluyen - y no se limitan a - los siguientes:</w:t>
      </w:r>
    </w:p>
    <w:p w:rsidR="001F4056" w:rsidRPr="001F4056" w:rsidRDefault="001F4056" w:rsidP="001F4056">
      <w:pPr>
        <w:spacing w:after="0" w:line="240" w:lineRule="auto"/>
        <w:jc w:val="both"/>
        <w:rPr>
          <w:rFonts w:asciiTheme="minorHAnsi" w:hAnsiTheme="minorHAnsi" w:cstheme="minorHAnsi"/>
          <w:sz w:val="24"/>
          <w:szCs w:val="24"/>
          <w:lang w:val="es-CO"/>
        </w:rPr>
      </w:pPr>
    </w:p>
    <w:p w:rsidR="001F4056" w:rsidRDefault="001F4056" w:rsidP="001F4056">
      <w:pPr>
        <w:pStyle w:val="Prrafodelista"/>
        <w:numPr>
          <w:ilvl w:val="0"/>
          <w:numId w:val="3"/>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Desarrollo e implementación de aplicaciones para e-business a través de internet.</w:t>
      </w:r>
    </w:p>
    <w:p w:rsidR="001F4056" w:rsidRDefault="001F4056" w:rsidP="001F4056">
      <w:pPr>
        <w:pStyle w:val="Prrafodelista"/>
        <w:numPr>
          <w:ilvl w:val="0"/>
          <w:numId w:val="3"/>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Desarrollo e implementación de aplicaciones para Intranet,  Extranet y/o redes locales.</w:t>
      </w:r>
    </w:p>
    <w:p w:rsidR="001F4056" w:rsidRDefault="001F4056" w:rsidP="001F4056">
      <w:pPr>
        <w:pStyle w:val="Prrafodelista"/>
        <w:numPr>
          <w:ilvl w:val="0"/>
          <w:numId w:val="3"/>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Facturación Electrónica: consultoría para implementación y solución informatizada completa.</w:t>
      </w:r>
    </w:p>
    <w:p w:rsidR="001F4056" w:rsidRDefault="001F4056" w:rsidP="001F4056">
      <w:pPr>
        <w:pStyle w:val="Prrafodelista"/>
        <w:numPr>
          <w:ilvl w:val="0"/>
          <w:numId w:val="3"/>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Remates de Ganado: solución informatizada para gestionar todo el ciclo del negocio a través de internet.</w:t>
      </w:r>
    </w:p>
    <w:p w:rsidR="001F4056" w:rsidRPr="001F4056" w:rsidRDefault="001F4056" w:rsidP="001F4056">
      <w:pPr>
        <w:pStyle w:val="Prrafodelista"/>
        <w:numPr>
          <w:ilvl w:val="0"/>
          <w:numId w:val="3"/>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Asesoramiento en sistemas administrativos, instalación de redes e informática en general.</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 xml:space="preserve"> </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Para el desarrollo de aplicaciones, se utilizan técnicas de reingeniería de sistemas administrativos, formando grupos de trabajo multidisciplinarios con objetivos concretos, para lograr las transformaciones necesarias. Se utilizan herramientas de última generación de modo de poder competir exitosamente y entregar a nuestros clientes la mejor relación calidad/precio posible.</w:t>
      </w:r>
    </w:p>
    <w:p w:rsidR="001F4056" w:rsidRPr="001F4056" w:rsidRDefault="001F4056" w:rsidP="001F4056">
      <w:pPr>
        <w:spacing w:after="0" w:line="240" w:lineRule="auto"/>
        <w:jc w:val="both"/>
        <w:rPr>
          <w:rFonts w:asciiTheme="minorHAnsi" w:hAnsiTheme="minorHAnsi" w:cstheme="minorHAnsi"/>
          <w:sz w:val="24"/>
          <w:szCs w:val="24"/>
          <w:lang w:val="es-CO"/>
        </w:rPr>
      </w:pPr>
    </w:p>
    <w:p w:rsidR="001F4056" w:rsidRPr="001F4056" w:rsidRDefault="001F4056" w:rsidP="001F4056">
      <w:pPr>
        <w:pStyle w:val="Prrafodelista"/>
        <w:numPr>
          <w:ilvl w:val="0"/>
          <w:numId w:val="4"/>
        </w:numPr>
        <w:spacing w:after="0" w:line="240" w:lineRule="auto"/>
        <w:jc w:val="both"/>
        <w:rPr>
          <w:rFonts w:asciiTheme="minorHAnsi" w:hAnsiTheme="minorHAnsi" w:cstheme="minorHAnsi"/>
          <w:b/>
          <w:sz w:val="24"/>
          <w:szCs w:val="24"/>
          <w:lang w:val="es-CO"/>
        </w:rPr>
      </w:pPr>
      <w:r w:rsidRPr="001F4056">
        <w:rPr>
          <w:rFonts w:asciiTheme="minorHAnsi" w:hAnsiTheme="minorHAnsi" w:cstheme="minorHAnsi"/>
          <w:b/>
          <w:sz w:val="24"/>
          <w:szCs w:val="24"/>
          <w:lang w:val="es-CO"/>
        </w:rPr>
        <w:t>Software para Remates de Ganado por Internet</w:t>
      </w:r>
    </w:p>
    <w:p w:rsidR="001F4056" w:rsidRPr="001F4056" w:rsidRDefault="001F4056" w:rsidP="001F4056">
      <w:pPr>
        <w:spacing w:after="0" w:line="240" w:lineRule="auto"/>
        <w:ind w:firstLine="60"/>
        <w:jc w:val="both"/>
        <w:rPr>
          <w:rFonts w:asciiTheme="minorHAnsi" w:hAnsiTheme="minorHAnsi" w:cstheme="minorHAnsi"/>
          <w:b/>
          <w:sz w:val="24"/>
          <w:szCs w:val="24"/>
          <w:lang w:val="es-CO"/>
        </w:rPr>
      </w:pP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El Uruguay es líder en Remates de Ganado utilizando internet. Desde antes del año 2001 se comenzaron a utilizar las nuevas tecnologías en esta actividad. “Ing. Alvaro de León &amp; Asociados” ha desarrollado un software que cubre todo el ciclo del negocio.</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 xml:space="preserve"> </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Los interesados pueden consultar la Oferta de Ganado, con pantallas amigables, rápidas y claras.</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 xml:space="preserve"> </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lastRenderedPageBreak/>
        <w:t>Inscripciones, Certificaciones, Difusión de la Oferta, Ordenamiento de los Lotes, Publicación de Catálogo, Ofertas Previas, Publicación de Resultados por Categoría y otros están entre las funciones que cumple el software.</w:t>
      </w:r>
    </w:p>
    <w:p w:rsidR="001F4056" w:rsidRPr="001F4056" w:rsidRDefault="001F4056" w:rsidP="001F4056">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 xml:space="preserve"> </w:t>
      </w:r>
    </w:p>
    <w:p w:rsidR="00CA4378" w:rsidRDefault="001F4056" w:rsidP="00D1417B">
      <w:pPr>
        <w:spacing w:after="0" w:line="240" w:lineRule="auto"/>
        <w:jc w:val="both"/>
        <w:rPr>
          <w:rFonts w:asciiTheme="minorHAnsi" w:hAnsiTheme="minorHAnsi" w:cstheme="minorHAnsi"/>
          <w:sz w:val="24"/>
          <w:szCs w:val="24"/>
          <w:lang w:val="es-CO"/>
        </w:rPr>
      </w:pPr>
      <w:r w:rsidRPr="001F4056">
        <w:rPr>
          <w:rFonts w:asciiTheme="minorHAnsi" w:hAnsiTheme="minorHAnsi" w:cstheme="minorHAnsi"/>
          <w:sz w:val="24"/>
          <w:szCs w:val="24"/>
          <w:lang w:val="es-CO"/>
        </w:rPr>
        <w:t>Las empresas que utilizan el software desarrollado, instalado y mantenido por “Ing. Álvaro de León &amp; Asociados”, al cierre del año 2014 han rematado más de 2.600.000 Cabezas de Ganado, en más de 240 Remates.</w:t>
      </w:r>
    </w:p>
    <w:p w:rsidR="00D1417B" w:rsidRDefault="00D1417B" w:rsidP="00D1417B">
      <w:pPr>
        <w:spacing w:after="0" w:line="240" w:lineRule="auto"/>
        <w:jc w:val="both"/>
        <w:rPr>
          <w:rFonts w:asciiTheme="minorHAnsi" w:hAnsiTheme="minorHAnsi" w:cstheme="minorHAnsi"/>
          <w:sz w:val="24"/>
          <w:szCs w:val="24"/>
          <w:lang w:val="es-CO"/>
        </w:rPr>
      </w:pPr>
    </w:p>
    <w:p w:rsidR="00F415AB" w:rsidRPr="00F415AB" w:rsidRDefault="00F415AB" w:rsidP="00F415AB">
      <w:pPr>
        <w:pStyle w:val="Prrafodelista"/>
        <w:numPr>
          <w:ilvl w:val="0"/>
          <w:numId w:val="4"/>
        </w:numPr>
        <w:spacing w:after="0" w:line="240" w:lineRule="auto"/>
        <w:jc w:val="both"/>
        <w:rPr>
          <w:rFonts w:asciiTheme="minorHAnsi" w:hAnsiTheme="minorHAnsi" w:cstheme="minorHAnsi"/>
          <w:sz w:val="24"/>
          <w:szCs w:val="24"/>
          <w:lang w:val="es-CO"/>
        </w:rPr>
      </w:pPr>
      <w:r>
        <w:rPr>
          <w:rFonts w:asciiTheme="minorHAnsi" w:hAnsiTheme="minorHAnsi" w:cstheme="minorHAnsi"/>
          <w:b/>
          <w:sz w:val="24"/>
          <w:szCs w:val="24"/>
          <w:lang w:val="es-CO"/>
        </w:rPr>
        <w:t>REMATES DE GANADO</w:t>
      </w:r>
    </w:p>
    <w:p w:rsidR="00F415AB" w:rsidRPr="00F415AB" w:rsidRDefault="00F415AB" w:rsidP="00F415AB">
      <w:pPr>
        <w:spacing w:after="0" w:line="240" w:lineRule="auto"/>
        <w:jc w:val="both"/>
        <w:rPr>
          <w:rFonts w:asciiTheme="minorHAnsi" w:hAnsiTheme="minorHAnsi" w:cstheme="minorHAnsi"/>
          <w:sz w:val="24"/>
          <w:szCs w:val="24"/>
          <w:lang w:val="es-CO"/>
        </w:rPr>
      </w:pPr>
    </w:p>
    <w:p w:rsidR="00F415AB" w:rsidRDefault="00F415AB" w:rsidP="00F415AB">
      <w:pPr>
        <w:spacing w:after="0" w:line="240" w:lineRule="auto"/>
        <w:jc w:val="both"/>
        <w:rPr>
          <w:rFonts w:asciiTheme="minorHAnsi" w:hAnsiTheme="minorHAnsi" w:cstheme="minorHAnsi"/>
          <w:sz w:val="24"/>
          <w:szCs w:val="24"/>
        </w:rPr>
      </w:pPr>
      <w:r w:rsidRPr="00F415AB">
        <w:rPr>
          <w:rFonts w:asciiTheme="minorHAnsi" w:hAnsiTheme="minorHAnsi" w:cstheme="minorHAnsi"/>
          <w:sz w:val="24"/>
          <w:szCs w:val="24"/>
        </w:rPr>
        <w:t>Nuestro software para Inscribir, Certificar, Difundir la Oferta y Rematar Ganado está extensamente e intensamente utilizado desde hace años. Compradores y vendedores pueden consultar desde cualquier parte del mundo, en cualquier momento, la oferta de ganado e incluso ver en tiempo real los Remates en el momento de su ejecución. Puede ver ejemplos reales en www.lote21</w:t>
      </w:r>
      <w:r>
        <w:rPr>
          <w:rFonts w:asciiTheme="minorHAnsi" w:hAnsiTheme="minorHAnsi" w:cstheme="minorHAnsi"/>
          <w:sz w:val="24"/>
          <w:szCs w:val="24"/>
        </w:rPr>
        <w:t>.com.uy y www.plazarural.com.uy</w:t>
      </w:r>
      <w:r w:rsidRPr="00F415AB">
        <w:rPr>
          <w:rFonts w:asciiTheme="minorHAnsi" w:hAnsiTheme="minorHAnsi" w:cstheme="minorHAnsi"/>
          <w:sz w:val="24"/>
          <w:szCs w:val="24"/>
        </w:rPr>
        <w:t>.</w:t>
      </w:r>
    </w:p>
    <w:p w:rsidR="00F415AB" w:rsidRPr="00F415AB" w:rsidRDefault="00F415AB" w:rsidP="00F415AB">
      <w:pPr>
        <w:spacing w:after="0" w:line="240" w:lineRule="auto"/>
        <w:jc w:val="both"/>
        <w:rPr>
          <w:rFonts w:asciiTheme="minorHAnsi" w:hAnsiTheme="minorHAnsi" w:cstheme="minorHAnsi"/>
          <w:sz w:val="20"/>
          <w:szCs w:val="24"/>
        </w:rPr>
      </w:pPr>
    </w:p>
    <w:p w:rsidR="00F415AB" w:rsidRPr="00F415AB" w:rsidRDefault="00F415AB" w:rsidP="00F415AB">
      <w:pPr>
        <w:spacing w:after="0" w:line="240" w:lineRule="auto"/>
        <w:jc w:val="center"/>
        <w:rPr>
          <w:rFonts w:asciiTheme="minorHAnsi" w:hAnsiTheme="minorHAnsi" w:cstheme="minorHAnsi"/>
          <w:sz w:val="20"/>
          <w:szCs w:val="24"/>
        </w:rPr>
      </w:pPr>
      <w:r w:rsidRPr="00F415AB">
        <w:rPr>
          <w:rFonts w:asciiTheme="minorHAnsi" w:hAnsiTheme="minorHAnsi" w:cstheme="minorHAnsi"/>
          <w:b/>
          <w:sz w:val="20"/>
          <w:szCs w:val="24"/>
        </w:rPr>
        <w:t>Figura No. 1:</w:t>
      </w:r>
      <w:r w:rsidRPr="00F415AB">
        <w:rPr>
          <w:rFonts w:asciiTheme="minorHAnsi" w:hAnsiTheme="minorHAnsi" w:cstheme="minorHAnsi"/>
          <w:sz w:val="20"/>
          <w:szCs w:val="24"/>
        </w:rPr>
        <w:t xml:space="preserve"> Lote 21 remates de ganado</w:t>
      </w:r>
    </w:p>
    <w:p w:rsidR="00F415AB" w:rsidRDefault="00F415AB" w:rsidP="00F415AB">
      <w:pPr>
        <w:spacing w:after="0" w:line="240" w:lineRule="auto"/>
        <w:jc w:val="center"/>
        <w:rPr>
          <w:rFonts w:asciiTheme="minorHAnsi" w:hAnsiTheme="minorHAnsi" w:cstheme="minorHAnsi"/>
          <w:sz w:val="24"/>
          <w:szCs w:val="24"/>
        </w:rPr>
      </w:pPr>
      <w:r>
        <w:rPr>
          <w:noProof/>
          <w:lang w:val="es-CO" w:eastAsia="es-CO"/>
        </w:rPr>
        <w:drawing>
          <wp:inline distT="0" distB="0" distL="0" distR="0" wp14:anchorId="5B90D68B" wp14:editId="6CED7D21">
            <wp:extent cx="4538643" cy="381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954" r="17176"/>
                    <a:stretch/>
                  </pic:blipFill>
                  <pic:spPr bwMode="auto">
                    <a:xfrm>
                      <a:off x="0" y="0"/>
                      <a:ext cx="4538643" cy="3816000"/>
                    </a:xfrm>
                    <a:prstGeom prst="rect">
                      <a:avLst/>
                    </a:prstGeom>
                    <a:ln>
                      <a:noFill/>
                    </a:ln>
                    <a:extLst>
                      <a:ext uri="{53640926-AAD7-44D8-BBD7-CCE9431645EC}">
                        <a14:shadowObscured xmlns:a14="http://schemas.microsoft.com/office/drawing/2010/main"/>
                      </a:ext>
                    </a:extLst>
                  </pic:spPr>
                </pic:pic>
              </a:graphicData>
            </a:graphic>
          </wp:inline>
        </w:drawing>
      </w:r>
    </w:p>
    <w:p w:rsidR="00F415AB" w:rsidRPr="00F415AB" w:rsidRDefault="00F415AB" w:rsidP="00F415AB">
      <w:pPr>
        <w:spacing w:after="0" w:line="240" w:lineRule="auto"/>
        <w:jc w:val="center"/>
        <w:rPr>
          <w:rFonts w:asciiTheme="minorHAnsi" w:hAnsiTheme="minorHAnsi" w:cstheme="minorHAnsi"/>
          <w:sz w:val="20"/>
          <w:szCs w:val="24"/>
        </w:rPr>
      </w:pPr>
      <w:r w:rsidRPr="00F415AB">
        <w:rPr>
          <w:rFonts w:asciiTheme="minorHAnsi" w:hAnsiTheme="minorHAnsi" w:cstheme="minorHAnsi"/>
          <w:b/>
          <w:sz w:val="20"/>
          <w:szCs w:val="24"/>
        </w:rPr>
        <w:t xml:space="preserve">Fuente: </w:t>
      </w:r>
      <w:r w:rsidRPr="00F415AB">
        <w:rPr>
          <w:rFonts w:asciiTheme="minorHAnsi" w:hAnsiTheme="minorHAnsi" w:cstheme="minorHAnsi"/>
          <w:sz w:val="20"/>
          <w:szCs w:val="24"/>
        </w:rPr>
        <w:t>http://www.lote21.com.uy/servlet/hinicioweb</w:t>
      </w:r>
    </w:p>
    <w:p w:rsidR="00F415AB" w:rsidRPr="00F415AB" w:rsidRDefault="00F415AB" w:rsidP="00F415AB">
      <w:pPr>
        <w:spacing w:after="0" w:line="240" w:lineRule="auto"/>
        <w:jc w:val="both"/>
        <w:rPr>
          <w:rFonts w:asciiTheme="minorHAnsi" w:hAnsiTheme="minorHAnsi" w:cstheme="minorHAnsi"/>
          <w:sz w:val="24"/>
          <w:szCs w:val="24"/>
        </w:rPr>
      </w:pPr>
      <w:r w:rsidRPr="00F415AB">
        <w:rPr>
          <w:rFonts w:asciiTheme="minorHAnsi" w:hAnsiTheme="minorHAnsi" w:cstheme="minorHAnsi"/>
          <w:sz w:val="24"/>
          <w:szCs w:val="24"/>
        </w:rPr>
        <w:lastRenderedPageBreak/>
        <w:t>Usando este sistema de comercialización, los costos de traslado de animales, vehículos y personas han disminuido drásticamente. También se ha hecho mucho más fácil para vendedores y compradores tener la información a tiempo para tomar decisiones correctas.</w:t>
      </w:r>
    </w:p>
    <w:p w:rsidR="00F415AB" w:rsidRPr="00F415AB" w:rsidRDefault="00F415AB" w:rsidP="00F415AB">
      <w:pPr>
        <w:spacing w:after="0" w:line="240" w:lineRule="auto"/>
        <w:jc w:val="both"/>
        <w:rPr>
          <w:rFonts w:asciiTheme="minorHAnsi" w:hAnsiTheme="minorHAnsi" w:cstheme="minorHAnsi"/>
          <w:sz w:val="24"/>
          <w:szCs w:val="24"/>
        </w:rPr>
      </w:pPr>
      <w:r w:rsidRPr="00F415AB">
        <w:rPr>
          <w:rFonts w:asciiTheme="minorHAnsi" w:hAnsiTheme="minorHAnsi" w:cstheme="minorHAnsi"/>
          <w:sz w:val="24"/>
          <w:szCs w:val="24"/>
        </w:rPr>
        <w:t xml:space="preserve"> </w:t>
      </w:r>
    </w:p>
    <w:p w:rsidR="00C424AD" w:rsidRDefault="00F415AB" w:rsidP="00C424AD">
      <w:pPr>
        <w:spacing w:after="0" w:line="240" w:lineRule="auto"/>
        <w:jc w:val="both"/>
        <w:rPr>
          <w:rFonts w:asciiTheme="minorHAnsi" w:hAnsiTheme="minorHAnsi" w:cstheme="minorHAnsi"/>
          <w:sz w:val="24"/>
          <w:szCs w:val="24"/>
        </w:rPr>
      </w:pPr>
      <w:r w:rsidRPr="00F415AB">
        <w:rPr>
          <w:rFonts w:asciiTheme="minorHAnsi" w:hAnsiTheme="minorHAnsi" w:cstheme="minorHAnsi"/>
          <w:sz w:val="24"/>
          <w:szCs w:val="24"/>
        </w:rPr>
        <w:t>Ingresando en los sitio</w:t>
      </w:r>
      <w:r w:rsidR="00C424AD">
        <w:rPr>
          <w:rFonts w:asciiTheme="minorHAnsi" w:hAnsiTheme="minorHAnsi" w:cstheme="minorHAnsi"/>
          <w:sz w:val="24"/>
          <w:szCs w:val="24"/>
        </w:rPr>
        <w:t>s web, Ud. el público puede ver:</w:t>
      </w:r>
    </w:p>
    <w:p w:rsidR="00C424AD" w:rsidRDefault="00F415AB" w:rsidP="00F415AB">
      <w:pPr>
        <w:pStyle w:val="Prrafodelista"/>
        <w:numPr>
          <w:ilvl w:val="0"/>
          <w:numId w:val="4"/>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Las fechas de los próximos Remates</w:t>
      </w:r>
    </w:p>
    <w:p w:rsidR="00C424AD" w:rsidRDefault="00F415AB" w:rsidP="00F415AB">
      <w:pPr>
        <w:pStyle w:val="Prrafodelista"/>
        <w:numPr>
          <w:ilvl w:val="0"/>
          <w:numId w:val="4"/>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La Oferta de Ganado, con el detalle de Certificación, Ubicación, Datos Sanitarios y muchos otros, además de Fotos y/o Videos.</w:t>
      </w:r>
    </w:p>
    <w:p w:rsidR="00C424AD" w:rsidRDefault="00F415AB" w:rsidP="00F415AB">
      <w:pPr>
        <w:pStyle w:val="Prrafodelista"/>
        <w:numPr>
          <w:ilvl w:val="0"/>
          <w:numId w:val="4"/>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Posibilidad de PreOfertar por uno o más Lotes. Es decir, dejar una Oferta hecha antes de que comience el Remate.</w:t>
      </w:r>
    </w:p>
    <w:p w:rsidR="00F415AB" w:rsidRPr="00C424AD" w:rsidRDefault="00F415AB" w:rsidP="00F415AB">
      <w:pPr>
        <w:pStyle w:val="Prrafodelista"/>
        <w:numPr>
          <w:ilvl w:val="0"/>
          <w:numId w:val="4"/>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En el momento del Remate, éste se vé en vivo. Los clientes registrados tienen posibilidad de hacer ofertas por web. También se puede ofertar telefónicamente o en el salón.</w:t>
      </w:r>
    </w:p>
    <w:p w:rsidR="00F415AB" w:rsidRPr="00F415AB" w:rsidRDefault="00F415AB" w:rsidP="00F415AB">
      <w:pPr>
        <w:spacing w:after="0" w:line="240" w:lineRule="auto"/>
        <w:jc w:val="both"/>
        <w:rPr>
          <w:rFonts w:asciiTheme="minorHAnsi" w:hAnsiTheme="minorHAnsi" w:cstheme="minorHAnsi"/>
          <w:sz w:val="24"/>
          <w:szCs w:val="24"/>
        </w:rPr>
      </w:pPr>
    </w:p>
    <w:p w:rsidR="00F415AB" w:rsidRPr="00F415AB" w:rsidRDefault="00F415AB" w:rsidP="00F415AB">
      <w:pPr>
        <w:spacing w:after="0" w:line="240" w:lineRule="auto"/>
        <w:jc w:val="both"/>
        <w:rPr>
          <w:rFonts w:asciiTheme="minorHAnsi" w:hAnsiTheme="minorHAnsi" w:cstheme="minorHAnsi"/>
          <w:sz w:val="24"/>
          <w:szCs w:val="24"/>
        </w:rPr>
      </w:pPr>
      <w:r w:rsidRPr="00F415AB">
        <w:rPr>
          <w:rFonts w:asciiTheme="minorHAnsi" w:hAnsiTheme="minorHAnsi" w:cstheme="minorHAnsi"/>
          <w:sz w:val="24"/>
          <w:szCs w:val="24"/>
        </w:rPr>
        <w:t xml:space="preserve"> Los sitios www también tienen otra cantidad de información, que incluye entre otras cosas:</w:t>
      </w:r>
    </w:p>
    <w:p w:rsidR="00F415AB" w:rsidRPr="00C424AD" w:rsidRDefault="00F415AB" w:rsidP="00C424AD">
      <w:pPr>
        <w:pStyle w:val="Prrafodelista"/>
        <w:numPr>
          <w:ilvl w:val="0"/>
          <w:numId w:val="7"/>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Catálogos (.pdf) del próximo Remate y Remates anteriores.</w:t>
      </w:r>
    </w:p>
    <w:p w:rsidR="00F415AB" w:rsidRPr="00C424AD" w:rsidRDefault="00F415AB" w:rsidP="00C424AD">
      <w:pPr>
        <w:pStyle w:val="Prrafodelista"/>
        <w:numPr>
          <w:ilvl w:val="0"/>
          <w:numId w:val="7"/>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Resultados de cada Remate (Precios Máximo, Mínimo y Promedio por cada Categoría)</w:t>
      </w:r>
    </w:p>
    <w:p w:rsidR="00F415AB" w:rsidRPr="00C424AD" w:rsidRDefault="00F415AB" w:rsidP="00C424AD">
      <w:pPr>
        <w:pStyle w:val="Prrafodelista"/>
        <w:numPr>
          <w:ilvl w:val="0"/>
          <w:numId w:val="7"/>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Escritorios Consignatarios integrantes de cada Consorcio.</w:t>
      </w:r>
    </w:p>
    <w:p w:rsidR="00F415AB" w:rsidRPr="00C424AD" w:rsidRDefault="00F415AB" w:rsidP="00C424AD">
      <w:pPr>
        <w:pStyle w:val="Prrafodelista"/>
        <w:numPr>
          <w:ilvl w:val="0"/>
          <w:numId w:val="7"/>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Centros de Venta en otros lugares del país.</w:t>
      </w:r>
    </w:p>
    <w:p w:rsidR="00C424AD" w:rsidRDefault="00F415AB" w:rsidP="00C424AD">
      <w:pPr>
        <w:pStyle w:val="Prrafodelista"/>
        <w:numPr>
          <w:ilvl w:val="0"/>
          <w:numId w:val="7"/>
        </w:numPr>
        <w:spacing w:after="0" w:line="240" w:lineRule="auto"/>
        <w:jc w:val="both"/>
        <w:rPr>
          <w:rFonts w:asciiTheme="minorHAnsi" w:hAnsiTheme="minorHAnsi" w:cstheme="minorHAnsi"/>
          <w:sz w:val="24"/>
          <w:szCs w:val="24"/>
        </w:rPr>
      </w:pPr>
      <w:r w:rsidRPr="00C424AD">
        <w:rPr>
          <w:rFonts w:asciiTheme="minorHAnsi" w:hAnsiTheme="minorHAnsi" w:cstheme="minorHAnsi"/>
          <w:sz w:val="24"/>
          <w:szCs w:val="24"/>
        </w:rPr>
        <w:t>Televisoras y otros medios que re-transmiten el Remate a otros puntos del país.</w:t>
      </w:r>
    </w:p>
    <w:p w:rsidR="00C424AD" w:rsidRDefault="00C424AD" w:rsidP="00C424AD">
      <w:pPr>
        <w:spacing w:after="0" w:line="240" w:lineRule="auto"/>
        <w:jc w:val="both"/>
        <w:rPr>
          <w:rFonts w:asciiTheme="minorHAnsi" w:hAnsiTheme="minorHAnsi" w:cstheme="minorHAnsi"/>
          <w:b/>
          <w:sz w:val="20"/>
          <w:szCs w:val="24"/>
        </w:rPr>
      </w:pPr>
    </w:p>
    <w:p w:rsidR="00C424AD" w:rsidRPr="00C424AD" w:rsidRDefault="00C424AD" w:rsidP="00C424AD">
      <w:pPr>
        <w:spacing w:after="0" w:line="240" w:lineRule="auto"/>
        <w:jc w:val="center"/>
        <w:rPr>
          <w:rFonts w:asciiTheme="minorHAnsi" w:hAnsiTheme="minorHAnsi" w:cstheme="minorHAnsi"/>
          <w:sz w:val="24"/>
          <w:szCs w:val="24"/>
        </w:rPr>
      </w:pPr>
      <w:r w:rsidRPr="00C424AD">
        <w:rPr>
          <w:rFonts w:asciiTheme="minorHAnsi" w:hAnsiTheme="minorHAnsi" w:cstheme="minorHAnsi"/>
          <w:b/>
          <w:sz w:val="20"/>
          <w:szCs w:val="24"/>
        </w:rPr>
        <w:t xml:space="preserve">Figura No. </w:t>
      </w:r>
      <w:r>
        <w:rPr>
          <w:rFonts w:asciiTheme="minorHAnsi" w:hAnsiTheme="minorHAnsi" w:cstheme="minorHAnsi"/>
          <w:b/>
          <w:sz w:val="20"/>
          <w:szCs w:val="24"/>
        </w:rPr>
        <w:t>2</w:t>
      </w:r>
      <w:r w:rsidRPr="00C424AD">
        <w:rPr>
          <w:rFonts w:asciiTheme="minorHAnsi" w:hAnsiTheme="minorHAnsi" w:cstheme="minorHAnsi"/>
          <w:b/>
          <w:sz w:val="20"/>
          <w:szCs w:val="24"/>
        </w:rPr>
        <w:t>:</w:t>
      </w:r>
      <w:r w:rsidRPr="00C424AD">
        <w:rPr>
          <w:rFonts w:asciiTheme="minorHAnsi" w:hAnsiTheme="minorHAnsi" w:cstheme="minorHAnsi"/>
          <w:sz w:val="20"/>
          <w:szCs w:val="24"/>
        </w:rPr>
        <w:t xml:space="preserve"> </w:t>
      </w:r>
      <w:r>
        <w:rPr>
          <w:rFonts w:asciiTheme="minorHAnsi" w:hAnsiTheme="minorHAnsi" w:cstheme="minorHAnsi"/>
          <w:sz w:val="20"/>
          <w:szCs w:val="24"/>
        </w:rPr>
        <w:t>La innovación de remates por pantalla - catalogo</w:t>
      </w:r>
    </w:p>
    <w:p w:rsidR="00F415AB" w:rsidRPr="00F415AB" w:rsidRDefault="00C424AD" w:rsidP="00C424AD">
      <w:pPr>
        <w:spacing w:after="0" w:line="240" w:lineRule="auto"/>
        <w:jc w:val="center"/>
        <w:rPr>
          <w:rFonts w:asciiTheme="minorHAnsi" w:hAnsiTheme="minorHAnsi" w:cstheme="minorHAnsi"/>
          <w:sz w:val="24"/>
          <w:szCs w:val="24"/>
        </w:rPr>
      </w:pPr>
      <w:r>
        <w:rPr>
          <w:noProof/>
          <w:lang w:val="es-CO" w:eastAsia="es-CO"/>
        </w:rPr>
        <w:drawing>
          <wp:inline distT="0" distB="0" distL="0" distR="0" wp14:anchorId="27CCAA02" wp14:editId="18756439">
            <wp:extent cx="4569292" cy="28800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610" t="7079" r="11524" b="5628"/>
                    <a:stretch/>
                  </pic:blipFill>
                  <pic:spPr bwMode="auto">
                    <a:xfrm>
                      <a:off x="0" y="0"/>
                      <a:ext cx="4569292" cy="2880000"/>
                    </a:xfrm>
                    <a:prstGeom prst="rect">
                      <a:avLst/>
                    </a:prstGeom>
                    <a:ln>
                      <a:noFill/>
                    </a:ln>
                    <a:extLst>
                      <a:ext uri="{53640926-AAD7-44D8-BBD7-CCE9431645EC}">
                        <a14:shadowObscured xmlns:a14="http://schemas.microsoft.com/office/drawing/2010/main"/>
                      </a:ext>
                    </a:extLst>
                  </pic:spPr>
                </pic:pic>
              </a:graphicData>
            </a:graphic>
          </wp:inline>
        </w:drawing>
      </w:r>
    </w:p>
    <w:p w:rsidR="00D1417B" w:rsidRPr="00D2602D" w:rsidRDefault="00510707" w:rsidP="00D1417B">
      <w:pPr>
        <w:pStyle w:val="Prrafodelista"/>
        <w:numPr>
          <w:ilvl w:val="0"/>
          <w:numId w:val="5"/>
        </w:numPr>
        <w:spacing w:after="0" w:line="240" w:lineRule="auto"/>
        <w:jc w:val="both"/>
        <w:rPr>
          <w:rFonts w:asciiTheme="minorHAnsi" w:hAnsiTheme="minorHAnsi" w:cstheme="minorHAnsi"/>
          <w:b/>
          <w:i/>
          <w:sz w:val="28"/>
          <w:szCs w:val="24"/>
          <w:lang w:val="es-CO"/>
        </w:rPr>
      </w:pPr>
      <w:r w:rsidRPr="00D2602D">
        <w:rPr>
          <w:rFonts w:asciiTheme="minorHAnsi" w:hAnsiTheme="minorHAnsi" w:cstheme="minorHAnsi"/>
          <w:b/>
          <w:i/>
          <w:sz w:val="28"/>
          <w:szCs w:val="24"/>
          <w:lang w:val="es-CO"/>
        </w:rPr>
        <w:lastRenderedPageBreak/>
        <w:t>PROGRAN SOFTWARE GANADERO</w:t>
      </w:r>
    </w:p>
    <w:p w:rsidR="00510707" w:rsidRPr="00D2602D" w:rsidRDefault="00510707" w:rsidP="00510707">
      <w:pPr>
        <w:spacing w:after="0" w:line="240" w:lineRule="auto"/>
        <w:jc w:val="both"/>
        <w:rPr>
          <w:rFonts w:asciiTheme="minorHAnsi" w:hAnsiTheme="minorHAnsi" w:cstheme="minorHAnsi"/>
          <w:b/>
          <w:i/>
          <w:sz w:val="24"/>
          <w:szCs w:val="24"/>
          <w:lang w:val="es-CO"/>
        </w:rPr>
      </w:pPr>
    </w:p>
    <w:p w:rsidR="00D2602D" w:rsidRPr="008C542F" w:rsidRDefault="00D2602D" w:rsidP="008C542F">
      <w:pPr>
        <w:spacing w:after="0" w:line="240" w:lineRule="auto"/>
        <w:jc w:val="both"/>
        <w:rPr>
          <w:rFonts w:asciiTheme="minorHAnsi" w:hAnsiTheme="minorHAnsi" w:cs="Arial"/>
          <w:sz w:val="24"/>
          <w:szCs w:val="24"/>
          <w:shd w:val="clear" w:color="auto" w:fill="FFFFFF"/>
        </w:rPr>
      </w:pPr>
      <w:r w:rsidRPr="008C542F">
        <w:rPr>
          <w:rFonts w:asciiTheme="minorHAnsi" w:hAnsiTheme="minorHAnsi" w:cs="Arial"/>
          <w:sz w:val="24"/>
          <w:szCs w:val="24"/>
          <w:shd w:val="clear" w:color="auto" w:fill="FFFFFF"/>
        </w:rPr>
        <w:t>El Software Ganadero Progan se adapta a todo tipo de explotación ganadera, bien sea producción de Carne, Leche, Doble Propósito, Ceba (Engorda), Centros de Recría (animales de registro), Búfalos.</w:t>
      </w:r>
    </w:p>
    <w:p w:rsidR="00D2602D" w:rsidRPr="008C542F" w:rsidRDefault="00D2602D" w:rsidP="008C542F">
      <w:pPr>
        <w:spacing w:after="0" w:line="240" w:lineRule="auto"/>
        <w:jc w:val="both"/>
        <w:rPr>
          <w:rFonts w:asciiTheme="minorHAnsi" w:hAnsiTheme="minorHAnsi" w:cs="Arial"/>
          <w:sz w:val="24"/>
          <w:szCs w:val="24"/>
          <w:shd w:val="clear" w:color="auto" w:fill="FFFFFF"/>
        </w:rPr>
      </w:pPr>
    </w:p>
    <w:p w:rsidR="00D2602D" w:rsidRPr="008C542F" w:rsidRDefault="00D2602D" w:rsidP="008C542F">
      <w:pPr>
        <w:spacing w:after="0" w:line="240" w:lineRule="auto"/>
        <w:jc w:val="both"/>
        <w:rPr>
          <w:rFonts w:asciiTheme="minorHAnsi" w:hAnsiTheme="minorHAnsi" w:cs="Arial"/>
          <w:sz w:val="24"/>
          <w:szCs w:val="24"/>
          <w:shd w:val="clear" w:color="auto" w:fill="FFFFFF"/>
        </w:rPr>
      </w:pPr>
      <w:r w:rsidRPr="008C542F">
        <w:rPr>
          <w:rFonts w:asciiTheme="minorHAnsi" w:hAnsiTheme="minorHAnsi" w:cs="Arial"/>
          <w:sz w:val="24"/>
          <w:szCs w:val="24"/>
          <w:shd w:val="clear" w:color="auto" w:fill="FFFFFF"/>
          <w:lang w:val="es-CO"/>
        </w:rPr>
        <w:t>Módulo Ganadero: Manejo integral de todos los eventos asociados a su ganado.</w:t>
      </w:r>
    </w:p>
    <w:p w:rsidR="00D2602D" w:rsidRPr="008C542F" w:rsidRDefault="00D2602D" w:rsidP="008C542F">
      <w:pPr>
        <w:spacing w:after="0" w:line="240" w:lineRule="auto"/>
        <w:jc w:val="both"/>
        <w:rPr>
          <w:rFonts w:asciiTheme="minorHAnsi" w:hAnsiTheme="minorHAnsi" w:cs="Arial"/>
          <w:sz w:val="24"/>
          <w:szCs w:val="24"/>
          <w:shd w:val="clear" w:color="auto" w:fill="FFFFFF"/>
          <w:lang w:val="es-CO"/>
        </w:rPr>
      </w:pPr>
      <w:r w:rsidRPr="008C542F">
        <w:rPr>
          <w:rFonts w:asciiTheme="minorHAnsi" w:hAnsiTheme="minorHAnsi" w:cs="Arial"/>
          <w:sz w:val="24"/>
          <w:szCs w:val="24"/>
          <w:shd w:val="clear" w:color="auto" w:fill="FFFFFF"/>
          <w:lang w:val="es-CO"/>
        </w:rPr>
        <w:t>Módulo Administrativo e Inventarios: Control de cuentas, incluyendo costos asociados, inventario de productos, etc.</w:t>
      </w:r>
    </w:p>
    <w:p w:rsidR="00D2602D" w:rsidRPr="008C542F" w:rsidRDefault="00D2602D" w:rsidP="008C542F">
      <w:pPr>
        <w:spacing w:after="0" w:line="240" w:lineRule="auto"/>
        <w:jc w:val="both"/>
        <w:rPr>
          <w:rFonts w:asciiTheme="minorHAnsi" w:hAnsiTheme="minorHAnsi" w:cs="Arial"/>
          <w:sz w:val="24"/>
          <w:szCs w:val="24"/>
          <w:shd w:val="clear" w:color="auto" w:fill="FFFFFF"/>
          <w:lang w:val="es-CO"/>
        </w:rPr>
      </w:pPr>
      <w:r w:rsidRPr="008C542F">
        <w:rPr>
          <w:rFonts w:asciiTheme="minorHAnsi" w:hAnsiTheme="minorHAnsi" w:cs="Arial"/>
          <w:sz w:val="24"/>
          <w:szCs w:val="24"/>
          <w:shd w:val="clear" w:color="auto" w:fill="FFFFFF"/>
          <w:lang w:val="es-CO"/>
        </w:rPr>
        <w:t>Módulo de Nómina: Registro de Empleados y control de pago de nómina y trabajos eventuales.</w:t>
      </w:r>
    </w:p>
    <w:p w:rsidR="00D2602D" w:rsidRPr="008C542F" w:rsidRDefault="00D2602D" w:rsidP="008C542F">
      <w:pPr>
        <w:spacing w:after="0" w:line="240" w:lineRule="auto"/>
        <w:jc w:val="both"/>
        <w:rPr>
          <w:rFonts w:asciiTheme="minorHAnsi" w:hAnsiTheme="minorHAnsi" w:cstheme="minorHAnsi"/>
          <w:sz w:val="24"/>
          <w:szCs w:val="24"/>
          <w:lang w:val="es-CO"/>
        </w:rPr>
      </w:pPr>
    </w:p>
    <w:p w:rsidR="00A373B2" w:rsidRPr="00A373B2" w:rsidRDefault="008C542F" w:rsidP="008C542F">
      <w:pPr>
        <w:shd w:val="clear" w:color="auto" w:fill="FFFFFF"/>
        <w:spacing w:before="30" w:after="30" w:line="240" w:lineRule="auto"/>
        <w:jc w:val="both"/>
        <w:rPr>
          <w:rFonts w:asciiTheme="minorHAnsi" w:eastAsia="Times New Roman" w:hAnsiTheme="minorHAnsi" w:cs="Arial"/>
          <w:sz w:val="24"/>
          <w:szCs w:val="24"/>
          <w:lang w:val="es-CO" w:eastAsia="es-CO"/>
        </w:rPr>
      </w:pPr>
      <w:r>
        <w:rPr>
          <w:rFonts w:asciiTheme="minorHAnsi" w:eastAsia="Times New Roman" w:hAnsiTheme="minorHAnsi" w:cs="Arial"/>
          <w:sz w:val="24"/>
          <w:szCs w:val="24"/>
          <w:lang w:val="es-CO" w:eastAsia="es-CO"/>
        </w:rPr>
        <w:t>E</w:t>
      </w:r>
      <w:r w:rsidR="00A373B2" w:rsidRPr="00A373B2">
        <w:rPr>
          <w:rFonts w:asciiTheme="minorHAnsi" w:eastAsia="Times New Roman" w:hAnsiTheme="minorHAnsi" w:cs="Arial"/>
          <w:sz w:val="24"/>
          <w:szCs w:val="24"/>
          <w:lang w:val="es-CO" w:eastAsia="es-CO"/>
        </w:rPr>
        <w:t>s un Programa de Computadora orientado a la optimización y sistematización en el uso de la información que genera un negocio ganadero, ya sea este de producción de Carne, Leche, Doble Propósito, Ceba (Engorda), Centros de Recría (animales de registro</w:t>
      </w:r>
      <w:r>
        <w:rPr>
          <w:rFonts w:asciiTheme="minorHAnsi" w:eastAsia="Times New Roman" w:hAnsiTheme="minorHAnsi" w:cs="Arial"/>
          <w:sz w:val="24"/>
          <w:szCs w:val="24"/>
          <w:lang w:val="es-CO" w:eastAsia="es-CO"/>
        </w:rPr>
        <w:t>).</w:t>
      </w:r>
    </w:p>
    <w:p w:rsidR="00A373B2" w:rsidRPr="00A373B2" w:rsidRDefault="00A373B2" w:rsidP="008C542F">
      <w:pPr>
        <w:shd w:val="clear" w:color="auto" w:fill="FFFFFF"/>
        <w:spacing w:before="30" w:after="30" w:line="240" w:lineRule="auto"/>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 </w:t>
      </w:r>
    </w:p>
    <w:p w:rsidR="00A373B2" w:rsidRPr="00A373B2" w:rsidRDefault="00A373B2" w:rsidP="008C542F">
      <w:pPr>
        <w:shd w:val="clear" w:color="auto" w:fill="FFFFFF"/>
        <w:spacing w:before="30" w:after="30" w:line="240" w:lineRule="auto"/>
        <w:jc w:val="both"/>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PROGAN es muy fácil de utilizar, ya que no se necesita un conocimiento previo de computación para aprovechar al máximo sus beneficios y está diseñado para adaptarse al Ganadero Latinoamericano, incluso se utilizan los denominativos que categorizan a los animales correspondientes a cada país.</w:t>
      </w:r>
    </w:p>
    <w:p w:rsidR="00A373B2" w:rsidRPr="00A373B2" w:rsidRDefault="00A373B2" w:rsidP="008C542F">
      <w:pPr>
        <w:shd w:val="clear" w:color="auto" w:fill="FFFFFF"/>
        <w:spacing w:before="30" w:after="30" w:line="240" w:lineRule="auto"/>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 </w:t>
      </w:r>
    </w:p>
    <w:p w:rsidR="00A373B2" w:rsidRPr="00A373B2" w:rsidRDefault="00A373B2" w:rsidP="008C542F">
      <w:pPr>
        <w:shd w:val="clear" w:color="auto" w:fill="FFFFFF"/>
        <w:spacing w:before="30" w:after="30" w:line="240" w:lineRule="auto"/>
        <w:jc w:val="both"/>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Todos los reportes pueden ser impresos, graficados y/o visualizados por pantalla. De la misma manera, Usted podrá construir sus propios informes, ya que contará con un asistente de reportes muy amigable.</w:t>
      </w:r>
    </w:p>
    <w:p w:rsidR="00A373B2" w:rsidRPr="00A373B2" w:rsidRDefault="00A373B2" w:rsidP="008C542F">
      <w:pPr>
        <w:shd w:val="clear" w:color="auto" w:fill="FFFFFF"/>
        <w:spacing w:before="30" w:after="30" w:line="240" w:lineRule="auto"/>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 </w:t>
      </w:r>
    </w:p>
    <w:p w:rsidR="00A373B2" w:rsidRPr="00A373B2" w:rsidRDefault="00A373B2" w:rsidP="008C542F">
      <w:pPr>
        <w:shd w:val="clear" w:color="auto" w:fill="FFFFFF"/>
        <w:spacing w:before="30" w:after="30" w:line="240" w:lineRule="auto"/>
        <w:jc w:val="both"/>
        <w:rPr>
          <w:rFonts w:asciiTheme="minorHAnsi" w:eastAsia="Times New Roman" w:hAnsiTheme="minorHAnsi" w:cs="Arial"/>
          <w:sz w:val="24"/>
          <w:szCs w:val="24"/>
          <w:lang w:val="es-CO" w:eastAsia="es-CO"/>
        </w:rPr>
      </w:pPr>
      <w:r w:rsidRPr="00A373B2">
        <w:rPr>
          <w:rFonts w:asciiTheme="minorHAnsi" w:eastAsia="Times New Roman" w:hAnsiTheme="minorHAnsi" w:cs="Arial"/>
          <w:sz w:val="24"/>
          <w:szCs w:val="24"/>
          <w:lang w:val="es-CO" w:eastAsia="es-CO"/>
        </w:rPr>
        <w:t>Le invitamos a revisar las características más importantes del programa, y si lo desea puede utilizar el programa vía internet (Progan On Line) y así comprenderá por qué somos la herramienta elegida por muchos Ganaderos en Latinoamérica. Visite nuestra Lista De Clientes Registrados por país y conozca también las Experiencias Progan.</w:t>
      </w:r>
    </w:p>
    <w:p w:rsidR="00A373B2" w:rsidRDefault="00A373B2" w:rsidP="00510707">
      <w:pPr>
        <w:spacing w:after="0" w:line="240" w:lineRule="auto"/>
        <w:jc w:val="both"/>
        <w:rPr>
          <w:rFonts w:asciiTheme="minorHAnsi" w:hAnsiTheme="minorHAnsi" w:cstheme="minorHAnsi"/>
          <w:sz w:val="24"/>
          <w:szCs w:val="24"/>
          <w:lang w:val="es-CO"/>
        </w:rPr>
      </w:pPr>
    </w:p>
    <w:p w:rsidR="006309BF" w:rsidRPr="006309BF" w:rsidRDefault="006309BF" w:rsidP="00510707">
      <w:pPr>
        <w:spacing w:after="0" w:line="240" w:lineRule="auto"/>
        <w:jc w:val="both"/>
        <w:rPr>
          <w:rFonts w:asciiTheme="minorHAnsi" w:hAnsiTheme="minorHAnsi" w:cstheme="minorHAnsi"/>
          <w:b/>
          <w:sz w:val="24"/>
          <w:szCs w:val="24"/>
          <w:lang w:val="es-CO"/>
        </w:rPr>
      </w:pPr>
      <w:r w:rsidRPr="006309BF">
        <w:rPr>
          <w:rFonts w:asciiTheme="minorHAnsi" w:hAnsiTheme="minorHAnsi" w:cstheme="minorHAnsi"/>
          <w:b/>
          <w:sz w:val="24"/>
          <w:szCs w:val="24"/>
          <w:lang w:val="es-CO"/>
        </w:rPr>
        <w:t>Beneficios</w:t>
      </w:r>
    </w:p>
    <w:p w:rsidR="006309BF" w:rsidRPr="006309BF" w:rsidRDefault="006309BF" w:rsidP="006309BF">
      <w:pPr>
        <w:spacing w:after="0" w:line="240" w:lineRule="auto"/>
        <w:ind w:left="708"/>
        <w:jc w:val="both"/>
        <w:rPr>
          <w:rFonts w:asciiTheme="minorHAnsi" w:hAnsiTheme="minorHAnsi" w:cstheme="minorHAnsi"/>
          <w:sz w:val="24"/>
          <w:szCs w:val="24"/>
          <w:lang w:val="es-CO"/>
        </w:rPr>
      </w:pP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Administrar muy eficientemente sus recursos, y esto sin modificar su modo de trabajar ya que Progan se adaptará a su estilo gerencial.</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Con Progan sabrá realmente cuál es el estado de su Finca en lo referente a índices de producción bien sea de carne, leche, índices de natalidad, etc. Recuerde que es indispensable para una buena gerencia el medir sus resultados.</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lastRenderedPageBreak/>
        <w:t>Controle sus gastos a través del Módulo Administrativo el cual se encuentra totalmente integrado al Módulo Ganadero, por ejemplo: al registrar las vacunas podrá saber cuánto es el gasto por este rubro.</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Soporte técnico post-venta sin límite de tiempo, ya sea vía telefónica o vía internet.</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 xml:space="preserve">Independencia en cuanto a la instalación y configuración del programa. </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Siéntase amparado por una garantía que respalda al producto. Esta garantía le asegura que Progan hace lo que tiene qu</w:t>
      </w:r>
      <w:r w:rsidR="003D697E">
        <w:rPr>
          <w:rFonts w:asciiTheme="minorHAnsi" w:eastAsia="Times New Roman" w:hAnsiTheme="minorHAnsi" w:cs="Arial"/>
          <w:sz w:val="24"/>
          <w:szCs w:val="24"/>
          <w:lang w:val="es-CO" w:eastAsia="es-CO"/>
        </w:rPr>
        <w:t>e hacer y sobre todo bien hecho.</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Excelente relación Precio-Valor.</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Al contar con un producto con trayectoria y permanencia en el mercado (1990), Usted se beneficia de los aportes de todos nuestros Usuarios que han ayudado a dar forma a la última versión de Progan.</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Dada la arquitectura del producto Usted no tendrá que dedicarle muchas horas para mantener los datos actualizados, Progan ha sido pensado y concebido para facilitarle sus tareas, NO para complicarlas.</w:t>
      </w:r>
    </w:p>
    <w:p w:rsidR="006309BF" w:rsidRPr="006309BF" w:rsidRDefault="006309BF" w:rsidP="006309BF">
      <w:pPr>
        <w:numPr>
          <w:ilvl w:val="0"/>
          <w:numId w:val="8"/>
        </w:numPr>
        <w:shd w:val="clear" w:color="auto" w:fill="FFFFFF"/>
        <w:tabs>
          <w:tab w:val="clear" w:pos="720"/>
          <w:tab w:val="num" w:pos="1428"/>
        </w:tabs>
        <w:spacing w:after="0" w:line="240" w:lineRule="auto"/>
        <w:ind w:left="708"/>
        <w:jc w:val="both"/>
        <w:rPr>
          <w:rFonts w:asciiTheme="minorHAnsi" w:eastAsia="Times New Roman" w:hAnsiTheme="minorHAnsi" w:cs="Arial"/>
          <w:sz w:val="24"/>
          <w:szCs w:val="24"/>
          <w:lang w:val="es-CO" w:eastAsia="es-CO"/>
        </w:rPr>
      </w:pPr>
      <w:r w:rsidRPr="006309BF">
        <w:rPr>
          <w:rFonts w:asciiTheme="minorHAnsi" w:eastAsia="Times New Roman" w:hAnsiTheme="minorHAnsi" w:cs="Arial"/>
          <w:sz w:val="24"/>
          <w:szCs w:val="24"/>
          <w:lang w:val="es-CO" w:eastAsia="es-CO"/>
        </w:rPr>
        <w:t>Obtenga soporte de profesionales que entienden sus necesidades por estar estrechamente vinculados al medio ganadero.</w:t>
      </w:r>
    </w:p>
    <w:p w:rsidR="00A373B2" w:rsidRDefault="00A373B2" w:rsidP="00510707">
      <w:pPr>
        <w:spacing w:after="0" w:line="240" w:lineRule="auto"/>
        <w:jc w:val="both"/>
        <w:rPr>
          <w:rFonts w:asciiTheme="minorHAnsi" w:hAnsiTheme="minorHAnsi" w:cstheme="minorHAnsi"/>
          <w:sz w:val="24"/>
          <w:szCs w:val="24"/>
          <w:lang w:val="es-CO"/>
        </w:rPr>
      </w:pPr>
    </w:p>
    <w:p w:rsidR="001743DB" w:rsidRDefault="001743DB" w:rsidP="00510707">
      <w:pPr>
        <w:spacing w:after="0" w:line="240" w:lineRule="auto"/>
        <w:jc w:val="both"/>
        <w:rPr>
          <w:rFonts w:asciiTheme="minorHAnsi" w:hAnsiTheme="minorHAnsi" w:cstheme="minorHAnsi"/>
          <w:b/>
          <w:sz w:val="24"/>
          <w:szCs w:val="24"/>
          <w:lang w:val="es-CO"/>
        </w:rPr>
      </w:pPr>
      <w:r w:rsidRPr="001743DB">
        <w:rPr>
          <w:rFonts w:asciiTheme="minorHAnsi" w:hAnsiTheme="minorHAnsi" w:cstheme="minorHAnsi"/>
          <w:b/>
          <w:sz w:val="24"/>
          <w:szCs w:val="24"/>
          <w:lang w:val="es-CO"/>
        </w:rPr>
        <w:t>Módulos que componen Progan</w:t>
      </w:r>
    </w:p>
    <w:p w:rsidR="001743DB" w:rsidRDefault="001743DB" w:rsidP="00510707">
      <w:pPr>
        <w:spacing w:after="0" w:line="240" w:lineRule="auto"/>
        <w:jc w:val="both"/>
        <w:rPr>
          <w:rFonts w:asciiTheme="minorHAnsi" w:hAnsiTheme="minorHAnsi" w:cstheme="minorHAnsi"/>
          <w:b/>
          <w:sz w:val="24"/>
          <w:szCs w:val="24"/>
          <w:lang w:val="es-CO"/>
        </w:rPr>
      </w:pPr>
    </w:p>
    <w:p w:rsidR="001743DB" w:rsidRDefault="001743DB" w:rsidP="00510707">
      <w:pPr>
        <w:spacing w:after="0" w:line="240" w:lineRule="auto"/>
        <w:jc w:val="both"/>
        <w:rPr>
          <w:rFonts w:asciiTheme="minorHAnsi" w:hAnsiTheme="minorHAnsi" w:cstheme="minorHAnsi"/>
          <w:b/>
          <w:sz w:val="24"/>
          <w:szCs w:val="24"/>
          <w:lang w:val="es-CO"/>
        </w:rPr>
      </w:pPr>
      <w:r>
        <w:rPr>
          <w:noProof/>
          <w:lang w:val="es-CO" w:eastAsia="es-CO"/>
        </w:rPr>
        <w:drawing>
          <wp:inline distT="0" distB="0" distL="0" distR="0">
            <wp:extent cx="5612130" cy="1128662"/>
            <wp:effectExtent l="0" t="0" r="7620" b="0"/>
            <wp:docPr id="4" name="Imagen 4" descr="http://www.progansoftware.com/progan/images/stories/mini-banner-modulo-ganad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rogansoftware.com/progan/images/stories/mini-banner-modulo-ganade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128662"/>
                    </a:xfrm>
                    <a:prstGeom prst="rect">
                      <a:avLst/>
                    </a:prstGeom>
                    <a:noFill/>
                    <a:ln>
                      <a:noFill/>
                    </a:ln>
                  </pic:spPr>
                </pic:pic>
              </a:graphicData>
            </a:graphic>
          </wp:inline>
        </w:drawing>
      </w:r>
    </w:p>
    <w:p w:rsidR="001743DB" w:rsidRPr="001743DB" w:rsidRDefault="001743DB" w:rsidP="00510707">
      <w:pPr>
        <w:spacing w:after="0" w:line="240" w:lineRule="auto"/>
        <w:jc w:val="both"/>
        <w:rPr>
          <w:rFonts w:asciiTheme="minorHAnsi" w:hAnsiTheme="minorHAnsi" w:cstheme="minorHAnsi"/>
          <w:b/>
          <w:sz w:val="24"/>
          <w:szCs w:val="24"/>
          <w:lang w:val="es-CO"/>
        </w:rPr>
      </w:pPr>
    </w:p>
    <w:p w:rsidR="001743DB" w:rsidRPr="001743DB" w:rsidRDefault="001743DB" w:rsidP="001743DB">
      <w:pPr>
        <w:shd w:val="clear" w:color="auto" w:fill="FFFFFF"/>
        <w:spacing w:after="0" w:line="240" w:lineRule="auto"/>
        <w:jc w:val="both"/>
        <w:outlineLvl w:val="0"/>
        <w:rPr>
          <w:rFonts w:asciiTheme="minorHAnsi" w:eastAsia="Times New Roman" w:hAnsiTheme="minorHAnsi" w:cs="Arial"/>
          <w:b/>
          <w:bCs/>
          <w:kern w:val="36"/>
          <w:sz w:val="24"/>
          <w:szCs w:val="24"/>
          <w:lang w:val="es-CO" w:eastAsia="es-CO"/>
        </w:rPr>
      </w:pPr>
      <w:r w:rsidRPr="001743DB">
        <w:rPr>
          <w:rFonts w:ascii="Arial" w:eastAsia="Times New Roman" w:hAnsi="Arial" w:cs="Arial"/>
          <w:b/>
          <w:bCs/>
          <w:kern w:val="36"/>
          <w:lang w:val="es-CO" w:eastAsia="es-CO"/>
        </w:rPr>
        <w:t>Módulo Ganadero</w:t>
      </w:r>
    </w:p>
    <w:p w:rsidR="001743DB" w:rsidRPr="001743DB" w:rsidRDefault="001743DB" w:rsidP="001743DB">
      <w:pPr>
        <w:spacing w:after="0" w:line="240" w:lineRule="auto"/>
        <w:jc w:val="both"/>
        <w:rPr>
          <w:rFonts w:asciiTheme="minorHAnsi" w:hAnsiTheme="minorHAnsi" w:cstheme="minorHAnsi"/>
          <w:b/>
          <w:sz w:val="24"/>
          <w:szCs w:val="24"/>
          <w:lang w:val="es-CO"/>
        </w:rPr>
      </w:pPr>
    </w:p>
    <w:p w:rsidR="001743DB" w:rsidRDefault="001743DB" w:rsidP="001743DB">
      <w:p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sz w:val="24"/>
          <w:szCs w:val="24"/>
          <w:lang w:val="es-CO" w:eastAsia="es-CO"/>
        </w:rPr>
        <w:t>El Módulo Ganadero de Progan, le permitirá administrar de una manera simple y eficiente:</w:t>
      </w:r>
    </w:p>
    <w:p w:rsidR="001743DB" w:rsidRDefault="001743DB" w:rsidP="001743DB">
      <w:pPr>
        <w:shd w:val="clear" w:color="auto" w:fill="FFFFFF"/>
        <w:spacing w:before="30" w:after="30" w:line="240" w:lineRule="auto"/>
        <w:jc w:val="both"/>
        <w:rPr>
          <w:rFonts w:asciiTheme="minorHAnsi" w:eastAsia="Times New Roman" w:hAnsiTheme="minorHAnsi" w:cs="Arial"/>
          <w:sz w:val="24"/>
          <w:szCs w:val="24"/>
          <w:lang w:val="es-CO" w:eastAsia="es-CO"/>
        </w:rPr>
      </w:pP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Rebaños</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 xml:space="preserve">Todo lo referente al inventario de animales, según su condición corporal y su ubicación en la Finca, podrá saber por ejemplo cuantas vacas Paridas - Preñadas tiene actualmente en todo su </w:t>
      </w:r>
      <w:r>
        <w:rPr>
          <w:rFonts w:asciiTheme="minorHAnsi" w:eastAsia="Times New Roman" w:hAnsiTheme="minorHAnsi" w:cs="Arial"/>
          <w:sz w:val="24"/>
          <w:szCs w:val="24"/>
          <w:lang w:val="es-CO" w:eastAsia="es-CO"/>
        </w:rPr>
        <w:t>rebaño o en determinado potreros.</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 xml:space="preserve">Nacimientos - Compras - Muertes – Ventas: </w:t>
      </w:r>
      <w:r w:rsidRPr="001743DB">
        <w:rPr>
          <w:rFonts w:asciiTheme="minorHAnsi" w:eastAsia="Times New Roman" w:hAnsiTheme="minorHAnsi" w:cs="Arial"/>
          <w:sz w:val="24"/>
          <w:szCs w:val="24"/>
          <w:lang w:val="es-CO" w:eastAsia="es-CO"/>
        </w:rPr>
        <w:t>Revisar la Descendencia o Ascendencia (Pedigrí) de sus animales, elaborar listados por edades y/o según su ubicación en la Finca, así como de la desincorporación de animales.</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lastRenderedPageBreak/>
        <w:t>Palpaciones</w:t>
      </w:r>
      <w:r>
        <w:rPr>
          <w:rFonts w:asciiTheme="minorHAnsi" w:eastAsia="Times New Roman" w:hAnsiTheme="minorHAnsi" w:cs="Arial"/>
          <w:b/>
          <w:bCs/>
          <w:sz w:val="24"/>
          <w:szCs w:val="24"/>
          <w:lang w:val="es-CO" w:eastAsia="es-CO"/>
        </w:rPr>
        <w:t>:</w:t>
      </w:r>
      <w:r>
        <w:rPr>
          <w:rFonts w:asciiTheme="minorHAnsi" w:eastAsia="Times New Roman" w:hAnsiTheme="minorHAnsi" w:cs="Arial"/>
          <w:sz w:val="24"/>
          <w:szCs w:val="24"/>
          <w:lang w:val="es-CO" w:eastAsia="es-CO"/>
        </w:rPr>
        <w:t xml:space="preserve"> </w:t>
      </w:r>
      <w:r w:rsidRPr="001743DB">
        <w:rPr>
          <w:rFonts w:asciiTheme="minorHAnsi" w:eastAsia="Times New Roman" w:hAnsiTheme="minorHAnsi" w:cs="Arial"/>
          <w:sz w:val="24"/>
          <w:szCs w:val="24"/>
          <w:lang w:val="es-CO" w:eastAsia="es-CO"/>
        </w:rPr>
        <w:t>Llevar un control preciso de todas las palpaciones efectuadas a sus animales, ya sea con diagnóstico de Preña</w:t>
      </w:r>
      <w:r>
        <w:rPr>
          <w:rFonts w:asciiTheme="minorHAnsi" w:eastAsia="Times New Roman" w:hAnsiTheme="minorHAnsi" w:cs="Arial"/>
          <w:sz w:val="24"/>
          <w:szCs w:val="24"/>
          <w:lang w:val="es-CO" w:eastAsia="es-CO"/>
        </w:rPr>
        <w:t>da o Vacías con o sin problemas.</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 xml:space="preserve">Partos </w:t>
      </w:r>
      <w:r>
        <w:rPr>
          <w:rFonts w:asciiTheme="minorHAnsi" w:eastAsia="Times New Roman" w:hAnsiTheme="minorHAnsi" w:cs="Arial"/>
          <w:b/>
          <w:bCs/>
          <w:sz w:val="24"/>
          <w:szCs w:val="24"/>
          <w:lang w:val="es-CO" w:eastAsia="es-CO"/>
        </w:rPr>
        <w:t>–</w:t>
      </w:r>
      <w:r w:rsidRPr="001743DB">
        <w:rPr>
          <w:rFonts w:asciiTheme="minorHAnsi" w:eastAsia="Times New Roman" w:hAnsiTheme="minorHAnsi" w:cs="Arial"/>
          <w:b/>
          <w:bCs/>
          <w:sz w:val="24"/>
          <w:szCs w:val="24"/>
          <w:lang w:val="es-CO" w:eastAsia="es-CO"/>
        </w:rPr>
        <w:t xml:space="preserve"> Abortos</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Controlar el Intervalo Entre Partos (I.E.P) y el Intervalo Parto Concepción (I.P.C). Así detectara problemas de orden reproductivo, ya que estos son 2 de los principales índices de evaluación de la eficiencia reproductiva de sus animales.</w:t>
      </w:r>
      <w:r>
        <w:rPr>
          <w:rFonts w:asciiTheme="minorHAnsi" w:eastAsia="Times New Roman" w:hAnsiTheme="minorHAnsi" w:cs="Arial"/>
          <w:sz w:val="24"/>
          <w:szCs w:val="24"/>
          <w:lang w:val="es-CO" w:eastAsia="es-CO"/>
        </w:rPr>
        <w:t xml:space="preserve"> </w:t>
      </w:r>
      <w:r w:rsidRPr="001743DB">
        <w:rPr>
          <w:rFonts w:asciiTheme="minorHAnsi" w:eastAsia="Times New Roman" w:hAnsiTheme="minorHAnsi" w:cs="Arial"/>
          <w:sz w:val="24"/>
          <w:szCs w:val="24"/>
          <w:lang w:val="es-CO" w:eastAsia="es-CO"/>
        </w:rPr>
        <w:t>Elaborar listados de los animales que tengan lapsos muy amplios así su atención se dirigirá a estos solamente. Generar reportes de las vacas que tengan más de "X" partos, abortos por animal, rebaño, potrero, etc.</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Servicios</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Generar reportes de los servicios y desglosarlos según su naturaleza (Naturales - Artificiales) y por su resultado (Efectivos o no), podrá saber por ejemplo cuantos servicios no efectivos precedieron a uno efectivo (Servicios por Concepción)</w:t>
      </w:r>
      <w:r>
        <w:rPr>
          <w:rFonts w:asciiTheme="minorHAnsi" w:eastAsia="Times New Roman" w:hAnsiTheme="minorHAnsi" w:cs="Arial"/>
          <w:sz w:val="24"/>
          <w:szCs w:val="24"/>
          <w:lang w:val="es-CO" w:eastAsia="es-CO"/>
        </w:rPr>
        <w:t>.</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Preñez</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Solicitar listados incluyendo animales que tengan más o menos de "X" días de preñez, de esta forma podrá anticiparse a las pariciones pudiendo tomar medidas con estos animales, como por ejemplo planear su reubicación,</w:t>
      </w:r>
      <w:r>
        <w:rPr>
          <w:rFonts w:asciiTheme="minorHAnsi" w:eastAsia="Times New Roman" w:hAnsiTheme="minorHAnsi" w:cs="Arial"/>
          <w:sz w:val="24"/>
          <w:szCs w:val="24"/>
          <w:lang w:val="es-CO" w:eastAsia="es-CO"/>
        </w:rPr>
        <w:t xml:space="preserve"> modificar su alimentación, etc.</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 xml:space="preserve">Peso (Ajustado, Valores Relativos): </w:t>
      </w:r>
      <w:r w:rsidRPr="001743DB">
        <w:rPr>
          <w:rFonts w:asciiTheme="minorHAnsi" w:eastAsia="Times New Roman" w:hAnsiTheme="minorHAnsi" w:cs="Arial"/>
          <w:sz w:val="24"/>
          <w:szCs w:val="24"/>
          <w:lang w:val="es-CO" w:eastAsia="es-CO"/>
        </w:rPr>
        <w:t>Evaluar la condición corporal de sus animales implica una revisión continua de los cambios de peso, el hacerle un seguimiento a la ganancia diaria le permitirá detectar deficiencias alimenticias y así podrá aplicar la corrección nutritiva apropiada, por ejemplo al seleccionar los toros que serán utilizados para reproducción lo hará evaluando su crecimiento Post-destete y según su valor relativo a esta e</w:t>
      </w:r>
      <w:r>
        <w:rPr>
          <w:rFonts w:asciiTheme="minorHAnsi" w:eastAsia="Times New Roman" w:hAnsiTheme="minorHAnsi" w:cs="Arial"/>
          <w:sz w:val="24"/>
          <w:szCs w:val="24"/>
          <w:lang w:val="es-CO" w:eastAsia="es-CO"/>
        </w:rPr>
        <w:t>dad.</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Planes Sanitarios</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Controlar el plan sanitario utilizado en su Finca, llevando un registro detallado de las vacunas aplicadas a sus animales, pudiendo generar reportes desglosados según determinada vacuna y/o determinado(s) animal(es).</w:t>
      </w:r>
    </w:p>
    <w:p w:rsid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Producción / Secado</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Generar Reportes de Producción Láctea pudiendo limitar este a un lapso de tiempo específico así detectara cualquier descenso anormal en la producción, obtener el promedio de litros por vaca, listar a los animales próximos a secar, saber con exactitud cuántos animales se encuentran actualmente en producción y cuantos en fase de secado.</w:t>
      </w:r>
    </w:p>
    <w:p w:rsidR="001743DB" w:rsidRPr="001743DB" w:rsidRDefault="001743DB" w:rsidP="001743DB">
      <w:pPr>
        <w:pStyle w:val="Prrafodelista"/>
        <w:numPr>
          <w:ilvl w:val="0"/>
          <w:numId w:val="10"/>
        </w:numPr>
        <w:shd w:val="clear" w:color="auto" w:fill="FFFFFF"/>
        <w:spacing w:before="30" w:after="30" w:line="240" w:lineRule="auto"/>
        <w:jc w:val="both"/>
        <w:rPr>
          <w:rFonts w:asciiTheme="minorHAnsi" w:eastAsia="Times New Roman" w:hAnsiTheme="minorHAnsi" w:cs="Arial"/>
          <w:sz w:val="24"/>
          <w:szCs w:val="24"/>
          <w:lang w:val="es-CO" w:eastAsia="es-CO"/>
        </w:rPr>
      </w:pPr>
      <w:r w:rsidRPr="001743DB">
        <w:rPr>
          <w:rFonts w:asciiTheme="minorHAnsi" w:eastAsia="Times New Roman" w:hAnsiTheme="minorHAnsi" w:cs="Arial"/>
          <w:b/>
          <w:bCs/>
          <w:sz w:val="24"/>
          <w:szCs w:val="24"/>
          <w:lang w:val="es-CO" w:eastAsia="es-CO"/>
        </w:rPr>
        <w:t>Multi Finca (Ranchos)</w:t>
      </w:r>
      <w:r>
        <w:rPr>
          <w:rFonts w:asciiTheme="minorHAnsi" w:eastAsia="Times New Roman" w:hAnsiTheme="minorHAnsi" w:cs="Arial"/>
          <w:b/>
          <w:bCs/>
          <w:sz w:val="24"/>
          <w:szCs w:val="24"/>
          <w:lang w:val="es-CO" w:eastAsia="es-CO"/>
        </w:rPr>
        <w:t xml:space="preserve">: </w:t>
      </w:r>
      <w:r w:rsidRPr="001743DB">
        <w:rPr>
          <w:rFonts w:asciiTheme="minorHAnsi" w:eastAsia="Times New Roman" w:hAnsiTheme="minorHAnsi" w:cs="Arial"/>
          <w:sz w:val="24"/>
          <w:szCs w:val="24"/>
          <w:lang w:val="es-CO" w:eastAsia="es-CO"/>
        </w:rPr>
        <w:t>Si Usted desea manejar múltiples Fincas o Ranchos independientes, mediante este módulo podrá crear un sector para cada una de ellas o dividir la finca en varios sectores según su tipo de explotación, por ejemplo: cría, leche, etc., Ahora también puede hacerlo creando para esto bases de datos independientes.</w:t>
      </w:r>
    </w:p>
    <w:p w:rsidR="004771E1" w:rsidRDefault="004771E1">
      <w:pPr>
        <w:rPr>
          <w:rFonts w:asciiTheme="minorHAnsi" w:hAnsiTheme="minorHAnsi" w:cstheme="minorHAnsi"/>
          <w:b/>
          <w:sz w:val="24"/>
          <w:szCs w:val="24"/>
          <w:lang w:val="es-CO"/>
        </w:rPr>
      </w:pPr>
      <w:r>
        <w:rPr>
          <w:rFonts w:asciiTheme="minorHAnsi" w:hAnsiTheme="minorHAnsi" w:cstheme="minorHAnsi"/>
          <w:b/>
          <w:sz w:val="24"/>
          <w:szCs w:val="24"/>
          <w:lang w:val="es-CO"/>
        </w:rPr>
        <w:br w:type="page"/>
      </w:r>
    </w:p>
    <w:p w:rsidR="001743DB" w:rsidRDefault="004771E1" w:rsidP="001743DB">
      <w:pPr>
        <w:spacing w:after="0" w:line="240" w:lineRule="auto"/>
        <w:jc w:val="both"/>
        <w:rPr>
          <w:rFonts w:asciiTheme="minorHAnsi" w:hAnsiTheme="minorHAnsi" w:cstheme="minorHAnsi"/>
          <w:b/>
          <w:sz w:val="24"/>
          <w:szCs w:val="24"/>
          <w:lang w:val="es-CO"/>
        </w:rPr>
      </w:pPr>
      <w:r w:rsidRPr="004771E1">
        <w:rPr>
          <w:rFonts w:asciiTheme="minorHAnsi" w:hAnsiTheme="minorHAnsi" w:cstheme="minorHAnsi"/>
          <w:b/>
          <w:sz w:val="24"/>
          <w:szCs w:val="24"/>
          <w:lang w:val="es-CO"/>
        </w:rPr>
        <w:lastRenderedPageBreak/>
        <w:t>Módulo Administrativo</w:t>
      </w:r>
      <w:r>
        <w:rPr>
          <w:rFonts w:asciiTheme="minorHAnsi" w:hAnsiTheme="minorHAnsi" w:cstheme="minorHAnsi"/>
          <w:b/>
          <w:sz w:val="24"/>
          <w:szCs w:val="24"/>
          <w:lang w:val="es-CO"/>
        </w:rPr>
        <w:t>:</w:t>
      </w:r>
    </w:p>
    <w:p w:rsidR="004771E1" w:rsidRPr="004771E1" w:rsidRDefault="004771E1" w:rsidP="001743DB">
      <w:pPr>
        <w:spacing w:after="0" w:line="240" w:lineRule="auto"/>
        <w:jc w:val="both"/>
        <w:rPr>
          <w:rFonts w:asciiTheme="minorHAnsi" w:hAnsiTheme="minorHAnsi" w:cstheme="minorHAnsi"/>
          <w:b/>
          <w:sz w:val="24"/>
          <w:szCs w:val="24"/>
          <w:lang w:val="es-CO"/>
        </w:rPr>
      </w:pPr>
    </w:p>
    <w:p w:rsidR="004771E1" w:rsidRDefault="004771E1" w:rsidP="001743DB">
      <w:pPr>
        <w:spacing w:after="0" w:line="240" w:lineRule="auto"/>
        <w:jc w:val="both"/>
        <w:rPr>
          <w:rFonts w:asciiTheme="minorHAnsi" w:hAnsiTheme="minorHAnsi" w:cstheme="minorHAnsi"/>
          <w:b/>
          <w:sz w:val="24"/>
          <w:szCs w:val="24"/>
          <w:lang w:val="es-CO"/>
        </w:rPr>
      </w:pPr>
      <w:r>
        <w:rPr>
          <w:noProof/>
          <w:lang w:val="es-CO" w:eastAsia="es-CO"/>
        </w:rPr>
        <w:drawing>
          <wp:inline distT="0" distB="0" distL="0" distR="0">
            <wp:extent cx="5612130" cy="1128662"/>
            <wp:effectExtent l="0" t="0" r="7620" b="0"/>
            <wp:docPr id="5" name="Imagen 5" descr="http://www.progansoftware.com/progan/images/stories/mini-banner-modulo-administr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rogansoftware.com/progan/images/stories/mini-banner-modulo-administrativ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128662"/>
                    </a:xfrm>
                    <a:prstGeom prst="rect">
                      <a:avLst/>
                    </a:prstGeom>
                    <a:noFill/>
                    <a:ln>
                      <a:noFill/>
                    </a:ln>
                  </pic:spPr>
                </pic:pic>
              </a:graphicData>
            </a:graphic>
          </wp:inline>
        </w:drawing>
      </w:r>
    </w:p>
    <w:p w:rsidR="004771E1" w:rsidRPr="004771E1" w:rsidRDefault="004771E1" w:rsidP="004771E1">
      <w:pPr>
        <w:spacing w:after="0" w:line="240" w:lineRule="auto"/>
        <w:jc w:val="both"/>
        <w:rPr>
          <w:rFonts w:asciiTheme="minorHAnsi" w:hAnsiTheme="minorHAnsi" w:cstheme="minorHAnsi"/>
          <w:b/>
          <w:sz w:val="24"/>
          <w:szCs w:val="24"/>
          <w:lang w:val="es-CO"/>
        </w:rPr>
      </w:pPr>
    </w:p>
    <w:p w:rsidR="004771E1" w:rsidRDefault="004771E1" w:rsidP="004771E1">
      <w:pPr>
        <w:shd w:val="clear" w:color="auto" w:fill="FFFFFF"/>
        <w:spacing w:before="30" w:after="30" w:line="240" w:lineRule="auto"/>
        <w:jc w:val="both"/>
        <w:rPr>
          <w:rFonts w:asciiTheme="minorHAnsi" w:eastAsia="Times New Roman" w:hAnsiTheme="minorHAnsi" w:cs="Arial"/>
          <w:sz w:val="24"/>
          <w:szCs w:val="24"/>
          <w:lang w:val="es-CO" w:eastAsia="es-CO"/>
        </w:rPr>
      </w:pPr>
      <w:r w:rsidRPr="004771E1">
        <w:rPr>
          <w:rFonts w:asciiTheme="minorHAnsi" w:eastAsia="Times New Roman" w:hAnsiTheme="minorHAnsi" w:cs="Arial"/>
          <w:sz w:val="24"/>
          <w:szCs w:val="24"/>
          <w:lang w:val="es-CO" w:eastAsia="es-CO"/>
        </w:rPr>
        <w:t> El Módulo Administrativo e Inventario le permitirá realizar las siguientes funciones:</w:t>
      </w:r>
    </w:p>
    <w:p w:rsidR="004771E1" w:rsidRDefault="004771E1" w:rsidP="004771E1">
      <w:pPr>
        <w:shd w:val="clear" w:color="auto" w:fill="FFFFFF"/>
        <w:spacing w:before="30" w:after="30" w:line="240" w:lineRule="auto"/>
        <w:jc w:val="both"/>
        <w:rPr>
          <w:rFonts w:asciiTheme="minorHAnsi" w:eastAsia="Times New Roman" w:hAnsiTheme="minorHAnsi" w:cs="Arial"/>
          <w:sz w:val="24"/>
          <w:szCs w:val="24"/>
          <w:lang w:val="es-CO" w:eastAsia="es-CO"/>
        </w:rPr>
      </w:pPr>
    </w:p>
    <w:p w:rsidR="004771E1" w:rsidRDefault="004771E1" w:rsidP="004771E1">
      <w:pPr>
        <w:pStyle w:val="Prrafodelista"/>
        <w:numPr>
          <w:ilvl w:val="0"/>
          <w:numId w:val="12"/>
        </w:numPr>
        <w:shd w:val="clear" w:color="auto" w:fill="FFFFFF"/>
        <w:spacing w:before="30" w:after="30" w:line="240" w:lineRule="auto"/>
        <w:jc w:val="both"/>
        <w:rPr>
          <w:rFonts w:asciiTheme="minorHAnsi" w:eastAsia="Times New Roman" w:hAnsiTheme="minorHAnsi" w:cs="Arial"/>
          <w:sz w:val="24"/>
          <w:szCs w:val="24"/>
          <w:lang w:val="es-CO" w:eastAsia="es-CO"/>
        </w:rPr>
      </w:pPr>
      <w:r w:rsidRPr="004771E1">
        <w:rPr>
          <w:rFonts w:asciiTheme="minorHAnsi" w:eastAsia="Times New Roman" w:hAnsiTheme="minorHAnsi" w:cs="Arial"/>
          <w:b/>
          <w:bCs/>
          <w:sz w:val="24"/>
          <w:szCs w:val="24"/>
          <w:lang w:val="es-CO" w:eastAsia="es-CO"/>
        </w:rPr>
        <w:t xml:space="preserve">Generar Resumen: </w:t>
      </w:r>
      <w:r w:rsidRPr="004771E1">
        <w:rPr>
          <w:rFonts w:asciiTheme="minorHAnsi" w:eastAsia="Times New Roman" w:hAnsiTheme="minorHAnsi" w:cs="Arial"/>
          <w:sz w:val="24"/>
          <w:szCs w:val="24"/>
          <w:lang w:val="es-CO" w:eastAsia="es-CO"/>
        </w:rPr>
        <w:t>Este módulo le permitirá generar un informe en el cual se resumirá y totalizará la información introducida en la computadora en un período específico de tiempo, para ello simplemente deberá activar las casillas de selección. Adicionalmente, podrá graficar los datos a ser presentados en el reporte.</w:t>
      </w:r>
    </w:p>
    <w:p w:rsidR="004771E1" w:rsidRDefault="004771E1" w:rsidP="004771E1">
      <w:pPr>
        <w:pStyle w:val="Prrafodelista"/>
        <w:numPr>
          <w:ilvl w:val="0"/>
          <w:numId w:val="12"/>
        </w:numPr>
        <w:shd w:val="clear" w:color="auto" w:fill="FFFFFF"/>
        <w:spacing w:before="30" w:after="30" w:line="240" w:lineRule="auto"/>
        <w:jc w:val="both"/>
        <w:rPr>
          <w:rFonts w:asciiTheme="minorHAnsi" w:eastAsia="Times New Roman" w:hAnsiTheme="minorHAnsi" w:cs="Arial"/>
          <w:sz w:val="24"/>
          <w:szCs w:val="24"/>
          <w:lang w:val="es-CO" w:eastAsia="es-CO"/>
        </w:rPr>
      </w:pPr>
      <w:r w:rsidRPr="004771E1">
        <w:rPr>
          <w:rFonts w:asciiTheme="minorHAnsi" w:eastAsia="Times New Roman" w:hAnsiTheme="minorHAnsi" w:cs="Arial"/>
          <w:b/>
          <w:bCs/>
          <w:sz w:val="24"/>
          <w:szCs w:val="24"/>
          <w:lang w:val="es-CO" w:eastAsia="es-CO"/>
        </w:rPr>
        <w:t xml:space="preserve">Programador de Tareas: </w:t>
      </w:r>
      <w:r w:rsidRPr="004771E1">
        <w:rPr>
          <w:rFonts w:asciiTheme="minorHAnsi" w:eastAsia="Times New Roman" w:hAnsiTheme="minorHAnsi" w:cs="Arial"/>
          <w:sz w:val="24"/>
          <w:szCs w:val="24"/>
          <w:lang w:val="es-CO" w:eastAsia="es-CO"/>
        </w:rPr>
        <w:t>Este módulo lo facultará a programar tareas a determinada fecha, planificando sus actividades y así podrá efectuar un seguimiento a su cumplimiento.</w:t>
      </w:r>
    </w:p>
    <w:p w:rsidR="004771E1" w:rsidRPr="004771E1" w:rsidRDefault="004771E1" w:rsidP="00427518">
      <w:pPr>
        <w:pStyle w:val="Prrafodelista"/>
        <w:numPr>
          <w:ilvl w:val="0"/>
          <w:numId w:val="12"/>
        </w:numPr>
        <w:shd w:val="clear" w:color="auto" w:fill="FFFFFF"/>
        <w:spacing w:before="30" w:after="30" w:line="240" w:lineRule="auto"/>
        <w:jc w:val="both"/>
        <w:rPr>
          <w:rFonts w:asciiTheme="minorHAnsi" w:eastAsia="Times New Roman" w:hAnsiTheme="minorHAnsi" w:cs="Arial"/>
          <w:sz w:val="24"/>
          <w:szCs w:val="24"/>
          <w:lang w:val="es-CO" w:eastAsia="es-CO"/>
        </w:rPr>
      </w:pPr>
      <w:r w:rsidRPr="004771E1">
        <w:rPr>
          <w:rFonts w:asciiTheme="minorHAnsi" w:eastAsia="Times New Roman" w:hAnsiTheme="minorHAnsi" w:cs="Arial"/>
          <w:b/>
          <w:bCs/>
          <w:sz w:val="24"/>
          <w:szCs w:val="24"/>
          <w:lang w:val="es-CO" w:eastAsia="es-CO"/>
        </w:rPr>
        <w:t>Inventarios:</w:t>
      </w:r>
      <w:r w:rsidRPr="004771E1">
        <w:rPr>
          <w:rFonts w:asciiTheme="minorHAnsi" w:eastAsia="Times New Roman" w:hAnsiTheme="minorHAnsi" w:cs="Arial"/>
          <w:sz w:val="24"/>
          <w:szCs w:val="24"/>
          <w:lang w:val="es-CO" w:eastAsia="es-CO"/>
        </w:rPr>
        <w:t xml:space="preserve"> Controlar los inventarios de Repuestos, Maquinarias así como, controlar el consumo de materiales, etc.</w:t>
      </w:r>
    </w:p>
    <w:p w:rsidR="004771E1" w:rsidRDefault="004771E1" w:rsidP="001743DB">
      <w:pPr>
        <w:spacing w:after="0" w:line="240" w:lineRule="auto"/>
        <w:jc w:val="both"/>
        <w:rPr>
          <w:rFonts w:asciiTheme="minorHAnsi" w:hAnsiTheme="minorHAnsi" w:cstheme="minorHAnsi"/>
          <w:b/>
          <w:sz w:val="24"/>
          <w:szCs w:val="24"/>
          <w:lang w:val="es-CO"/>
        </w:rPr>
      </w:pPr>
    </w:p>
    <w:p w:rsidR="004771E1" w:rsidRDefault="00C94E8F" w:rsidP="001743DB">
      <w:pPr>
        <w:spacing w:after="0" w:line="240" w:lineRule="auto"/>
        <w:jc w:val="both"/>
        <w:rPr>
          <w:rFonts w:asciiTheme="minorHAnsi" w:hAnsiTheme="minorHAnsi" w:cstheme="minorHAnsi"/>
          <w:b/>
          <w:sz w:val="24"/>
          <w:szCs w:val="24"/>
          <w:lang w:val="es-CO"/>
        </w:rPr>
      </w:pPr>
      <w:r>
        <w:rPr>
          <w:rFonts w:asciiTheme="minorHAnsi" w:hAnsiTheme="minorHAnsi" w:cstheme="minorHAnsi"/>
          <w:b/>
          <w:sz w:val="24"/>
          <w:szCs w:val="24"/>
          <w:lang w:val="es-CO"/>
        </w:rPr>
        <w:t>Módulo nómina:</w:t>
      </w:r>
    </w:p>
    <w:p w:rsidR="00C94E8F" w:rsidRDefault="00C94E8F" w:rsidP="001743DB">
      <w:pPr>
        <w:spacing w:after="0" w:line="240" w:lineRule="auto"/>
        <w:jc w:val="both"/>
        <w:rPr>
          <w:rFonts w:asciiTheme="minorHAnsi" w:hAnsiTheme="minorHAnsi" w:cstheme="minorHAnsi"/>
          <w:b/>
          <w:sz w:val="24"/>
          <w:szCs w:val="24"/>
          <w:lang w:val="es-CO"/>
        </w:rPr>
      </w:pPr>
    </w:p>
    <w:p w:rsidR="00C94E8F" w:rsidRDefault="00C94E8F" w:rsidP="001743DB">
      <w:pPr>
        <w:spacing w:after="0" w:line="240" w:lineRule="auto"/>
        <w:jc w:val="both"/>
        <w:rPr>
          <w:rFonts w:asciiTheme="minorHAnsi" w:hAnsiTheme="minorHAnsi" w:cstheme="minorHAnsi"/>
          <w:b/>
          <w:sz w:val="24"/>
          <w:szCs w:val="24"/>
          <w:lang w:val="es-CO"/>
        </w:rPr>
      </w:pPr>
      <w:r>
        <w:rPr>
          <w:noProof/>
          <w:lang w:val="es-CO" w:eastAsia="es-CO"/>
        </w:rPr>
        <w:drawing>
          <wp:inline distT="0" distB="0" distL="0" distR="0">
            <wp:extent cx="5612130" cy="1128662"/>
            <wp:effectExtent l="0" t="0" r="7620" b="0"/>
            <wp:docPr id="7" name="Imagen 7" descr="http://www.progansoftware.com/progan/images/stories/mini-banner-modulo-nom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rogansoftware.com/progan/images/stories/mini-banner-modulo-nomin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128662"/>
                    </a:xfrm>
                    <a:prstGeom prst="rect">
                      <a:avLst/>
                    </a:prstGeom>
                    <a:noFill/>
                    <a:ln>
                      <a:noFill/>
                    </a:ln>
                  </pic:spPr>
                </pic:pic>
              </a:graphicData>
            </a:graphic>
          </wp:inline>
        </w:drawing>
      </w:r>
    </w:p>
    <w:p w:rsidR="00C94E8F" w:rsidRPr="00024699" w:rsidRDefault="00C94E8F" w:rsidP="00024699">
      <w:pPr>
        <w:spacing w:after="0" w:line="240" w:lineRule="auto"/>
        <w:jc w:val="both"/>
        <w:rPr>
          <w:rFonts w:asciiTheme="minorHAnsi" w:hAnsiTheme="minorHAnsi" w:cstheme="minorHAnsi"/>
          <w:b/>
          <w:sz w:val="24"/>
          <w:szCs w:val="24"/>
          <w:lang w:val="es-CO"/>
        </w:rPr>
      </w:pPr>
    </w:p>
    <w:p w:rsidR="00C94E8F" w:rsidRPr="00024699" w:rsidRDefault="00ED59A6" w:rsidP="00024699">
      <w:pPr>
        <w:spacing w:after="0" w:line="240" w:lineRule="auto"/>
        <w:jc w:val="both"/>
        <w:rPr>
          <w:rFonts w:asciiTheme="minorHAnsi" w:hAnsiTheme="minorHAnsi" w:cs="Arial"/>
          <w:sz w:val="24"/>
          <w:szCs w:val="24"/>
          <w:shd w:val="clear" w:color="auto" w:fill="FFFFFF"/>
        </w:rPr>
      </w:pPr>
      <w:r w:rsidRPr="00024699">
        <w:rPr>
          <w:rFonts w:asciiTheme="minorHAnsi" w:hAnsiTheme="minorHAnsi" w:cs="Arial"/>
          <w:sz w:val="24"/>
          <w:szCs w:val="24"/>
          <w:shd w:val="clear" w:color="auto" w:fill="FFFFFF"/>
        </w:rPr>
        <w:t>El Módulo de Nómina le permitirá controlar todos los gastos en los que incurrió determinado lapso de tiempo, así como saber en qué cuentas y en qué sectores o áreas de la finca fue invertido el dinero, podrá por ejemplo conocer "cuánto dinero en fertilizante gasto en determinado potrero".</w:t>
      </w:r>
    </w:p>
    <w:p w:rsidR="00ED59A6" w:rsidRPr="00024699" w:rsidRDefault="00ED59A6" w:rsidP="00024699">
      <w:pPr>
        <w:spacing w:line="240" w:lineRule="auto"/>
        <w:rPr>
          <w:rFonts w:asciiTheme="minorHAnsi" w:hAnsiTheme="minorHAnsi" w:cstheme="minorHAnsi"/>
          <w:b/>
          <w:sz w:val="24"/>
          <w:szCs w:val="24"/>
          <w:lang w:val="es-CO"/>
        </w:rPr>
      </w:pPr>
      <w:r w:rsidRPr="00024699">
        <w:rPr>
          <w:rFonts w:asciiTheme="minorHAnsi" w:hAnsiTheme="minorHAnsi" w:cstheme="minorHAnsi"/>
          <w:b/>
          <w:sz w:val="24"/>
          <w:szCs w:val="24"/>
          <w:lang w:val="es-CO"/>
        </w:rPr>
        <w:br w:type="page"/>
      </w:r>
    </w:p>
    <w:p w:rsidR="00510707" w:rsidRPr="00D1417B" w:rsidRDefault="00024699" w:rsidP="00D1417B">
      <w:pPr>
        <w:pStyle w:val="Prrafodelista"/>
        <w:numPr>
          <w:ilvl w:val="0"/>
          <w:numId w:val="5"/>
        </w:numPr>
        <w:spacing w:after="0" w:line="240" w:lineRule="auto"/>
        <w:jc w:val="both"/>
        <w:rPr>
          <w:rFonts w:asciiTheme="minorHAnsi" w:hAnsiTheme="minorHAnsi" w:cstheme="minorHAnsi"/>
          <w:b/>
          <w:i/>
          <w:sz w:val="24"/>
          <w:szCs w:val="24"/>
          <w:lang w:val="es-CO"/>
        </w:rPr>
      </w:pPr>
      <w:r>
        <w:rPr>
          <w:rFonts w:asciiTheme="minorHAnsi" w:hAnsiTheme="minorHAnsi" w:cstheme="minorHAnsi"/>
          <w:b/>
          <w:i/>
          <w:sz w:val="24"/>
          <w:szCs w:val="24"/>
          <w:lang w:val="es-CO"/>
        </w:rPr>
        <w:lastRenderedPageBreak/>
        <w:t xml:space="preserve">SOFTWARE GANADERO SG SUITE GANADERA </w:t>
      </w:r>
    </w:p>
    <w:p w:rsidR="00D1417B" w:rsidRPr="00024699" w:rsidRDefault="00D1417B" w:rsidP="00024699">
      <w:pPr>
        <w:spacing w:after="0" w:line="240" w:lineRule="auto"/>
        <w:jc w:val="both"/>
        <w:rPr>
          <w:rFonts w:asciiTheme="minorHAnsi" w:hAnsiTheme="minorHAnsi" w:cstheme="minorHAnsi"/>
          <w:sz w:val="24"/>
          <w:szCs w:val="24"/>
        </w:rPr>
      </w:pPr>
    </w:p>
    <w:p w:rsid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r w:rsidRPr="00024699">
        <w:rPr>
          <w:rStyle w:val="nfasis"/>
          <w:rFonts w:asciiTheme="minorHAnsi" w:hAnsiTheme="minorHAnsi" w:cs="Arial"/>
          <w:bCs/>
          <w:i w:val="0"/>
          <w:sz w:val="24"/>
          <w:szCs w:val="24"/>
          <w:bdr w:val="none" w:sz="0" w:space="0" w:color="auto" w:frame="1"/>
          <w:shd w:val="clear" w:color="auto" w:fill="FFFFFF"/>
        </w:rPr>
        <w:t>El Software Ganadero SG, Suite Ganadera:</w:t>
      </w:r>
      <w:r w:rsidRPr="00024699">
        <w:rPr>
          <w:rStyle w:val="apple-converted-space"/>
          <w:rFonts w:asciiTheme="minorHAnsi" w:hAnsiTheme="minorHAnsi" w:cs="Arial"/>
          <w:bCs/>
          <w:iCs/>
          <w:sz w:val="24"/>
          <w:szCs w:val="24"/>
          <w:bdr w:val="none" w:sz="0" w:space="0" w:color="auto" w:frame="1"/>
          <w:shd w:val="clear" w:color="auto" w:fill="FFFFFF"/>
        </w:rPr>
        <w:t> </w:t>
      </w:r>
      <w:r w:rsidRPr="00024699">
        <w:rPr>
          <w:rStyle w:val="nfasis"/>
          <w:rFonts w:asciiTheme="minorHAnsi" w:hAnsiTheme="minorHAnsi" w:cs="Arial"/>
          <w:i w:val="0"/>
          <w:sz w:val="24"/>
          <w:szCs w:val="24"/>
          <w:bdr w:val="none" w:sz="0" w:space="0" w:color="auto" w:frame="1"/>
          <w:shd w:val="clear" w:color="auto" w:fill="FFFFFF"/>
        </w:rPr>
        <w:t xml:space="preserve">Es un potente, compacto e integral sistema de información que está diseñado y desarrollado en ambiente Windows. Su moderna arquitectura permite que personas sin mayores conocimientos en manejo de computadores puedan utilizarlo de forma fácil y segura, tanto a técnicos como a ganaderos y transcriptores. El programa permite manejar ganaderías de vacunos o búfalos en sistemas de: Lechería Especializada, Doble Propósito, Cría y Ceba o Engorde. </w:t>
      </w:r>
    </w:p>
    <w:p w:rsidR="00024699" w:rsidRP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p>
    <w:p w:rsidR="00024699" w:rsidRP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r w:rsidRPr="00024699">
        <w:rPr>
          <w:rStyle w:val="nfasis"/>
          <w:rFonts w:asciiTheme="minorHAnsi" w:hAnsiTheme="minorHAnsi" w:cs="Arial"/>
          <w:i w:val="0"/>
          <w:sz w:val="24"/>
          <w:szCs w:val="24"/>
          <w:bdr w:val="none" w:sz="0" w:space="0" w:color="auto" w:frame="1"/>
          <w:shd w:val="clear" w:color="auto" w:fill="FFFFFF"/>
        </w:rPr>
        <w:t>En esta Suite Ganadera encuentra todas las herramientas necesarias para administrar correctamente su negocio ganadero. Usted puede manejar y controlar: Inventario de animales, reproducción, producción de leche, carne, sanidad, alimentación, eventos climáticos, semen, embriones, termos de inseminación artificial, inseminadores, reproductores, genealogías, pedigrí, consanguinidad, cruces, kardex de insumos, inventario de maquinaria y equipos, manejo de personal o nómina, praderas, lotes, grupos, modelos de simulación y predicción, ranking de animales por productividad, identificación electrónica, compatible con lectores RFID, rentabilidad por animal y actividad, costos de elaboración de activos biológicos, margen bruto, neto por animal y por hectárea etc.).</w:t>
      </w:r>
    </w:p>
    <w:p w:rsidR="00024699" w:rsidRP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p>
    <w:p w:rsidR="00024699" w:rsidRP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r w:rsidRPr="00024699">
        <w:rPr>
          <w:rStyle w:val="nfasis"/>
          <w:rFonts w:asciiTheme="minorHAnsi" w:hAnsiTheme="minorHAnsi" w:cs="Arial"/>
          <w:i w:val="0"/>
          <w:sz w:val="24"/>
          <w:szCs w:val="24"/>
          <w:bdr w:val="none" w:sz="0" w:space="0" w:color="auto" w:frame="1"/>
          <w:shd w:val="clear" w:color="auto" w:fill="FFFFFF"/>
        </w:rPr>
        <w:t>Posee un módulo de selección y descarte que le permite hacer ranking de las vacas o búfalas de mejor o peor desempeño reproductivo y productivo.</w:t>
      </w:r>
    </w:p>
    <w:p w:rsidR="00024699" w:rsidRP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r w:rsidRPr="00024699">
        <w:rPr>
          <w:rStyle w:val="nfasis"/>
          <w:rFonts w:asciiTheme="minorHAnsi" w:hAnsiTheme="minorHAnsi" w:cs="Arial"/>
          <w:i w:val="0"/>
          <w:sz w:val="24"/>
          <w:szCs w:val="24"/>
          <w:bdr w:val="none" w:sz="0" w:space="0" w:color="auto" w:frame="1"/>
          <w:shd w:val="clear" w:color="auto" w:fill="FFFFFF"/>
        </w:rPr>
        <w:t>Posee una amplia batería de modelos de simulación y predicción que permiten crear diferentes escenarios de su negocio ganadero al modificar las variables que lo afectan.</w:t>
      </w:r>
    </w:p>
    <w:p w:rsid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r w:rsidRPr="00024699">
        <w:rPr>
          <w:rStyle w:val="nfasis"/>
          <w:rFonts w:asciiTheme="minorHAnsi" w:hAnsiTheme="minorHAnsi" w:cs="Arial"/>
          <w:i w:val="0"/>
          <w:sz w:val="24"/>
          <w:szCs w:val="24"/>
          <w:bdr w:val="none" w:sz="0" w:space="0" w:color="auto" w:frame="1"/>
          <w:shd w:val="clear" w:color="auto" w:fill="FFFFFF"/>
        </w:rPr>
        <w:t>Posee módulo de alertas y listas de acción que permiten tener el control y corregir a tiempo. Permite llevar la trazabilidad de cada animal. Genera excelente estadística fácil de entender. Dispone de excelentes gráficas.</w:t>
      </w:r>
    </w:p>
    <w:p w:rsidR="00024699" w:rsidRDefault="00024699" w:rsidP="00024699">
      <w:pPr>
        <w:spacing w:after="0" w:line="240" w:lineRule="auto"/>
        <w:jc w:val="both"/>
        <w:rPr>
          <w:rStyle w:val="nfasis"/>
          <w:rFonts w:asciiTheme="minorHAnsi" w:hAnsiTheme="minorHAnsi" w:cs="Arial"/>
          <w:i w:val="0"/>
          <w:sz w:val="24"/>
          <w:szCs w:val="24"/>
          <w:bdr w:val="none" w:sz="0" w:space="0" w:color="auto" w:frame="1"/>
          <w:shd w:val="clear" w:color="auto" w:fill="FFFFFF"/>
        </w:rPr>
      </w:pPr>
    </w:p>
    <w:p w:rsidR="00024699" w:rsidRPr="00024699" w:rsidRDefault="00024699" w:rsidP="00024699">
      <w:pPr>
        <w:spacing w:after="0" w:line="240" w:lineRule="auto"/>
        <w:jc w:val="both"/>
        <w:textAlignment w:val="baseline"/>
        <w:rPr>
          <w:rFonts w:asciiTheme="minorHAnsi" w:eastAsia="Times New Roman" w:hAnsiTheme="minorHAnsi" w:cs="Arial"/>
          <w:sz w:val="24"/>
          <w:szCs w:val="24"/>
          <w:bdr w:val="none" w:sz="0" w:space="0" w:color="auto" w:frame="1"/>
          <w:shd w:val="clear" w:color="auto" w:fill="FFFFFF"/>
          <w:lang w:val="es-CO" w:eastAsia="es-CO"/>
        </w:rPr>
      </w:pPr>
      <w:r w:rsidRPr="00024699">
        <w:rPr>
          <w:rFonts w:asciiTheme="minorHAnsi" w:eastAsia="Times New Roman" w:hAnsiTheme="minorHAnsi" w:cs="Arial"/>
          <w:b/>
          <w:bCs/>
          <w:sz w:val="24"/>
          <w:szCs w:val="24"/>
          <w:bdr w:val="none" w:sz="0" w:space="0" w:color="auto" w:frame="1"/>
          <w:shd w:val="clear" w:color="auto" w:fill="FFFFFF"/>
          <w:lang w:val="es-CO" w:eastAsia="es-CO"/>
        </w:rPr>
        <w:t>Características y beneficios.</w:t>
      </w:r>
    </w:p>
    <w:p w:rsidR="00024699" w:rsidRDefault="00024699" w:rsidP="00024699">
      <w:pPr>
        <w:spacing w:after="0" w:line="240" w:lineRule="auto"/>
        <w:jc w:val="both"/>
        <w:textAlignment w:val="baseline"/>
        <w:rPr>
          <w:rFonts w:asciiTheme="minorHAnsi" w:eastAsia="Times New Roman" w:hAnsiTheme="minorHAnsi" w:cs="Arial"/>
          <w:b/>
          <w:bCs/>
          <w:i/>
          <w:iCs/>
          <w:sz w:val="24"/>
          <w:szCs w:val="24"/>
          <w:bdr w:val="none" w:sz="0" w:space="0" w:color="auto" w:frame="1"/>
          <w:shd w:val="clear" w:color="auto" w:fill="FFFFFF"/>
          <w:lang w:val="es-CO" w:eastAsia="es-CO"/>
        </w:rPr>
      </w:pPr>
    </w:p>
    <w:p w:rsidR="00024699" w:rsidRPr="00024699" w:rsidRDefault="00024699" w:rsidP="00024699">
      <w:pPr>
        <w:spacing w:after="0" w:line="240" w:lineRule="auto"/>
        <w:jc w:val="both"/>
        <w:textAlignment w:val="baseline"/>
        <w:rPr>
          <w:rFonts w:asciiTheme="minorHAnsi" w:eastAsia="Times New Roman" w:hAnsiTheme="minorHAnsi" w:cs="Arial"/>
          <w:sz w:val="24"/>
          <w:szCs w:val="24"/>
          <w:lang w:val="es-CO" w:eastAsia="es-CO"/>
        </w:rPr>
      </w:pPr>
      <w:r w:rsidRPr="00024699">
        <w:rPr>
          <w:rFonts w:asciiTheme="minorHAnsi" w:eastAsia="Times New Roman" w:hAnsiTheme="minorHAnsi" w:cs="Arial"/>
          <w:b/>
          <w:bCs/>
          <w:i/>
          <w:iCs/>
          <w:sz w:val="24"/>
          <w:szCs w:val="24"/>
          <w:bdr w:val="none" w:sz="0" w:space="0" w:color="auto" w:frame="1"/>
          <w:shd w:val="clear" w:color="auto" w:fill="FFFFFF"/>
          <w:lang w:val="es-CO" w:eastAsia="es-CO"/>
        </w:rPr>
        <w:t>Es multiusuarios</w:t>
      </w:r>
      <w:r w:rsidRPr="00024699">
        <w:rPr>
          <w:rFonts w:asciiTheme="minorHAnsi" w:eastAsia="Times New Roman" w:hAnsiTheme="minorHAnsi" w:cs="Arial"/>
          <w:sz w:val="24"/>
          <w:szCs w:val="24"/>
          <w:bdr w:val="none" w:sz="0" w:space="0" w:color="auto" w:frame="1"/>
          <w:shd w:val="clear" w:color="auto" w:fill="FFFFFF"/>
          <w:lang w:val="es-CO" w:eastAsia="es-CO"/>
        </w:rPr>
        <w:t>: Se puede trabajar en red local o con acceso remoto utilizando Terminal Server.</w:t>
      </w:r>
    </w:p>
    <w:p w:rsidR="00024699" w:rsidRPr="00024699" w:rsidRDefault="00024699" w:rsidP="00024699">
      <w:pPr>
        <w:spacing w:after="0" w:line="240" w:lineRule="auto"/>
        <w:jc w:val="both"/>
        <w:textAlignment w:val="baseline"/>
        <w:rPr>
          <w:rFonts w:asciiTheme="minorHAnsi" w:eastAsia="Times New Roman" w:hAnsiTheme="minorHAnsi" w:cs="Arial"/>
          <w:sz w:val="24"/>
          <w:szCs w:val="24"/>
          <w:bdr w:val="none" w:sz="0" w:space="0" w:color="auto" w:frame="1"/>
          <w:shd w:val="clear" w:color="auto" w:fill="FFFFFF"/>
          <w:lang w:val="es-CO" w:eastAsia="es-CO"/>
        </w:rPr>
      </w:pPr>
      <w:r w:rsidRPr="00024699">
        <w:rPr>
          <w:rFonts w:asciiTheme="minorHAnsi" w:eastAsia="Times New Roman" w:hAnsiTheme="minorHAnsi" w:cs="Arial"/>
          <w:sz w:val="24"/>
          <w:szCs w:val="24"/>
          <w:bdr w:val="none" w:sz="0" w:space="0" w:color="auto" w:frame="1"/>
          <w:shd w:val="clear" w:color="auto" w:fill="FFFFFF"/>
          <w:lang w:val="es-CO" w:eastAsia="es-CO"/>
        </w:rPr>
        <w:t>Puede subir su finca en la</w:t>
      </w:r>
      <w:r w:rsidRPr="00024699">
        <w:rPr>
          <w:rFonts w:asciiTheme="minorHAnsi" w:eastAsia="Times New Roman" w:hAnsiTheme="minorHAnsi" w:cs="Arial"/>
          <w:b/>
          <w:bCs/>
          <w:sz w:val="24"/>
          <w:szCs w:val="24"/>
          <w:bdr w:val="none" w:sz="0" w:space="0" w:color="auto" w:frame="1"/>
          <w:shd w:val="clear" w:color="auto" w:fill="FFFFFF"/>
          <w:lang w:val="es-CO" w:eastAsia="es-CO"/>
        </w:rPr>
        <w:t> NUBE</w:t>
      </w:r>
      <w:r w:rsidRPr="00024699">
        <w:rPr>
          <w:rFonts w:asciiTheme="minorHAnsi" w:eastAsia="Times New Roman" w:hAnsiTheme="minorHAnsi" w:cs="Arial"/>
          <w:sz w:val="24"/>
          <w:szCs w:val="24"/>
          <w:bdr w:val="none" w:sz="0" w:space="0" w:color="auto" w:frame="1"/>
          <w:shd w:val="clear" w:color="auto" w:fill="FFFFFF"/>
          <w:lang w:val="es-CO" w:eastAsia="es-CO"/>
        </w:rPr>
        <w:t>, y luego consultarla o ingresar datos desde su teléfono o Tablet y luego sincronizarlos con el computador</w:t>
      </w:r>
      <w:r>
        <w:rPr>
          <w:rFonts w:asciiTheme="minorHAnsi" w:eastAsia="Times New Roman" w:hAnsiTheme="minorHAnsi" w:cs="Arial"/>
          <w:sz w:val="24"/>
          <w:szCs w:val="24"/>
          <w:bdr w:val="none" w:sz="0" w:space="0" w:color="auto" w:frame="1"/>
          <w:shd w:val="clear" w:color="auto" w:fill="FFFFFF"/>
          <w:lang w:val="es-CO" w:eastAsia="es-CO"/>
        </w:rPr>
        <w:t xml:space="preserve"> de </w:t>
      </w:r>
      <w:r w:rsidRPr="00024699">
        <w:rPr>
          <w:rFonts w:asciiTheme="minorHAnsi" w:eastAsia="Times New Roman" w:hAnsiTheme="minorHAnsi" w:cs="Arial"/>
          <w:sz w:val="24"/>
          <w:szCs w:val="24"/>
          <w:bdr w:val="none" w:sz="0" w:space="0" w:color="auto" w:frame="1"/>
          <w:shd w:val="clear" w:color="auto" w:fill="FFFFFF"/>
          <w:lang w:val="es-CO" w:eastAsia="es-CO"/>
        </w:rPr>
        <w:t>escritorio o portátil. (Servicio adicional).</w:t>
      </w:r>
    </w:p>
    <w:p w:rsidR="00024699" w:rsidRPr="00024699" w:rsidRDefault="00024699" w:rsidP="00024699">
      <w:pPr>
        <w:spacing w:after="0" w:line="240" w:lineRule="auto"/>
        <w:jc w:val="both"/>
        <w:textAlignment w:val="baseline"/>
        <w:rPr>
          <w:rFonts w:asciiTheme="minorHAnsi" w:eastAsia="Times New Roman" w:hAnsiTheme="minorHAnsi" w:cs="Arial"/>
          <w:sz w:val="24"/>
          <w:szCs w:val="24"/>
          <w:bdr w:val="none" w:sz="0" w:space="0" w:color="auto" w:frame="1"/>
          <w:shd w:val="clear" w:color="auto" w:fill="FFFFFF"/>
          <w:lang w:val="es-CO" w:eastAsia="es-CO"/>
        </w:rPr>
      </w:pPr>
      <w:r w:rsidRPr="00024699">
        <w:rPr>
          <w:rFonts w:asciiTheme="minorHAnsi" w:eastAsia="Times New Roman" w:hAnsiTheme="minorHAnsi" w:cs="Arial"/>
          <w:sz w:val="24"/>
          <w:szCs w:val="24"/>
          <w:bdr w:val="none" w:sz="0" w:space="0" w:color="auto" w:frame="1"/>
          <w:shd w:val="clear" w:color="auto" w:fill="FFFFFF"/>
          <w:lang w:val="es-CO" w:eastAsia="es-CO"/>
        </w:rPr>
        <w:t>El software Ganadero SG. No tiene límite de fincas o haciendas ni de animales, ni de tiempo, es decir, no se bloquea o detiene nunca.</w:t>
      </w:r>
    </w:p>
    <w:p w:rsidR="00024699" w:rsidRPr="00024699" w:rsidRDefault="00024699" w:rsidP="00024699">
      <w:pPr>
        <w:spacing w:after="0" w:line="240" w:lineRule="auto"/>
        <w:jc w:val="both"/>
        <w:textAlignment w:val="baseline"/>
        <w:rPr>
          <w:rFonts w:asciiTheme="minorHAnsi" w:eastAsia="Times New Roman" w:hAnsiTheme="minorHAnsi" w:cs="Arial"/>
          <w:sz w:val="24"/>
          <w:szCs w:val="24"/>
          <w:bdr w:val="none" w:sz="0" w:space="0" w:color="auto" w:frame="1"/>
          <w:shd w:val="clear" w:color="auto" w:fill="FFFFFF"/>
          <w:lang w:val="es-CO" w:eastAsia="es-CO"/>
        </w:rPr>
      </w:pPr>
      <w:r w:rsidRPr="00024699">
        <w:rPr>
          <w:rFonts w:asciiTheme="minorHAnsi" w:eastAsia="Times New Roman" w:hAnsiTheme="minorHAnsi" w:cs="Arial"/>
          <w:sz w:val="24"/>
          <w:szCs w:val="24"/>
          <w:bdr w:val="none" w:sz="0" w:space="0" w:color="auto" w:frame="1"/>
          <w:shd w:val="clear" w:color="auto" w:fill="FFFFFF"/>
          <w:lang w:val="es-CO" w:eastAsia="es-CO"/>
        </w:rPr>
        <w:t>Puede hacer backup de sus datos en la nube y restaurarlos cuando desee. (Servicio adicional.)</w:t>
      </w:r>
    </w:p>
    <w:p w:rsidR="00653588" w:rsidRPr="001D78AB" w:rsidRDefault="00653588" w:rsidP="001D78AB">
      <w:pPr>
        <w:spacing w:after="0"/>
        <w:rPr>
          <w:rFonts w:asciiTheme="minorHAnsi" w:hAnsiTheme="minorHAnsi" w:cstheme="minorHAnsi"/>
          <w:b/>
          <w:sz w:val="24"/>
          <w:szCs w:val="24"/>
        </w:rPr>
      </w:pPr>
      <w:bookmarkStart w:id="0" w:name="_GoBack"/>
      <w:bookmarkEnd w:id="0"/>
    </w:p>
    <w:p w:rsidR="00FE58E9" w:rsidRPr="001F4056" w:rsidRDefault="00FE58E9" w:rsidP="00FE58E9">
      <w:pPr>
        <w:spacing w:after="0"/>
        <w:rPr>
          <w:rFonts w:asciiTheme="minorHAnsi" w:hAnsiTheme="minorHAnsi" w:cstheme="minorHAnsi"/>
          <w:b/>
          <w:sz w:val="24"/>
          <w:szCs w:val="24"/>
        </w:rPr>
      </w:pPr>
      <w:r w:rsidRPr="001F4056">
        <w:rPr>
          <w:rFonts w:asciiTheme="minorHAnsi" w:hAnsiTheme="minorHAnsi" w:cstheme="minorHAnsi"/>
          <w:b/>
          <w:sz w:val="24"/>
          <w:szCs w:val="24"/>
        </w:rPr>
        <w:lastRenderedPageBreak/>
        <w:t>Bibliografía</w:t>
      </w:r>
    </w:p>
    <w:p w:rsidR="001F4056" w:rsidRPr="001F4056" w:rsidRDefault="001F4056" w:rsidP="001F4056">
      <w:pPr>
        <w:pStyle w:val="Prrafodelista"/>
        <w:spacing w:after="0" w:line="240" w:lineRule="auto"/>
        <w:jc w:val="both"/>
        <w:rPr>
          <w:rFonts w:asciiTheme="minorHAnsi" w:hAnsiTheme="minorHAnsi" w:cstheme="minorHAnsi"/>
          <w:sz w:val="24"/>
          <w:szCs w:val="24"/>
          <w:lang w:val="es-CO"/>
        </w:rPr>
      </w:pPr>
    </w:p>
    <w:p w:rsidR="001F4056" w:rsidRPr="00ED59A6" w:rsidRDefault="001F4056" w:rsidP="00BC0578">
      <w:pPr>
        <w:pStyle w:val="Prrafodelista"/>
        <w:numPr>
          <w:ilvl w:val="0"/>
          <w:numId w:val="6"/>
        </w:numPr>
        <w:spacing w:after="0" w:line="240" w:lineRule="auto"/>
        <w:jc w:val="both"/>
        <w:rPr>
          <w:rFonts w:asciiTheme="minorHAnsi" w:hAnsiTheme="minorHAnsi" w:cstheme="minorHAnsi"/>
          <w:sz w:val="24"/>
          <w:szCs w:val="24"/>
          <w:lang w:val="es-CO"/>
        </w:rPr>
      </w:pPr>
      <w:r w:rsidRPr="001F4056">
        <w:rPr>
          <w:rFonts w:asciiTheme="minorHAnsi" w:hAnsiTheme="minorHAnsi" w:cstheme="minorHAnsi"/>
          <w:bCs/>
          <w:sz w:val="24"/>
          <w:szCs w:val="24"/>
          <w:lang w:val="es-CO"/>
        </w:rPr>
        <w:t xml:space="preserve">Remates de ganado por pantalla, disponible en: </w:t>
      </w:r>
      <w:hyperlink r:id="rId12" w:history="1">
        <w:r w:rsidR="00ED59A6" w:rsidRPr="00F031AC">
          <w:rPr>
            <w:rStyle w:val="Hipervnculo"/>
            <w:rFonts w:asciiTheme="minorHAnsi" w:hAnsiTheme="minorHAnsi" w:cstheme="minorHAnsi"/>
            <w:sz w:val="24"/>
            <w:szCs w:val="24"/>
          </w:rPr>
          <w:t>http://www.ingalvarodeleon.com/adl-rematesdeganado</w:t>
        </w:r>
      </w:hyperlink>
    </w:p>
    <w:p w:rsidR="00ED59A6" w:rsidRDefault="00ED59A6" w:rsidP="00ED59A6">
      <w:pPr>
        <w:pStyle w:val="Prrafodelista"/>
        <w:numPr>
          <w:ilvl w:val="0"/>
          <w:numId w:val="6"/>
        </w:numPr>
        <w:spacing w:after="0" w:line="240" w:lineRule="auto"/>
        <w:jc w:val="both"/>
        <w:rPr>
          <w:rFonts w:asciiTheme="minorHAnsi" w:hAnsiTheme="minorHAnsi" w:cstheme="minorHAnsi"/>
          <w:sz w:val="24"/>
          <w:szCs w:val="24"/>
          <w:lang w:val="es-CO"/>
        </w:rPr>
      </w:pPr>
      <w:r>
        <w:rPr>
          <w:rFonts w:asciiTheme="minorHAnsi" w:hAnsiTheme="minorHAnsi" w:cstheme="minorHAnsi"/>
          <w:sz w:val="24"/>
          <w:szCs w:val="24"/>
          <w:lang w:val="es-CO"/>
        </w:rPr>
        <w:t xml:space="preserve">Software ganadero Progran, disponible en: </w:t>
      </w:r>
      <w:hyperlink r:id="rId13" w:history="1">
        <w:r w:rsidRPr="00F031AC">
          <w:rPr>
            <w:rStyle w:val="Hipervnculo"/>
            <w:rFonts w:asciiTheme="minorHAnsi" w:hAnsiTheme="minorHAnsi" w:cstheme="minorHAnsi"/>
            <w:sz w:val="24"/>
            <w:szCs w:val="24"/>
            <w:lang w:val="es-CO"/>
          </w:rPr>
          <w:t>http://www.progansoftware.com/progan/index.php?option=com_content&amp;view=section&amp;id=7&amp;Itemid=110</w:t>
        </w:r>
      </w:hyperlink>
    </w:p>
    <w:p w:rsidR="00ED59A6" w:rsidRPr="00024699" w:rsidRDefault="00024699" w:rsidP="00024699">
      <w:pPr>
        <w:pStyle w:val="Prrafodelista"/>
        <w:numPr>
          <w:ilvl w:val="0"/>
          <w:numId w:val="6"/>
        </w:numPr>
        <w:spacing w:after="0" w:line="240" w:lineRule="auto"/>
        <w:jc w:val="both"/>
        <w:rPr>
          <w:rFonts w:asciiTheme="minorHAnsi" w:hAnsiTheme="minorHAnsi" w:cstheme="minorHAnsi"/>
          <w:b/>
          <w:i/>
          <w:sz w:val="24"/>
          <w:szCs w:val="24"/>
          <w:lang w:val="es-CO"/>
        </w:rPr>
      </w:pPr>
      <w:r>
        <w:rPr>
          <w:rFonts w:asciiTheme="minorHAnsi" w:hAnsiTheme="minorHAnsi" w:cstheme="minorHAnsi"/>
          <w:sz w:val="24"/>
          <w:szCs w:val="24"/>
          <w:lang w:val="es-CO"/>
        </w:rPr>
        <w:t>S</w:t>
      </w:r>
      <w:r w:rsidRPr="00024699">
        <w:rPr>
          <w:rFonts w:asciiTheme="minorHAnsi" w:hAnsiTheme="minorHAnsi" w:cstheme="minorHAnsi"/>
          <w:sz w:val="24"/>
          <w:szCs w:val="24"/>
          <w:lang w:val="es-CO"/>
        </w:rPr>
        <w:t xml:space="preserve">oftware ganadero </w:t>
      </w:r>
      <w:r>
        <w:rPr>
          <w:rFonts w:asciiTheme="minorHAnsi" w:hAnsiTheme="minorHAnsi" w:cstheme="minorHAnsi"/>
          <w:sz w:val="24"/>
          <w:szCs w:val="24"/>
          <w:lang w:val="es-CO"/>
        </w:rPr>
        <w:t>SG</w:t>
      </w:r>
      <w:r w:rsidRPr="00024699">
        <w:rPr>
          <w:rFonts w:asciiTheme="minorHAnsi" w:hAnsiTheme="minorHAnsi" w:cstheme="minorHAnsi"/>
          <w:sz w:val="24"/>
          <w:szCs w:val="24"/>
          <w:lang w:val="es-CO"/>
        </w:rPr>
        <w:t xml:space="preserve"> suite ganadera, disponible en:</w:t>
      </w:r>
      <w:r>
        <w:rPr>
          <w:rFonts w:asciiTheme="minorHAnsi" w:hAnsiTheme="minorHAnsi" w:cstheme="minorHAnsi"/>
          <w:b/>
          <w:i/>
          <w:sz w:val="24"/>
          <w:szCs w:val="24"/>
          <w:lang w:val="es-CO"/>
        </w:rPr>
        <w:t xml:space="preserve"> </w:t>
      </w:r>
      <w:hyperlink r:id="rId14" w:history="1">
        <w:r w:rsidRPr="00F031AC">
          <w:rPr>
            <w:rStyle w:val="Hipervnculo"/>
            <w:rFonts w:asciiTheme="minorHAnsi" w:hAnsiTheme="minorHAnsi" w:cstheme="minorHAnsi"/>
            <w:sz w:val="24"/>
            <w:szCs w:val="24"/>
            <w:lang w:val="es-CO"/>
          </w:rPr>
          <w:t>http://www.softwareganadero.com/gdescripcion.php</w:t>
        </w:r>
      </w:hyperlink>
    </w:p>
    <w:p w:rsidR="00DD5E81" w:rsidRPr="001D78AB" w:rsidRDefault="00DD5E81" w:rsidP="001F4056">
      <w:pPr>
        <w:spacing w:after="0" w:line="240" w:lineRule="auto"/>
        <w:jc w:val="both"/>
        <w:rPr>
          <w:rFonts w:asciiTheme="minorHAnsi" w:hAnsiTheme="minorHAnsi" w:cstheme="minorHAnsi"/>
          <w:sz w:val="24"/>
          <w:szCs w:val="24"/>
          <w:lang w:val="es-CO"/>
        </w:rPr>
      </w:pPr>
    </w:p>
    <w:sectPr w:rsidR="00DD5E81" w:rsidRPr="001D78AB" w:rsidSect="00D40ECD">
      <w:headerReference w:type="even" r:id="rId15"/>
      <w:headerReference w:type="default" r:id="rId16"/>
      <w:footerReference w:type="even" r:id="rId17"/>
      <w:footerReference w:type="default" r:id="rId18"/>
      <w:headerReference w:type="first" r:id="rId19"/>
      <w:footerReference w:type="first" r:id="rId2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F27" w:rsidRDefault="00C46F27" w:rsidP="00FE58E9">
      <w:pPr>
        <w:spacing w:after="0" w:line="240" w:lineRule="auto"/>
      </w:pPr>
      <w:r>
        <w:separator/>
      </w:r>
    </w:p>
  </w:endnote>
  <w:endnote w:type="continuationSeparator" w:id="0">
    <w:p w:rsidR="00C46F27" w:rsidRDefault="00C46F27" w:rsidP="00FE5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Vrinda">
    <w:panose1 w:val="020B0502040204020203"/>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53" w:rsidRDefault="002B2E5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53" w:rsidRDefault="002B2E5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53" w:rsidRDefault="002B2E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F27" w:rsidRDefault="00C46F27" w:rsidP="00FE58E9">
      <w:pPr>
        <w:spacing w:after="0" w:line="240" w:lineRule="auto"/>
      </w:pPr>
      <w:r>
        <w:separator/>
      </w:r>
    </w:p>
  </w:footnote>
  <w:footnote w:type="continuationSeparator" w:id="0">
    <w:p w:rsidR="00C46F27" w:rsidRDefault="00C46F27" w:rsidP="00FE58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53" w:rsidRDefault="002B2E5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75"/>
      <w:gridCol w:w="1771"/>
      <w:gridCol w:w="1576"/>
    </w:tblGrid>
    <w:tr w:rsidR="002361B1" w:rsidRPr="003A17EC" w:rsidTr="00CB32DA">
      <w:trPr>
        <w:trHeight w:val="553"/>
        <w:jc w:val="center"/>
      </w:trPr>
      <w:tc>
        <w:tcPr>
          <w:tcW w:w="9622" w:type="dxa"/>
          <w:gridSpan w:val="3"/>
          <w:tcBorders>
            <w:left w:val="single" w:sz="4" w:space="0" w:color="auto"/>
            <w:right w:val="single" w:sz="4" w:space="0" w:color="auto"/>
          </w:tcBorders>
          <w:shd w:val="clear" w:color="auto" w:fill="auto"/>
          <w:vAlign w:val="bottom"/>
        </w:tcPr>
        <w:p w:rsidR="002361B1" w:rsidRPr="00B532D1" w:rsidRDefault="002361B1" w:rsidP="00CB32DA">
          <w:pPr>
            <w:jc w:val="center"/>
            <w:rPr>
              <w:rFonts w:ascii="Trebuchet MS" w:eastAsia="Arial Unicode MS" w:hAnsi="Trebuchet MS" w:cs="Vrinda"/>
              <w:sz w:val="16"/>
              <w:szCs w:val="16"/>
            </w:rPr>
          </w:pPr>
          <w:r w:rsidRPr="003A17EC">
            <w:object w:dxaOrig="631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1.25pt" o:ole="">
                <v:imagedata r:id="rId1" o:title=""/>
              </v:shape>
              <o:OLEObject Type="Embed" ProgID="PBrush" ShapeID="_x0000_i1025" DrawAspect="Content" ObjectID="_1500719211" r:id="rId2"/>
            </w:object>
          </w:r>
        </w:p>
      </w:tc>
    </w:tr>
    <w:tr w:rsidR="002361B1" w:rsidRPr="003A17EC" w:rsidTr="00CB32DA">
      <w:trPr>
        <w:trHeight w:val="77"/>
        <w:jc w:val="center"/>
      </w:trPr>
      <w:tc>
        <w:tcPr>
          <w:tcW w:w="6275" w:type="dxa"/>
          <w:vMerge w:val="restart"/>
          <w:tcBorders>
            <w:left w:val="single" w:sz="4" w:space="0" w:color="auto"/>
            <w:right w:val="single" w:sz="4" w:space="0" w:color="auto"/>
          </w:tcBorders>
          <w:shd w:val="clear" w:color="auto" w:fill="auto"/>
          <w:vAlign w:val="center"/>
        </w:tcPr>
        <w:p w:rsidR="002361B1" w:rsidRPr="00C207F5" w:rsidRDefault="002361B1" w:rsidP="00CB32DA">
          <w:pPr>
            <w:pStyle w:val="NormalWeb"/>
            <w:spacing w:before="0" w:beforeAutospacing="0" w:after="0" w:afterAutospacing="0"/>
            <w:jc w:val="center"/>
            <w:rPr>
              <w:b/>
              <w:bCs/>
              <w:iCs/>
              <w:color w:val="000000"/>
              <w:sz w:val="20"/>
              <w:szCs w:val="20"/>
            </w:rPr>
          </w:pPr>
          <w:r>
            <w:rPr>
              <w:b/>
              <w:bCs/>
              <w:iCs/>
              <w:color w:val="000000"/>
              <w:sz w:val="20"/>
              <w:szCs w:val="20"/>
            </w:rPr>
            <w:t>FORMATO ESTADO DEL ARTE</w:t>
          </w:r>
          <w:r w:rsidR="002B2E53">
            <w:rPr>
              <w:b/>
              <w:bCs/>
              <w:iCs/>
              <w:color w:val="000000"/>
              <w:sz w:val="20"/>
              <w:szCs w:val="20"/>
            </w:rPr>
            <w:t xml:space="preserve"> DEL PROYECTO</w:t>
          </w:r>
        </w:p>
      </w:tc>
      <w:tc>
        <w:tcPr>
          <w:tcW w:w="3347" w:type="dxa"/>
          <w:gridSpan w:val="2"/>
          <w:tcBorders>
            <w:left w:val="single" w:sz="4" w:space="0" w:color="auto"/>
            <w:right w:val="single" w:sz="4" w:space="0" w:color="auto"/>
          </w:tcBorders>
          <w:shd w:val="clear" w:color="auto" w:fill="auto"/>
          <w:vAlign w:val="bottom"/>
        </w:tcPr>
        <w:p w:rsidR="002361B1" w:rsidRDefault="002361B1" w:rsidP="00CB32DA">
          <w:pPr>
            <w:spacing w:after="0" w:line="240" w:lineRule="auto"/>
            <w:jc w:val="center"/>
            <w:rPr>
              <w:rFonts w:ascii="Trebuchet MS" w:eastAsia="Arial Unicode MS" w:hAnsi="Trebuchet MS" w:cs="Vrinda"/>
              <w:sz w:val="16"/>
              <w:szCs w:val="16"/>
            </w:rPr>
          </w:pPr>
        </w:p>
        <w:p w:rsidR="002361B1" w:rsidRPr="00B532D1" w:rsidRDefault="002361B1" w:rsidP="00CB32DA">
          <w:pPr>
            <w:spacing w:line="240" w:lineRule="auto"/>
            <w:jc w:val="center"/>
            <w:rPr>
              <w:rFonts w:ascii="Trebuchet MS" w:eastAsia="Arial Unicode MS" w:hAnsi="Trebuchet MS" w:cs="Vrinda"/>
              <w:sz w:val="16"/>
              <w:szCs w:val="16"/>
            </w:rPr>
          </w:pPr>
          <w:r>
            <w:rPr>
              <w:rFonts w:ascii="Trebuchet MS" w:eastAsia="Arial Unicode MS" w:hAnsi="Trebuchet MS" w:cs="Vrinda"/>
              <w:sz w:val="16"/>
              <w:szCs w:val="16"/>
            </w:rPr>
            <w:t>Fecha: Agosto de 2012</w:t>
          </w:r>
        </w:p>
      </w:tc>
    </w:tr>
    <w:tr w:rsidR="002361B1" w:rsidRPr="003A17EC" w:rsidTr="00CB32DA">
      <w:trPr>
        <w:trHeight w:val="77"/>
        <w:jc w:val="center"/>
      </w:trPr>
      <w:tc>
        <w:tcPr>
          <w:tcW w:w="6275" w:type="dxa"/>
          <w:vMerge/>
          <w:tcBorders>
            <w:left w:val="single" w:sz="4" w:space="0" w:color="auto"/>
            <w:bottom w:val="single" w:sz="4" w:space="0" w:color="auto"/>
            <w:right w:val="single" w:sz="4" w:space="0" w:color="auto"/>
          </w:tcBorders>
          <w:shd w:val="clear" w:color="auto" w:fill="auto"/>
        </w:tcPr>
        <w:p w:rsidR="002361B1" w:rsidRDefault="002361B1" w:rsidP="00CB32DA">
          <w:pPr>
            <w:spacing w:line="240" w:lineRule="auto"/>
            <w:jc w:val="center"/>
            <w:rPr>
              <w:rFonts w:ascii="Trebuchet MS" w:eastAsia="Arial Unicode MS" w:hAnsi="Trebuchet MS" w:cs="Vrinda"/>
              <w:b/>
              <w:sz w:val="20"/>
              <w:szCs w:val="20"/>
            </w:rPr>
          </w:pPr>
        </w:p>
      </w:tc>
      <w:tc>
        <w:tcPr>
          <w:tcW w:w="1771" w:type="dxa"/>
          <w:tcBorders>
            <w:left w:val="single" w:sz="4" w:space="0" w:color="auto"/>
            <w:bottom w:val="single" w:sz="4" w:space="0" w:color="auto"/>
            <w:right w:val="single" w:sz="4" w:space="0" w:color="auto"/>
          </w:tcBorders>
          <w:shd w:val="clear" w:color="auto" w:fill="auto"/>
          <w:vAlign w:val="center"/>
        </w:tcPr>
        <w:p w:rsidR="002361B1" w:rsidRPr="00B532D1" w:rsidRDefault="002361B1" w:rsidP="00CB32DA">
          <w:pPr>
            <w:spacing w:after="0" w:line="240" w:lineRule="auto"/>
            <w:jc w:val="center"/>
            <w:rPr>
              <w:rFonts w:ascii="Trebuchet MS" w:eastAsia="Arial Unicode MS" w:hAnsi="Trebuchet MS" w:cs="Vrinda"/>
              <w:sz w:val="16"/>
              <w:szCs w:val="16"/>
            </w:rPr>
          </w:pPr>
          <w:r>
            <w:rPr>
              <w:rFonts w:ascii="Trebuchet MS" w:eastAsia="Arial Unicode MS" w:hAnsi="Trebuchet MS" w:cs="Vrinda"/>
              <w:sz w:val="16"/>
              <w:szCs w:val="16"/>
            </w:rPr>
            <w:t>Versión: 05</w:t>
          </w:r>
        </w:p>
      </w:tc>
      <w:tc>
        <w:tcPr>
          <w:tcW w:w="1576" w:type="dxa"/>
          <w:tcBorders>
            <w:top w:val="single" w:sz="4" w:space="0" w:color="auto"/>
            <w:left w:val="single" w:sz="4" w:space="0" w:color="auto"/>
            <w:bottom w:val="single" w:sz="4" w:space="0" w:color="auto"/>
            <w:right w:val="single" w:sz="4" w:space="0" w:color="auto"/>
          </w:tcBorders>
          <w:shd w:val="clear" w:color="auto" w:fill="auto"/>
          <w:vAlign w:val="bottom"/>
        </w:tcPr>
        <w:p w:rsidR="002361B1" w:rsidRDefault="002361B1" w:rsidP="00CB32DA">
          <w:pPr>
            <w:spacing w:after="0" w:line="240" w:lineRule="auto"/>
            <w:jc w:val="center"/>
            <w:rPr>
              <w:rFonts w:ascii="Trebuchet MS" w:eastAsia="Arial Unicode MS" w:hAnsi="Trebuchet MS" w:cs="Vrinda"/>
              <w:sz w:val="16"/>
              <w:szCs w:val="16"/>
            </w:rPr>
          </w:pPr>
        </w:p>
        <w:p w:rsidR="002361B1" w:rsidRPr="00B532D1" w:rsidRDefault="002361B1" w:rsidP="00CB32DA">
          <w:pPr>
            <w:spacing w:line="240" w:lineRule="auto"/>
            <w:jc w:val="center"/>
            <w:rPr>
              <w:rFonts w:ascii="Trebuchet MS" w:eastAsia="Arial Unicode MS" w:hAnsi="Trebuchet MS" w:cs="Vrinda"/>
              <w:sz w:val="16"/>
              <w:szCs w:val="16"/>
            </w:rPr>
          </w:pPr>
          <w:r w:rsidRPr="00B532D1">
            <w:rPr>
              <w:rFonts w:ascii="Trebuchet MS" w:eastAsia="Arial Unicode MS" w:hAnsi="Trebuchet MS" w:cs="Vrinda"/>
              <w:sz w:val="16"/>
              <w:szCs w:val="16"/>
            </w:rPr>
            <w:t xml:space="preserve">Pág. </w:t>
          </w:r>
          <w:r w:rsidRPr="003A17EC">
            <w:rPr>
              <w:rStyle w:val="Nmerodepgina"/>
              <w:rFonts w:ascii="Trebuchet MS" w:hAnsi="Trebuchet MS"/>
              <w:sz w:val="16"/>
              <w:szCs w:val="16"/>
            </w:rPr>
            <w:fldChar w:fldCharType="begin"/>
          </w:r>
          <w:r w:rsidRPr="003A17EC">
            <w:rPr>
              <w:rStyle w:val="Nmerodepgina"/>
              <w:rFonts w:ascii="Trebuchet MS" w:hAnsi="Trebuchet MS"/>
              <w:sz w:val="16"/>
              <w:szCs w:val="16"/>
            </w:rPr>
            <w:instrText xml:space="preserve"> PAGE </w:instrText>
          </w:r>
          <w:r w:rsidRPr="003A17EC">
            <w:rPr>
              <w:rStyle w:val="Nmerodepgina"/>
              <w:rFonts w:ascii="Trebuchet MS" w:hAnsi="Trebuchet MS"/>
              <w:sz w:val="16"/>
              <w:szCs w:val="16"/>
            </w:rPr>
            <w:fldChar w:fldCharType="separate"/>
          </w:r>
          <w:r w:rsidR="001D78AB">
            <w:rPr>
              <w:rStyle w:val="Nmerodepgina"/>
              <w:rFonts w:ascii="Trebuchet MS" w:hAnsi="Trebuchet MS"/>
              <w:noProof/>
              <w:sz w:val="16"/>
              <w:szCs w:val="16"/>
            </w:rPr>
            <w:t>9</w:t>
          </w:r>
          <w:r w:rsidRPr="003A17EC">
            <w:rPr>
              <w:rStyle w:val="Nmerodepgina"/>
              <w:rFonts w:ascii="Trebuchet MS" w:hAnsi="Trebuchet MS"/>
              <w:sz w:val="16"/>
              <w:szCs w:val="16"/>
            </w:rPr>
            <w:fldChar w:fldCharType="end"/>
          </w:r>
          <w:r w:rsidRPr="00B532D1">
            <w:rPr>
              <w:rFonts w:ascii="Trebuchet MS" w:eastAsia="Arial Unicode MS" w:hAnsi="Trebuchet MS" w:cs="Vrinda"/>
              <w:sz w:val="16"/>
              <w:szCs w:val="16"/>
            </w:rPr>
            <w:t xml:space="preserve"> de </w:t>
          </w:r>
          <w:r w:rsidRPr="003A17EC">
            <w:rPr>
              <w:rStyle w:val="Nmerodepgina"/>
              <w:rFonts w:ascii="Trebuchet MS" w:hAnsi="Trebuchet MS"/>
              <w:sz w:val="16"/>
              <w:szCs w:val="16"/>
            </w:rPr>
            <w:fldChar w:fldCharType="begin"/>
          </w:r>
          <w:r w:rsidRPr="003A17EC">
            <w:rPr>
              <w:rStyle w:val="Nmerodepgina"/>
              <w:rFonts w:ascii="Trebuchet MS" w:hAnsi="Trebuchet MS"/>
              <w:sz w:val="16"/>
              <w:szCs w:val="16"/>
            </w:rPr>
            <w:instrText xml:space="preserve"> NUMPAGES </w:instrText>
          </w:r>
          <w:r w:rsidRPr="003A17EC">
            <w:rPr>
              <w:rStyle w:val="Nmerodepgina"/>
              <w:rFonts w:ascii="Trebuchet MS" w:hAnsi="Trebuchet MS"/>
              <w:sz w:val="16"/>
              <w:szCs w:val="16"/>
            </w:rPr>
            <w:fldChar w:fldCharType="separate"/>
          </w:r>
          <w:r w:rsidR="001D78AB">
            <w:rPr>
              <w:rStyle w:val="Nmerodepgina"/>
              <w:rFonts w:ascii="Trebuchet MS" w:hAnsi="Trebuchet MS"/>
              <w:noProof/>
              <w:sz w:val="16"/>
              <w:szCs w:val="16"/>
            </w:rPr>
            <w:t>9</w:t>
          </w:r>
          <w:r w:rsidRPr="003A17EC">
            <w:rPr>
              <w:rStyle w:val="Nmerodepgina"/>
              <w:rFonts w:ascii="Trebuchet MS" w:hAnsi="Trebuchet MS"/>
              <w:sz w:val="16"/>
              <w:szCs w:val="16"/>
            </w:rPr>
            <w:fldChar w:fldCharType="end"/>
          </w:r>
        </w:p>
      </w:tc>
    </w:tr>
  </w:tbl>
  <w:p w:rsidR="004B3B40" w:rsidRDefault="004B3B40" w:rsidP="004B3B40">
    <w:pPr>
      <w:pStyle w:val="Encabezado"/>
      <w:ind w:left="540"/>
      <w:jc w:val="center"/>
      <w:rPr>
        <w:rFonts w:asciiTheme="minorHAnsi" w:hAnsiTheme="minorHAnsi" w:cstheme="minorHAnsi"/>
        <w:color w:val="1D1B11" w:themeColor="background2" w:themeShade="1A"/>
        <w:lang w:val="es-CO"/>
      </w:rPr>
    </w:pPr>
    <w:r>
      <w:rPr>
        <w:rFonts w:asciiTheme="minorHAnsi" w:hAnsiTheme="minorHAnsi" w:cstheme="minorHAnsi"/>
        <w:color w:val="1D1B11" w:themeColor="background2" w:themeShade="1A"/>
        <w:lang w:val="es-CO"/>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53" w:rsidRDefault="002B2E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341A"/>
    <w:multiLevelType w:val="multilevel"/>
    <w:tmpl w:val="19BC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FA2CE6"/>
    <w:multiLevelType w:val="hybridMultilevel"/>
    <w:tmpl w:val="60D2ACE2"/>
    <w:lvl w:ilvl="0" w:tplc="240A000F">
      <w:start w:val="1"/>
      <w:numFmt w:val="decimal"/>
      <w:lvlText w:val="%1."/>
      <w:lvlJc w:val="left"/>
      <w:pPr>
        <w:ind w:left="780" w:hanging="360"/>
      </w:pPr>
    </w:lvl>
    <w:lvl w:ilvl="1" w:tplc="D4DA6C38">
      <w:numFmt w:val="bullet"/>
      <w:lvlText w:val="-"/>
      <w:lvlJc w:val="left"/>
      <w:pPr>
        <w:ind w:left="1815" w:hanging="675"/>
      </w:pPr>
      <w:rPr>
        <w:rFonts w:ascii="Calibri" w:eastAsia="Calibri" w:hAnsi="Calibri" w:cstheme="minorHAnsi" w:hint="default"/>
      </w:r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
    <w:nsid w:val="2E70483F"/>
    <w:multiLevelType w:val="multilevel"/>
    <w:tmpl w:val="B7AEFD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nsid w:val="35D56EC3"/>
    <w:multiLevelType w:val="hybridMultilevel"/>
    <w:tmpl w:val="1938D1D4"/>
    <w:lvl w:ilvl="0" w:tplc="2B5CDE8C">
      <w:start w:val="1"/>
      <w:numFmt w:val="decimal"/>
      <w:lvlText w:val="%1."/>
      <w:lvlJc w:val="left"/>
      <w:pPr>
        <w:ind w:left="360" w:hanging="360"/>
      </w:pPr>
      <w:rPr>
        <w:b w:val="0"/>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37AB4E18"/>
    <w:multiLevelType w:val="hybridMultilevel"/>
    <w:tmpl w:val="64D6BD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3C17710A"/>
    <w:multiLevelType w:val="hybridMultilevel"/>
    <w:tmpl w:val="CB50530C"/>
    <w:lvl w:ilvl="0" w:tplc="D4DA6C38">
      <w:numFmt w:val="bullet"/>
      <w:lvlText w:val="-"/>
      <w:lvlJc w:val="left"/>
      <w:pPr>
        <w:ind w:left="720" w:hanging="360"/>
      </w:pPr>
      <w:rPr>
        <w:rFonts w:ascii="Calibri" w:eastAsia="Calibri" w:hAnsi="Calibri" w:cstheme="min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50EB0E68"/>
    <w:multiLevelType w:val="hybridMultilevel"/>
    <w:tmpl w:val="D09208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176542F"/>
    <w:multiLevelType w:val="hybridMultilevel"/>
    <w:tmpl w:val="921CB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66E79DD"/>
    <w:multiLevelType w:val="multilevel"/>
    <w:tmpl w:val="A5CE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C66D5"/>
    <w:multiLevelType w:val="hybridMultilevel"/>
    <w:tmpl w:val="79C868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8A91C33"/>
    <w:multiLevelType w:val="hybridMultilevel"/>
    <w:tmpl w:val="23780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D677FC9"/>
    <w:multiLevelType w:val="hybridMultilevel"/>
    <w:tmpl w:val="42262F7E"/>
    <w:lvl w:ilvl="0" w:tplc="D4DA6C38">
      <w:numFmt w:val="bullet"/>
      <w:lvlText w:val="-"/>
      <w:lvlJc w:val="left"/>
      <w:pPr>
        <w:ind w:left="720" w:hanging="360"/>
      </w:pPr>
      <w:rPr>
        <w:rFonts w:ascii="Calibri" w:eastAsia="Calibri" w:hAnsi="Calibri" w:cstheme="minorHAns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
  </w:num>
  <w:num w:numId="4">
    <w:abstractNumId w:val="5"/>
  </w:num>
  <w:num w:numId="5">
    <w:abstractNumId w:val="6"/>
  </w:num>
  <w:num w:numId="6">
    <w:abstractNumId w:val="3"/>
  </w:num>
  <w:num w:numId="7">
    <w:abstractNumId w:val="11"/>
  </w:num>
  <w:num w:numId="8">
    <w:abstractNumId w:val="8"/>
  </w:num>
  <w:num w:numId="9">
    <w:abstractNumId w:val="2"/>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8E9"/>
    <w:rsid w:val="00024699"/>
    <w:rsid w:val="000B65C7"/>
    <w:rsid w:val="000D074C"/>
    <w:rsid w:val="000D5F8E"/>
    <w:rsid w:val="001743DB"/>
    <w:rsid w:val="001A211A"/>
    <w:rsid w:val="001D47ED"/>
    <w:rsid w:val="001D78AB"/>
    <w:rsid w:val="001F4056"/>
    <w:rsid w:val="002056DC"/>
    <w:rsid w:val="002361B1"/>
    <w:rsid w:val="002B2E53"/>
    <w:rsid w:val="002B719B"/>
    <w:rsid w:val="002C4150"/>
    <w:rsid w:val="002F2432"/>
    <w:rsid w:val="002F4192"/>
    <w:rsid w:val="00380E72"/>
    <w:rsid w:val="003D697E"/>
    <w:rsid w:val="004771E1"/>
    <w:rsid w:val="004B3B40"/>
    <w:rsid w:val="00510707"/>
    <w:rsid w:val="006309BF"/>
    <w:rsid w:val="00653588"/>
    <w:rsid w:val="00673BA9"/>
    <w:rsid w:val="007564CA"/>
    <w:rsid w:val="008968B5"/>
    <w:rsid w:val="008C542F"/>
    <w:rsid w:val="00960D0C"/>
    <w:rsid w:val="00A373B2"/>
    <w:rsid w:val="00A808E4"/>
    <w:rsid w:val="00B30787"/>
    <w:rsid w:val="00C159E0"/>
    <w:rsid w:val="00C424AD"/>
    <w:rsid w:val="00C46F27"/>
    <w:rsid w:val="00C47E6B"/>
    <w:rsid w:val="00C94E8F"/>
    <w:rsid w:val="00CA4378"/>
    <w:rsid w:val="00CE70BD"/>
    <w:rsid w:val="00D1417B"/>
    <w:rsid w:val="00D2602D"/>
    <w:rsid w:val="00D40ECD"/>
    <w:rsid w:val="00D81430"/>
    <w:rsid w:val="00DB1D6D"/>
    <w:rsid w:val="00DC3625"/>
    <w:rsid w:val="00DD5E81"/>
    <w:rsid w:val="00E96CDE"/>
    <w:rsid w:val="00EB5019"/>
    <w:rsid w:val="00EC26AD"/>
    <w:rsid w:val="00ED59A6"/>
    <w:rsid w:val="00F1706A"/>
    <w:rsid w:val="00F415AB"/>
    <w:rsid w:val="00F80D2A"/>
    <w:rsid w:val="00FE58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8A34CC-2F4B-460F-A2F8-1EEFD3B44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8E9"/>
    <w:rPr>
      <w:rFonts w:ascii="Calibri" w:eastAsia="Calibri" w:hAnsi="Calibri" w:cs="Times New Roman"/>
      <w:lang w:val="es-ES"/>
    </w:rPr>
  </w:style>
  <w:style w:type="paragraph" w:styleId="Ttulo1">
    <w:name w:val="heading 1"/>
    <w:basedOn w:val="Normal"/>
    <w:link w:val="Ttulo1Car"/>
    <w:uiPriority w:val="9"/>
    <w:qFormat/>
    <w:rsid w:val="001743DB"/>
    <w:pPr>
      <w:spacing w:before="100" w:beforeAutospacing="1" w:after="100" w:afterAutospacing="1" w:line="240" w:lineRule="auto"/>
      <w:outlineLvl w:val="0"/>
    </w:pPr>
    <w:rPr>
      <w:rFonts w:ascii="Times New Roman" w:eastAsia="Times New Roman" w:hAnsi="Times New Roman"/>
      <w:b/>
      <w:bCs/>
      <w:kern w:val="36"/>
      <w:sz w:val="48"/>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58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58E9"/>
    <w:rPr>
      <w:rFonts w:ascii="Calibri" w:eastAsia="Calibri" w:hAnsi="Calibri" w:cs="Times New Roman"/>
      <w:lang w:val="es-ES"/>
    </w:rPr>
  </w:style>
  <w:style w:type="paragraph" w:styleId="Piedepgina">
    <w:name w:val="footer"/>
    <w:basedOn w:val="Normal"/>
    <w:link w:val="PiedepginaCar"/>
    <w:uiPriority w:val="99"/>
    <w:unhideWhenUsed/>
    <w:rsid w:val="00FE58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58E9"/>
    <w:rPr>
      <w:rFonts w:ascii="Calibri" w:eastAsia="Calibri" w:hAnsi="Calibri" w:cs="Times New Roman"/>
      <w:lang w:val="es-ES"/>
    </w:rPr>
  </w:style>
  <w:style w:type="character" w:styleId="Hipervnculo">
    <w:name w:val="Hyperlink"/>
    <w:uiPriority w:val="99"/>
    <w:unhideWhenUsed/>
    <w:rsid w:val="00FE58E9"/>
    <w:rPr>
      <w:color w:val="0000FF"/>
      <w:u w:val="single"/>
    </w:rPr>
  </w:style>
  <w:style w:type="paragraph" w:styleId="Textodeglobo">
    <w:name w:val="Balloon Text"/>
    <w:basedOn w:val="Normal"/>
    <w:link w:val="TextodegloboCar"/>
    <w:uiPriority w:val="99"/>
    <w:semiHidden/>
    <w:unhideWhenUsed/>
    <w:rsid w:val="00FE58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58E9"/>
    <w:rPr>
      <w:rFonts w:ascii="Tahoma" w:eastAsia="Calibri" w:hAnsi="Tahoma" w:cs="Tahoma"/>
      <w:sz w:val="16"/>
      <w:szCs w:val="16"/>
      <w:lang w:val="es-ES"/>
    </w:rPr>
  </w:style>
  <w:style w:type="character" w:styleId="Nmerodepgina">
    <w:name w:val="page number"/>
    <w:basedOn w:val="Fuentedeprrafopredeter"/>
    <w:rsid w:val="002361B1"/>
  </w:style>
  <w:style w:type="paragraph" w:styleId="NormalWeb">
    <w:name w:val="Normal (Web)"/>
    <w:basedOn w:val="Normal"/>
    <w:uiPriority w:val="99"/>
    <w:rsid w:val="002361B1"/>
    <w:pPr>
      <w:spacing w:before="100" w:beforeAutospacing="1" w:after="100" w:afterAutospacing="1" w:line="240" w:lineRule="auto"/>
    </w:pPr>
    <w:rPr>
      <w:rFonts w:ascii="Arial" w:eastAsia="Times New Roman" w:hAnsi="Arial" w:cs="Arial"/>
      <w:color w:val="000080"/>
      <w:sz w:val="24"/>
      <w:szCs w:val="24"/>
      <w:lang w:eastAsia="es-ES"/>
    </w:rPr>
  </w:style>
  <w:style w:type="paragraph" w:styleId="Prrafodelista">
    <w:name w:val="List Paragraph"/>
    <w:basedOn w:val="Normal"/>
    <w:uiPriority w:val="34"/>
    <w:qFormat/>
    <w:rsid w:val="001F4056"/>
    <w:pPr>
      <w:ind w:left="720"/>
      <w:contextualSpacing/>
    </w:pPr>
  </w:style>
  <w:style w:type="character" w:customStyle="1" w:styleId="Ttulo1Car">
    <w:name w:val="Título 1 Car"/>
    <w:basedOn w:val="Fuentedeprrafopredeter"/>
    <w:link w:val="Ttulo1"/>
    <w:uiPriority w:val="9"/>
    <w:rsid w:val="001743DB"/>
    <w:rPr>
      <w:rFonts w:ascii="Times New Roman" w:eastAsia="Times New Roman" w:hAnsi="Times New Roman" w:cs="Times New Roman"/>
      <w:b/>
      <w:bCs/>
      <w:kern w:val="36"/>
      <w:sz w:val="48"/>
      <w:szCs w:val="48"/>
      <w:lang w:eastAsia="es-CO"/>
    </w:rPr>
  </w:style>
  <w:style w:type="character" w:styleId="Textoennegrita">
    <w:name w:val="Strong"/>
    <w:basedOn w:val="Fuentedeprrafopredeter"/>
    <w:uiPriority w:val="22"/>
    <w:qFormat/>
    <w:rsid w:val="001743DB"/>
    <w:rPr>
      <w:b/>
      <w:bCs/>
    </w:rPr>
  </w:style>
  <w:style w:type="character" w:styleId="nfasis">
    <w:name w:val="Emphasis"/>
    <w:basedOn w:val="Fuentedeprrafopredeter"/>
    <w:uiPriority w:val="20"/>
    <w:qFormat/>
    <w:rsid w:val="00024699"/>
    <w:rPr>
      <w:i/>
      <w:iCs/>
    </w:rPr>
  </w:style>
  <w:style w:type="character" w:customStyle="1" w:styleId="apple-converted-space">
    <w:name w:val="apple-converted-space"/>
    <w:basedOn w:val="Fuentedeprrafopredeter"/>
    <w:rsid w:val="00024699"/>
  </w:style>
  <w:style w:type="paragraph" w:customStyle="1" w:styleId="text2">
    <w:name w:val="text2"/>
    <w:basedOn w:val="Normal"/>
    <w:rsid w:val="00024699"/>
    <w:pPr>
      <w:spacing w:before="100" w:beforeAutospacing="1" w:after="100" w:afterAutospacing="1" w:line="240" w:lineRule="auto"/>
    </w:pPr>
    <w:rPr>
      <w:rFonts w:ascii="Times New Roman" w:eastAsia="Times New Roman" w:hAnsi="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0308">
      <w:bodyDiv w:val="1"/>
      <w:marLeft w:val="0"/>
      <w:marRight w:val="0"/>
      <w:marTop w:val="0"/>
      <w:marBottom w:val="0"/>
      <w:divBdr>
        <w:top w:val="none" w:sz="0" w:space="0" w:color="auto"/>
        <w:left w:val="none" w:sz="0" w:space="0" w:color="auto"/>
        <w:bottom w:val="none" w:sz="0" w:space="0" w:color="auto"/>
        <w:right w:val="none" w:sz="0" w:space="0" w:color="auto"/>
      </w:divBdr>
    </w:div>
    <w:div w:id="484782236">
      <w:bodyDiv w:val="1"/>
      <w:marLeft w:val="0"/>
      <w:marRight w:val="0"/>
      <w:marTop w:val="0"/>
      <w:marBottom w:val="0"/>
      <w:divBdr>
        <w:top w:val="none" w:sz="0" w:space="0" w:color="auto"/>
        <w:left w:val="none" w:sz="0" w:space="0" w:color="auto"/>
        <w:bottom w:val="none" w:sz="0" w:space="0" w:color="auto"/>
        <w:right w:val="none" w:sz="0" w:space="0" w:color="auto"/>
      </w:divBdr>
    </w:div>
    <w:div w:id="572936616">
      <w:bodyDiv w:val="1"/>
      <w:marLeft w:val="0"/>
      <w:marRight w:val="0"/>
      <w:marTop w:val="0"/>
      <w:marBottom w:val="0"/>
      <w:divBdr>
        <w:top w:val="none" w:sz="0" w:space="0" w:color="auto"/>
        <w:left w:val="none" w:sz="0" w:space="0" w:color="auto"/>
        <w:bottom w:val="none" w:sz="0" w:space="0" w:color="auto"/>
        <w:right w:val="none" w:sz="0" w:space="0" w:color="auto"/>
      </w:divBdr>
    </w:div>
    <w:div w:id="662439051">
      <w:bodyDiv w:val="1"/>
      <w:marLeft w:val="0"/>
      <w:marRight w:val="0"/>
      <w:marTop w:val="0"/>
      <w:marBottom w:val="0"/>
      <w:divBdr>
        <w:top w:val="none" w:sz="0" w:space="0" w:color="auto"/>
        <w:left w:val="none" w:sz="0" w:space="0" w:color="auto"/>
        <w:bottom w:val="none" w:sz="0" w:space="0" w:color="auto"/>
        <w:right w:val="none" w:sz="0" w:space="0" w:color="auto"/>
      </w:divBdr>
    </w:div>
    <w:div w:id="694884556">
      <w:bodyDiv w:val="1"/>
      <w:marLeft w:val="0"/>
      <w:marRight w:val="0"/>
      <w:marTop w:val="0"/>
      <w:marBottom w:val="0"/>
      <w:divBdr>
        <w:top w:val="none" w:sz="0" w:space="0" w:color="auto"/>
        <w:left w:val="none" w:sz="0" w:space="0" w:color="auto"/>
        <w:bottom w:val="none" w:sz="0" w:space="0" w:color="auto"/>
        <w:right w:val="none" w:sz="0" w:space="0" w:color="auto"/>
      </w:divBdr>
    </w:div>
    <w:div w:id="1146245220">
      <w:bodyDiv w:val="1"/>
      <w:marLeft w:val="0"/>
      <w:marRight w:val="0"/>
      <w:marTop w:val="0"/>
      <w:marBottom w:val="0"/>
      <w:divBdr>
        <w:top w:val="none" w:sz="0" w:space="0" w:color="auto"/>
        <w:left w:val="none" w:sz="0" w:space="0" w:color="auto"/>
        <w:bottom w:val="none" w:sz="0" w:space="0" w:color="auto"/>
        <w:right w:val="none" w:sz="0" w:space="0" w:color="auto"/>
      </w:divBdr>
    </w:div>
    <w:div w:id="1173687786">
      <w:bodyDiv w:val="1"/>
      <w:marLeft w:val="0"/>
      <w:marRight w:val="0"/>
      <w:marTop w:val="0"/>
      <w:marBottom w:val="0"/>
      <w:divBdr>
        <w:top w:val="none" w:sz="0" w:space="0" w:color="auto"/>
        <w:left w:val="none" w:sz="0" w:space="0" w:color="auto"/>
        <w:bottom w:val="none" w:sz="0" w:space="0" w:color="auto"/>
        <w:right w:val="none" w:sz="0" w:space="0" w:color="auto"/>
      </w:divBdr>
    </w:div>
    <w:div w:id="1245266426">
      <w:bodyDiv w:val="1"/>
      <w:marLeft w:val="0"/>
      <w:marRight w:val="0"/>
      <w:marTop w:val="0"/>
      <w:marBottom w:val="0"/>
      <w:divBdr>
        <w:top w:val="none" w:sz="0" w:space="0" w:color="auto"/>
        <w:left w:val="none" w:sz="0" w:space="0" w:color="auto"/>
        <w:bottom w:val="none" w:sz="0" w:space="0" w:color="auto"/>
        <w:right w:val="none" w:sz="0" w:space="0" w:color="auto"/>
      </w:divBdr>
    </w:div>
    <w:div w:id="1286736780">
      <w:bodyDiv w:val="1"/>
      <w:marLeft w:val="0"/>
      <w:marRight w:val="0"/>
      <w:marTop w:val="0"/>
      <w:marBottom w:val="0"/>
      <w:divBdr>
        <w:top w:val="none" w:sz="0" w:space="0" w:color="auto"/>
        <w:left w:val="none" w:sz="0" w:space="0" w:color="auto"/>
        <w:bottom w:val="none" w:sz="0" w:space="0" w:color="auto"/>
        <w:right w:val="none" w:sz="0" w:space="0" w:color="auto"/>
      </w:divBdr>
    </w:div>
    <w:div w:id="1638995488">
      <w:bodyDiv w:val="1"/>
      <w:marLeft w:val="0"/>
      <w:marRight w:val="0"/>
      <w:marTop w:val="0"/>
      <w:marBottom w:val="0"/>
      <w:divBdr>
        <w:top w:val="none" w:sz="0" w:space="0" w:color="auto"/>
        <w:left w:val="none" w:sz="0" w:space="0" w:color="auto"/>
        <w:bottom w:val="none" w:sz="0" w:space="0" w:color="auto"/>
        <w:right w:val="none" w:sz="0" w:space="0" w:color="auto"/>
      </w:divBdr>
    </w:div>
    <w:div w:id="1900167664">
      <w:bodyDiv w:val="1"/>
      <w:marLeft w:val="0"/>
      <w:marRight w:val="0"/>
      <w:marTop w:val="0"/>
      <w:marBottom w:val="0"/>
      <w:divBdr>
        <w:top w:val="none" w:sz="0" w:space="0" w:color="auto"/>
        <w:left w:val="none" w:sz="0" w:space="0" w:color="auto"/>
        <w:bottom w:val="none" w:sz="0" w:space="0" w:color="auto"/>
        <w:right w:val="none" w:sz="0" w:space="0" w:color="auto"/>
      </w:divBdr>
    </w:div>
    <w:div w:id="2118913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progansoftware.com/progan/index.php?option=com_content&amp;view=section&amp;id=7&amp;Itemid=110"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ingalvarodeleon.com/adl-rematesdeganado"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oftwareganadero.com/gdescripcion.php"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9</Pages>
  <Words>2120</Words>
  <Characters>11661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Martinez</dc:creator>
  <cp:lastModifiedBy>K55VD</cp:lastModifiedBy>
  <cp:revision>25</cp:revision>
  <dcterms:created xsi:type="dcterms:W3CDTF">2014-02-10T18:47:00Z</dcterms:created>
  <dcterms:modified xsi:type="dcterms:W3CDTF">2015-08-10T18:40:00Z</dcterms:modified>
</cp:coreProperties>
</file>