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5623"/>
        </w:tabs>
        <w:bidi w:val="0"/>
        <w:ind w:left="210" w:leftChars="0" w:firstLineChars="0"/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所有主页面引入BaseContainer组件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21939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</w:pP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1.1描述：BaseContainer会提供2个插槽，org插槽为左侧组织机构插槽，默认插槽为内容区域。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</w:pPr>
      <w:r>
        <w:drawing>
          <wp:inline distT="0" distB="0" distL="114300" distR="114300">
            <wp:extent cx="5268595" cy="30835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</w:pPr>
    </w:p>
    <w:p>
      <w:pPr>
        <w:numPr>
          <w:ilvl w:val="0"/>
          <w:numId w:val="1"/>
        </w:numPr>
        <w:tabs>
          <w:tab w:val="left" w:pos="5623"/>
        </w:tabs>
        <w:bidi w:val="0"/>
        <w:ind w:left="210" w:leftChars="0" w:firstLine="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Organization组件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2.1描述:organization组件为组织机构插件，该组件向外暴露一个事件“check”，使用check事件接收数据。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</w:pPr>
      <w:r>
        <w:drawing>
          <wp:inline distT="0" distB="0" distL="114300" distR="114300">
            <wp:extent cx="5265420" cy="104648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5623"/>
        </w:tabs>
        <w:bidi w:val="0"/>
        <w:ind w:left="210" w:leftChars="0" w:firstLine="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所有用到CRUD和form的页面引用crudMixins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crudMixins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@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/mixins/crudMixins"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1"/>
        </w:numPr>
        <w:tabs>
          <w:tab w:val="left" w:pos="5623"/>
        </w:tabs>
        <w:bidi w:val="0"/>
        <w:ind w:left="210" w:leftChars="0" w:firstLine="0" w:firstLineChars="0"/>
        <w:jc w:val="left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5274310" cy="1814195"/>
            <wp:effectExtent l="0" t="0" r="2540" b="146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Dialog和pagex-form配合使用添加样式“pagex-dialog-theme”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Dialog和form配合使用添加样式“dialog-theme”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</w:pPr>
      <w:r>
        <w:drawing>
          <wp:inline distT="0" distB="0" distL="114300" distR="114300">
            <wp:extent cx="5269230" cy="231394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23"/>
        </w:tabs>
        <w:bidi w:val="0"/>
        <w:ind w:left="210" w:leftChars="0"/>
        <w:jc w:val="left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574290"/>
            <wp:effectExtent l="0" t="0" r="571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5623"/>
        </w:tabs>
        <w:bidi w:val="0"/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Vue文件基础编写</w:t>
      </w:r>
    </w:p>
    <w:p>
      <w:pPr>
        <w:numPr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1、Vue文件name属性为必填，首字符大写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5623"/>
        </w:tabs>
        <w:bidi w:val="0"/>
        <w:jc w:val="left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19EB4"/>
    <w:multiLevelType w:val="singleLevel"/>
    <w:tmpl w:val="F5D19EB4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1">
    <w:nsid w:val="34EC67F9"/>
    <w:multiLevelType w:val="singleLevel"/>
    <w:tmpl w:val="34EC67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5BAE"/>
    <w:rsid w:val="2C3705EB"/>
    <w:rsid w:val="2CC35325"/>
    <w:rsid w:val="31AC1ADE"/>
    <w:rsid w:val="38DB0316"/>
    <w:rsid w:val="4B2C21C9"/>
    <w:rsid w:val="4F6A0CC5"/>
    <w:rsid w:val="5609594E"/>
    <w:rsid w:val="5D5A1A9D"/>
    <w:rsid w:val="744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2021-07-26T02:19:00Z</dcterms:created>
  <dc:creator>Administrator</dc:creator>
  <cp:lastModifiedBy>WPS_1618990137</cp:lastModifiedBy>
  <dcterms:modified xsi:type="dcterms:W3CDTF">2021-07-27T09:57:48Z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BD6D698FA0D34D34B6D1890ABEBC1FFE</vt:lpwstr>
  </property>
</Properties>
</file>