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5D60C6" w:rsidTr="0076320B">
        <w:tc>
          <w:tcPr>
            <w:tcW w:w="7672" w:type="dxa"/>
            <w:tcMar>
              <w:top w:w="216" w:type="dxa"/>
              <w:left w:w="115" w:type="dxa"/>
              <w:bottom w:w="216" w:type="dxa"/>
              <w:right w:w="115" w:type="dxa"/>
            </w:tcMar>
          </w:tcPr>
          <w:p w:rsidR="005D60C6" w:rsidRDefault="00984D42" w:rsidP="005D60C6">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97CFB09A5F5442F789284906DDF52D16"/>
                </w:placeholder>
                <w:dataBinding w:prefixMappings="xmlns:ns0='http://schemas.openxmlformats.org/officeDocument/2006/extended-properties'" w:xpath="/ns0:Properties[1]/ns0:Company[1]" w:storeItemID="{6668398D-A668-4E3E-A5EB-62B293D839F1}"/>
                <w:text/>
              </w:sdtPr>
              <w:sdtContent>
                <w:r w:rsidR="005D60C6">
                  <w:rPr>
                    <w:rFonts w:asciiTheme="majorHAnsi" w:eastAsiaTheme="majorEastAsia" w:hAnsiTheme="majorHAnsi" w:cstheme="majorBidi"/>
                  </w:rPr>
                  <w:t>Intermec Technologies</w:t>
                </w:r>
              </w:sdtContent>
            </w:sdt>
          </w:p>
        </w:tc>
      </w:tr>
      <w:tr w:rsidR="005D60C6" w:rsidTr="0076320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B670864D5564DFEAE30161F7C40602A"/>
              </w:placeholder>
              <w:dataBinding w:prefixMappings="xmlns:ns0='http://schemas.openxmlformats.org/package/2006/metadata/core-properties' xmlns:ns1='http://purl.org/dc/elements/1.1/'" w:xpath="/ns0:coreProperties[1]/ns1:title[1]" w:storeItemID="{6C3C8BC8-F283-45AE-878A-BAB7291924A1}"/>
              <w:text/>
            </w:sdtPr>
            <w:sdtContent>
              <w:p w:rsidR="005D60C6" w:rsidRDefault="005D60C6" w:rsidP="005D60C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Transmitting Functions Keys through RDM</w:t>
                </w:r>
              </w:p>
            </w:sdtContent>
          </w:sdt>
        </w:tc>
      </w:tr>
      <w:tr w:rsidR="005D60C6" w:rsidTr="0076320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0C6" w:rsidRDefault="005D60C6" w:rsidP="005D60C6">
                <w:pPr>
                  <w:pStyle w:val="NoSpacing"/>
                  <w:rPr>
                    <w:rFonts w:asciiTheme="majorHAnsi" w:eastAsiaTheme="majorEastAsia" w:hAnsiTheme="majorHAnsi" w:cstheme="majorBidi"/>
                  </w:rPr>
                </w:pPr>
                <w:r>
                  <w:rPr>
                    <w:rFonts w:asciiTheme="majorHAnsi" w:eastAsiaTheme="majorEastAsia" w:hAnsiTheme="majorHAnsi" w:cstheme="majorBidi"/>
                  </w:rPr>
                  <w:t>How to guide to getting function keys to transmit through Windows Mobile Remote Desktop Mobile Application</w:t>
                </w:r>
              </w:p>
            </w:tc>
          </w:sdtContent>
        </w:sdt>
      </w:tr>
    </w:tbl>
    <w:p w:rsidR="005D60C6" w:rsidRDefault="005D60C6" w:rsidP="005D60C6"/>
    <w:p w:rsidR="005D60C6" w:rsidRDefault="005D60C6" w:rsidP="005D60C6">
      <w:r>
        <w:br w:type="page"/>
      </w:r>
    </w:p>
    <w:sdt>
      <w:sdtPr>
        <w:rPr>
          <w:rFonts w:asciiTheme="minorHAnsi" w:eastAsiaTheme="minorHAnsi" w:hAnsiTheme="minorHAnsi" w:cstheme="minorBidi"/>
          <w:b w:val="0"/>
          <w:bCs w:val="0"/>
          <w:color w:val="auto"/>
          <w:sz w:val="22"/>
          <w:szCs w:val="22"/>
          <w:lang w:eastAsia="en-US"/>
        </w:rPr>
        <w:id w:val="-970120992"/>
        <w:docPartObj>
          <w:docPartGallery w:val="Table of Contents"/>
          <w:docPartUnique/>
        </w:docPartObj>
      </w:sdtPr>
      <w:sdtEndPr>
        <w:rPr>
          <w:noProof/>
        </w:rPr>
      </w:sdtEndPr>
      <w:sdtContent>
        <w:p w:rsidR="005D60C6" w:rsidRDefault="005D60C6" w:rsidP="005D60C6">
          <w:pPr>
            <w:pStyle w:val="TOCHeading"/>
          </w:pPr>
          <w:r>
            <w:t>Table of Contents</w:t>
          </w:r>
        </w:p>
        <w:p w:rsidR="005D60C6" w:rsidRDefault="00984D42">
          <w:pPr>
            <w:pStyle w:val="TOC1"/>
            <w:tabs>
              <w:tab w:val="right" w:leader="dot" w:pos="9350"/>
            </w:tabs>
            <w:rPr>
              <w:rFonts w:eastAsiaTheme="minorEastAsia"/>
              <w:noProof/>
            </w:rPr>
          </w:pPr>
          <w:r w:rsidRPr="00984D42">
            <w:fldChar w:fldCharType="begin"/>
          </w:r>
          <w:r w:rsidR="005D60C6">
            <w:instrText xml:space="preserve"> TOC \o "1-3" \h \z \u </w:instrText>
          </w:r>
          <w:r w:rsidRPr="00984D42">
            <w:fldChar w:fldCharType="separate"/>
          </w:r>
          <w:hyperlink w:anchor="_Toc324952162" w:history="1">
            <w:r w:rsidR="005D60C6" w:rsidRPr="00B060B1">
              <w:rPr>
                <w:rStyle w:val="Hyperlink"/>
                <w:noProof/>
              </w:rPr>
              <w:t>Introduction</w:t>
            </w:r>
            <w:r w:rsidR="005D60C6">
              <w:rPr>
                <w:noProof/>
                <w:webHidden/>
              </w:rPr>
              <w:tab/>
            </w:r>
            <w:r>
              <w:rPr>
                <w:noProof/>
                <w:webHidden/>
              </w:rPr>
              <w:fldChar w:fldCharType="begin"/>
            </w:r>
            <w:r w:rsidR="005D60C6">
              <w:rPr>
                <w:noProof/>
                <w:webHidden/>
              </w:rPr>
              <w:instrText xml:space="preserve"> PAGEREF _Toc324952162 \h </w:instrText>
            </w:r>
            <w:r>
              <w:rPr>
                <w:noProof/>
                <w:webHidden/>
              </w:rPr>
            </w:r>
            <w:r>
              <w:rPr>
                <w:noProof/>
                <w:webHidden/>
              </w:rPr>
              <w:fldChar w:fldCharType="separate"/>
            </w:r>
            <w:r w:rsidR="005D60C6">
              <w:rPr>
                <w:noProof/>
                <w:webHidden/>
              </w:rPr>
              <w:t>3</w:t>
            </w:r>
            <w:r>
              <w:rPr>
                <w:noProof/>
                <w:webHidden/>
              </w:rPr>
              <w:fldChar w:fldCharType="end"/>
            </w:r>
          </w:hyperlink>
        </w:p>
        <w:p w:rsidR="005D60C6" w:rsidRDefault="00984D42">
          <w:pPr>
            <w:pStyle w:val="TOC1"/>
            <w:tabs>
              <w:tab w:val="right" w:leader="dot" w:pos="9350"/>
            </w:tabs>
            <w:rPr>
              <w:rFonts w:eastAsiaTheme="minorEastAsia"/>
              <w:noProof/>
            </w:rPr>
          </w:pPr>
          <w:hyperlink w:anchor="_Toc324952163" w:history="1">
            <w:r w:rsidR="005D60C6" w:rsidRPr="00B060B1">
              <w:rPr>
                <w:rStyle w:val="Hyperlink"/>
                <w:noProof/>
              </w:rPr>
              <w:t>Background</w:t>
            </w:r>
            <w:r w:rsidR="005D60C6">
              <w:rPr>
                <w:noProof/>
                <w:webHidden/>
              </w:rPr>
              <w:tab/>
            </w:r>
            <w:r>
              <w:rPr>
                <w:noProof/>
                <w:webHidden/>
              </w:rPr>
              <w:fldChar w:fldCharType="begin"/>
            </w:r>
            <w:r w:rsidR="005D60C6">
              <w:rPr>
                <w:noProof/>
                <w:webHidden/>
              </w:rPr>
              <w:instrText xml:space="preserve"> PAGEREF _Toc324952163 \h </w:instrText>
            </w:r>
            <w:r>
              <w:rPr>
                <w:noProof/>
                <w:webHidden/>
              </w:rPr>
            </w:r>
            <w:r>
              <w:rPr>
                <w:noProof/>
                <w:webHidden/>
              </w:rPr>
              <w:fldChar w:fldCharType="separate"/>
            </w:r>
            <w:r w:rsidR="005D60C6">
              <w:rPr>
                <w:noProof/>
                <w:webHidden/>
              </w:rPr>
              <w:t>3</w:t>
            </w:r>
            <w:r>
              <w:rPr>
                <w:noProof/>
                <w:webHidden/>
              </w:rPr>
              <w:fldChar w:fldCharType="end"/>
            </w:r>
          </w:hyperlink>
        </w:p>
        <w:p w:rsidR="005D60C6" w:rsidRDefault="00984D42">
          <w:pPr>
            <w:pStyle w:val="TOC2"/>
            <w:tabs>
              <w:tab w:val="right" w:leader="dot" w:pos="9350"/>
            </w:tabs>
            <w:rPr>
              <w:rFonts w:eastAsiaTheme="minorEastAsia"/>
              <w:noProof/>
            </w:rPr>
          </w:pPr>
          <w:hyperlink w:anchor="_Toc324952164" w:history="1">
            <w:r w:rsidR="005D60C6" w:rsidRPr="00B060B1">
              <w:rPr>
                <w:rStyle w:val="Hyperlink"/>
                <w:noProof/>
              </w:rPr>
              <w:t>Getting RDM to Transmit Function Keys</w:t>
            </w:r>
            <w:r w:rsidR="005D60C6">
              <w:rPr>
                <w:noProof/>
                <w:webHidden/>
              </w:rPr>
              <w:tab/>
            </w:r>
            <w:r>
              <w:rPr>
                <w:noProof/>
                <w:webHidden/>
              </w:rPr>
              <w:fldChar w:fldCharType="begin"/>
            </w:r>
            <w:r w:rsidR="005D60C6">
              <w:rPr>
                <w:noProof/>
                <w:webHidden/>
              </w:rPr>
              <w:instrText xml:space="preserve"> PAGEREF _Toc324952164 \h </w:instrText>
            </w:r>
            <w:r>
              <w:rPr>
                <w:noProof/>
                <w:webHidden/>
              </w:rPr>
            </w:r>
            <w:r>
              <w:rPr>
                <w:noProof/>
                <w:webHidden/>
              </w:rPr>
              <w:fldChar w:fldCharType="separate"/>
            </w:r>
            <w:r w:rsidR="005D60C6">
              <w:rPr>
                <w:noProof/>
                <w:webHidden/>
              </w:rPr>
              <w:t>3</w:t>
            </w:r>
            <w:r>
              <w:rPr>
                <w:noProof/>
                <w:webHidden/>
              </w:rPr>
              <w:fldChar w:fldCharType="end"/>
            </w:r>
          </w:hyperlink>
        </w:p>
        <w:p w:rsidR="005D60C6" w:rsidRDefault="00984D42">
          <w:pPr>
            <w:pStyle w:val="TOC2"/>
            <w:tabs>
              <w:tab w:val="right" w:leader="dot" w:pos="9350"/>
            </w:tabs>
            <w:rPr>
              <w:rFonts w:eastAsiaTheme="minorEastAsia"/>
              <w:noProof/>
            </w:rPr>
          </w:pPr>
          <w:hyperlink w:anchor="_Toc324952165" w:history="1">
            <w:r w:rsidR="005D60C6" w:rsidRPr="00B060B1">
              <w:rPr>
                <w:rStyle w:val="Hyperlink"/>
                <w:noProof/>
              </w:rPr>
              <w:t>Getting the Keyboard to Transmit Function Keys through RDM</w:t>
            </w:r>
            <w:r w:rsidR="005D60C6">
              <w:rPr>
                <w:noProof/>
                <w:webHidden/>
              </w:rPr>
              <w:tab/>
            </w:r>
            <w:r>
              <w:rPr>
                <w:noProof/>
                <w:webHidden/>
              </w:rPr>
              <w:fldChar w:fldCharType="begin"/>
            </w:r>
            <w:r w:rsidR="005D60C6">
              <w:rPr>
                <w:noProof/>
                <w:webHidden/>
              </w:rPr>
              <w:instrText xml:space="preserve"> PAGEREF _Toc324952165 \h </w:instrText>
            </w:r>
            <w:r>
              <w:rPr>
                <w:noProof/>
                <w:webHidden/>
              </w:rPr>
            </w:r>
            <w:r>
              <w:rPr>
                <w:noProof/>
                <w:webHidden/>
              </w:rPr>
              <w:fldChar w:fldCharType="separate"/>
            </w:r>
            <w:r w:rsidR="005D60C6">
              <w:rPr>
                <w:noProof/>
                <w:webHidden/>
              </w:rPr>
              <w:t>4</w:t>
            </w:r>
            <w:r>
              <w:rPr>
                <w:noProof/>
                <w:webHidden/>
              </w:rPr>
              <w:fldChar w:fldCharType="end"/>
            </w:r>
          </w:hyperlink>
        </w:p>
        <w:p w:rsidR="005D60C6" w:rsidRDefault="00984D42">
          <w:pPr>
            <w:pStyle w:val="TOC1"/>
            <w:tabs>
              <w:tab w:val="right" w:leader="dot" w:pos="9350"/>
            </w:tabs>
            <w:rPr>
              <w:rFonts w:eastAsiaTheme="minorEastAsia"/>
              <w:noProof/>
            </w:rPr>
          </w:pPr>
          <w:hyperlink w:anchor="_Toc324952166" w:history="1">
            <w:r w:rsidR="005D60C6" w:rsidRPr="00B060B1">
              <w:rPr>
                <w:rStyle w:val="Hyperlink"/>
                <w:noProof/>
              </w:rPr>
              <w:t>RemapRDM</w:t>
            </w:r>
            <w:r w:rsidR="005D60C6">
              <w:rPr>
                <w:noProof/>
                <w:webHidden/>
              </w:rPr>
              <w:tab/>
            </w:r>
            <w:r>
              <w:rPr>
                <w:noProof/>
                <w:webHidden/>
              </w:rPr>
              <w:fldChar w:fldCharType="begin"/>
            </w:r>
            <w:r w:rsidR="005D60C6">
              <w:rPr>
                <w:noProof/>
                <w:webHidden/>
              </w:rPr>
              <w:instrText xml:space="preserve"> PAGEREF _Toc324952166 \h </w:instrText>
            </w:r>
            <w:r>
              <w:rPr>
                <w:noProof/>
                <w:webHidden/>
              </w:rPr>
            </w:r>
            <w:r>
              <w:rPr>
                <w:noProof/>
                <w:webHidden/>
              </w:rPr>
              <w:fldChar w:fldCharType="separate"/>
            </w:r>
            <w:r w:rsidR="005D60C6">
              <w:rPr>
                <w:noProof/>
                <w:webHidden/>
              </w:rPr>
              <w:t>4</w:t>
            </w:r>
            <w:r>
              <w:rPr>
                <w:noProof/>
                <w:webHidden/>
              </w:rPr>
              <w:fldChar w:fldCharType="end"/>
            </w:r>
          </w:hyperlink>
        </w:p>
        <w:p w:rsidR="005D60C6" w:rsidRDefault="00984D42">
          <w:pPr>
            <w:pStyle w:val="TOC2"/>
            <w:tabs>
              <w:tab w:val="right" w:leader="dot" w:pos="9350"/>
            </w:tabs>
            <w:rPr>
              <w:rFonts w:eastAsiaTheme="minorEastAsia"/>
              <w:noProof/>
            </w:rPr>
          </w:pPr>
          <w:hyperlink w:anchor="_Toc324952167" w:history="1">
            <w:r w:rsidR="005D60C6" w:rsidRPr="00B060B1">
              <w:rPr>
                <w:rStyle w:val="Hyperlink"/>
                <w:noProof/>
              </w:rPr>
              <w:t>Configuration</w:t>
            </w:r>
            <w:r w:rsidR="005D60C6">
              <w:rPr>
                <w:noProof/>
                <w:webHidden/>
              </w:rPr>
              <w:tab/>
            </w:r>
            <w:r>
              <w:rPr>
                <w:noProof/>
                <w:webHidden/>
              </w:rPr>
              <w:fldChar w:fldCharType="begin"/>
            </w:r>
            <w:r w:rsidR="005D60C6">
              <w:rPr>
                <w:noProof/>
                <w:webHidden/>
              </w:rPr>
              <w:instrText xml:space="preserve"> PAGEREF _Toc324952167 \h </w:instrText>
            </w:r>
            <w:r>
              <w:rPr>
                <w:noProof/>
                <w:webHidden/>
              </w:rPr>
            </w:r>
            <w:r>
              <w:rPr>
                <w:noProof/>
                <w:webHidden/>
              </w:rPr>
              <w:fldChar w:fldCharType="separate"/>
            </w:r>
            <w:r w:rsidR="005D60C6">
              <w:rPr>
                <w:noProof/>
                <w:webHidden/>
              </w:rPr>
              <w:t>4</w:t>
            </w:r>
            <w:r>
              <w:rPr>
                <w:noProof/>
                <w:webHidden/>
              </w:rPr>
              <w:fldChar w:fldCharType="end"/>
            </w:r>
          </w:hyperlink>
        </w:p>
        <w:p w:rsidR="005D60C6" w:rsidRDefault="00984D42">
          <w:pPr>
            <w:pStyle w:val="TOC3"/>
            <w:tabs>
              <w:tab w:val="right" w:leader="dot" w:pos="9350"/>
            </w:tabs>
            <w:rPr>
              <w:rFonts w:eastAsiaTheme="minorEastAsia"/>
              <w:noProof/>
            </w:rPr>
          </w:pPr>
          <w:hyperlink w:anchor="_Toc324952168" w:history="1">
            <w:r w:rsidR="005D60C6" w:rsidRPr="00B060B1">
              <w:rPr>
                <w:rStyle w:val="Hyperlink"/>
                <w:noProof/>
              </w:rPr>
              <w:t>Configuring with ConfigRRDM</w:t>
            </w:r>
            <w:r w:rsidR="005D60C6">
              <w:rPr>
                <w:noProof/>
                <w:webHidden/>
              </w:rPr>
              <w:tab/>
            </w:r>
            <w:r>
              <w:rPr>
                <w:noProof/>
                <w:webHidden/>
              </w:rPr>
              <w:fldChar w:fldCharType="begin"/>
            </w:r>
            <w:r w:rsidR="005D60C6">
              <w:rPr>
                <w:noProof/>
                <w:webHidden/>
              </w:rPr>
              <w:instrText xml:space="preserve"> PAGEREF _Toc324952168 \h </w:instrText>
            </w:r>
            <w:r>
              <w:rPr>
                <w:noProof/>
                <w:webHidden/>
              </w:rPr>
            </w:r>
            <w:r>
              <w:rPr>
                <w:noProof/>
                <w:webHidden/>
              </w:rPr>
              <w:fldChar w:fldCharType="separate"/>
            </w:r>
            <w:r w:rsidR="005D60C6">
              <w:rPr>
                <w:noProof/>
                <w:webHidden/>
              </w:rPr>
              <w:t>5</w:t>
            </w:r>
            <w:r>
              <w:rPr>
                <w:noProof/>
                <w:webHidden/>
              </w:rPr>
              <w:fldChar w:fldCharType="end"/>
            </w:r>
          </w:hyperlink>
        </w:p>
        <w:p w:rsidR="005D60C6" w:rsidRDefault="00984D42">
          <w:pPr>
            <w:pStyle w:val="TOC3"/>
            <w:tabs>
              <w:tab w:val="right" w:leader="dot" w:pos="9350"/>
            </w:tabs>
            <w:rPr>
              <w:rFonts w:eastAsiaTheme="minorEastAsia"/>
              <w:noProof/>
            </w:rPr>
          </w:pPr>
          <w:hyperlink w:anchor="_Toc324952169" w:history="1">
            <w:r w:rsidR="005D60C6" w:rsidRPr="00B060B1">
              <w:rPr>
                <w:rStyle w:val="Hyperlink"/>
                <w:noProof/>
              </w:rPr>
              <w:t>Configuring manually</w:t>
            </w:r>
            <w:r w:rsidR="005D60C6">
              <w:rPr>
                <w:noProof/>
                <w:webHidden/>
              </w:rPr>
              <w:tab/>
            </w:r>
            <w:r>
              <w:rPr>
                <w:noProof/>
                <w:webHidden/>
              </w:rPr>
              <w:fldChar w:fldCharType="begin"/>
            </w:r>
            <w:r w:rsidR="005D60C6">
              <w:rPr>
                <w:noProof/>
                <w:webHidden/>
              </w:rPr>
              <w:instrText xml:space="preserve"> PAGEREF _Toc324952169 \h </w:instrText>
            </w:r>
            <w:r>
              <w:rPr>
                <w:noProof/>
                <w:webHidden/>
              </w:rPr>
            </w:r>
            <w:r>
              <w:rPr>
                <w:noProof/>
                <w:webHidden/>
              </w:rPr>
              <w:fldChar w:fldCharType="separate"/>
            </w:r>
            <w:r w:rsidR="005D60C6">
              <w:rPr>
                <w:noProof/>
                <w:webHidden/>
              </w:rPr>
              <w:t>7</w:t>
            </w:r>
            <w:r>
              <w:rPr>
                <w:noProof/>
                <w:webHidden/>
              </w:rPr>
              <w:fldChar w:fldCharType="end"/>
            </w:r>
          </w:hyperlink>
        </w:p>
        <w:p w:rsidR="005D60C6" w:rsidRDefault="00984D42">
          <w:pPr>
            <w:pStyle w:val="TOC1"/>
            <w:tabs>
              <w:tab w:val="right" w:leader="dot" w:pos="9350"/>
            </w:tabs>
            <w:rPr>
              <w:rFonts w:eastAsiaTheme="minorEastAsia"/>
              <w:noProof/>
            </w:rPr>
          </w:pPr>
          <w:hyperlink w:anchor="_Toc324952170" w:history="1">
            <w:r w:rsidR="005D60C6" w:rsidRPr="00B060B1">
              <w:rPr>
                <w:rStyle w:val="Hyperlink"/>
                <w:noProof/>
              </w:rPr>
              <w:t>List of Supported Virtual Keys for Remapping</w:t>
            </w:r>
            <w:r w:rsidR="005D60C6">
              <w:rPr>
                <w:noProof/>
                <w:webHidden/>
              </w:rPr>
              <w:tab/>
            </w:r>
            <w:r>
              <w:rPr>
                <w:noProof/>
                <w:webHidden/>
              </w:rPr>
              <w:fldChar w:fldCharType="begin"/>
            </w:r>
            <w:r w:rsidR="005D60C6">
              <w:rPr>
                <w:noProof/>
                <w:webHidden/>
              </w:rPr>
              <w:instrText xml:space="preserve"> PAGEREF _Toc324952170 \h </w:instrText>
            </w:r>
            <w:r>
              <w:rPr>
                <w:noProof/>
                <w:webHidden/>
              </w:rPr>
            </w:r>
            <w:r>
              <w:rPr>
                <w:noProof/>
                <w:webHidden/>
              </w:rPr>
              <w:fldChar w:fldCharType="separate"/>
            </w:r>
            <w:r w:rsidR="005D60C6">
              <w:rPr>
                <w:noProof/>
                <w:webHidden/>
              </w:rPr>
              <w:t>8</w:t>
            </w:r>
            <w:r>
              <w:rPr>
                <w:noProof/>
                <w:webHidden/>
              </w:rPr>
              <w:fldChar w:fldCharType="end"/>
            </w:r>
          </w:hyperlink>
        </w:p>
        <w:p w:rsidR="005D60C6" w:rsidRDefault="00984D42">
          <w:pPr>
            <w:pStyle w:val="TOC1"/>
            <w:tabs>
              <w:tab w:val="right" w:leader="dot" w:pos="9350"/>
            </w:tabs>
            <w:rPr>
              <w:rFonts w:eastAsiaTheme="minorEastAsia"/>
              <w:noProof/>
            </w:rPr>
          </w:pPr>
          <w:hyperlink w:anchor="_Toc324952171" w:history="1">
            <w:r w:rsidR="005D60C6" w:rsidRPr="00B060B1">
              <w:rPr>
                <w:rStyle w:val="Hyperlink"/>
                <w:noProof/>
              </w:rPr>
              <w:t>List of Scan Codes for Function Keys</w:t>
            </w:r>
            <w:r w:rsidR="005D60C6">
              <w:rPr>
                <w:noProof/>
                <w:webHidden/>
              </w:rPr>
              <w:tab/>
            </w:r>
            <w:r>
              <w:rPr>
                <w:noProof/>
                <w:webHidden/>
              </w:rPr>
              <w:fldChar w:fldCharType="begin"/>
            </w:r>
            <w:r w:rsidR="005D60C6">
              <w:rPr>
                <w:noProof/>
                <w:webHidden/>
              </w:rPr>
              <w:instrText xml:space="preserve"> PAGEREF _Toc324952171 \h </w:instrText>
            </w:r>
            <w:r>
              <w:rPr>
                <w:noProof/>
                <w:webHidden/>
              </w:rPr>
            </w:r>
            <w:r>
              <w:rPr>
                <w:noProof/>
                <w:webHidden/>
              </w:rPr>
              <w:fldChar w:fldCharType="separate"/>
            </w:r>
            <w:r w:rsidR="005D60C6">
              <w:rPr>
                <w:noProof/>
                <w:webHidden/>
              </w:rPr>
              <w:t>8</w:t>
            </w:r>
            <w:r>
              <w:rPr>
                <w:noProof/>
                <w:webHidden/>
              </w:rPr>
              <w:fldChar w:fldCharType="end"/>
            </w:r>
          </w:hyperlink>
        </w:p>
        <w:p w:rsidR="005D60C6" w:rsidRDefault="00984D42" w:rsidP="005D60C6">
          <w:pPr>
            <w:rPr>
              <w:b/>
              <w:bCs/>
              <w:noProof/>
            </w:rPr>
          </w:pPr>
          <w:r>
            <w:rPr>
              <w:b/>
              <w:bCs/>
              <w:noProof/>
            </w:rPr>
            <w:fldChar w:fldCharType="end"/>
          </w:r>
        </w:p>
      </w:sdtContent>
    </w:sdt>
    <w:p w:rsidR="005D60C6" w:rsidRDefault="005D60C6" w:rsidP="005D60C6">
      <w:pPr>
        <w:rPr>
          <w:rFonts w:asciiTheme="majorHAnsi" w:eastAsiaTheme="majorEastAsia" w:hAnsiTheme="majorHAnsi" w:cstheme="majorBidi"/>
          <w:b/>
          <w:bCs/>
          <w:color w:val="365F91" w:themeColor="accent1" w:themeShade="BF"/>
          <w:sz w:val="28"/>
          <w:szCs w:val="28"/>
        </w:rPr>
      </w:pPr>
      <w:r>
        <w:br w:type="page"/>
      </w:r>
    </w:p>
    <w:p w:rsidR="005D60C6" w:rsidRDefault="005D60C6" w:rsidP="005D60C6">
      <w:pPr>
        <w:pStyle w:val="Heading1"/>
      </w:pPr>
      <w:bookmarkStart w:id="0" w:name="_Toc324952162"/>
      <w:r>
        <w:lastRenderedPageBreak/>
        <w:t>Introduction</w:t>
      </w:r>
      <w:bookmarkEnd w:id="0"/>
    </w:p>
    <w:p w:rsidR="005D60C6" w:rsidRDefault="005D60C6" w:rsidP="005D60C6">
      <w:r>
        <w:t>Users that have been using Windows CE terminal service client application may require transmitting function keys to their host application. As they migrate to Windows Mobile 6.x, they will have to use the Remote Desktop Mobile (RDM) application. However, one of the major limitations with RDM is that it does not support processing function keys (F1-F24). The following describes how to remap keys that are processed by RDM to cause function keys to be transmitted to the host application.</w:t>
      </w:r>
    </w:p>
    <w:p w:rsidR="005D60C6" w:rsidRDefault="005D60C6" w:rsidP="005D60C6">
      <w:pPr>
        <w:pStyle w:val="Heading1"/>
      </w:pPr>
      <w:bookmarkStart w:id="1" w:name="_Toc324952163"/>
      <w:r>
        <w:t>Background</w:t>
      </w:r>
      <w:bookmarkEnd w:id="1"/>
    </w:p>
    <w:p w:rsidR="005D60C6" w:rsidRDefault="005D60C6" w:rsidP="005D60C6">
      <w:r>
        <w:t>RDM does support some limited configuration abilities. With that, we can utilize it to help us transmit function keys. On the device, there exists a configuration file located at \Windows\tscscan.txt. This file controls how RDM transmit keys over RDP.</w:t>
      </w:r>
    </w:p>
    <w:p w:rsidR="005D60C6" w:rsidRDefault="005D60C6" w:rsidP="005D60C6">
      <w:pPr>
        <w:ind w:left="567" w:hanging="567"/>
        <w:rPr>
          <w:rFonts w:ascii="Courier New" w:hAnsi="Courier New" w:cs="Courier New"/>
        </w:rPr>
      </w:pPr>
      <w:r>
        <w:t xml:space="preserve">Example of contents in the tscscan.txt file: </w:t>
      </w:r>
      <w:r>
        <w:br/>
      </w:r>
      <w:r w:rsidRPr="00DC62F7">
        <w:rPr>
          <w:rFonts w:ascii="Courier New" w:hAnsi="Courier New" w:cs="Courier New"/>
        </w:rPr>
        <w:t>// Scan Code Expected unshifted char</w:t>
      </w:r>
      <w:r>
        <w:rPr>
          <w:rFonts w:ascii="Courier New" w:hAnsi="Courier New" w:cs="Courier New"/>
        </w:rPr>
        <w:br/>
      </w:r>
      <w:r w:rsidRPr="00DC62F7">
        <w:rPr>
          <w:rFonts w:ascii="Courier New" w:hAnsi="Courier New" w:cs="Courier New"/>
        </w:rPr>
        <w:t>0x00 0x00 // 0x00</w:t>
      </w:r>
      <w:r w:rsidRPr="00DC62F7">
        <w:rPr>
          <w:rFonts w:ascii="Courier New" w:hAnsi="Courier New" w:cs="Courier New"/>
        </w:rPr>
        <w:br/>
        <w:t>0x00 0x00 // 0x01</w:t>
      </w:r>
      <w:r w:rsidRPr="00DC62F7">
        <w:rPr>
          <w:rFonts w:ascii="Courier New" w:hAnsi="Courier New" w:cs="Courier New"/>
        </w:rPr>
        <w:br/>
        <w:t>0x00 0x00 // 0x02</w:t>
      </w:r>
      <w:r w:rsidRPr="00DC62F7">
        <w:rPr>
          <w:rFonts w:ascii="Courier New" w:hAnsi="Courier New" w:cs="Courier New"/>
        </w:rPr>
        <w:br/>
        <w:t>0x00 0x00 // 0x03</w:t>
      </w:r>
      <w:r>
        <w:rPr>
          <w:rFonts w:ascii="Courier New" w:hAnsi="Courier New" w:cs="Courier New"/>
        </w:rPr>
        <w:br/>
        <w:t>… (skipped virtual keys 0x04 – 0x40)</w:t>
      </w:r>
      <w:r>
        <w:rPr>
          <w:rStyle w:val="FootnoteReference"/>
          <w:rFonts w:ascii="Courier New" w:hAnsi="Courier New" w:cs="Courier New"/>
        </w:rPr>
        <w:footnoteReference w:id="1"/>
      </w:r>
      <w:r>
        <w:rPr>
          <w:rFonts w:ascii="Courier New" w:hAnsi="Courier New" w:cs="Courier New"/>
        </w:rPr>
        <w:br/>
      </w:r>
      <w:r w:rsidRPr="0093347E">
        <w:rPr>
          <w:rFonts w:ascii="Courier New" w:hAnsi="Courier New" w:cs="Courier New"/>
        </w:rPr>
        <w:t>0x1e 0x61 // 0x41 - VK_A</w:t>
      </w:r>
      <w:r>
        <w:rPr>
          <w:rFonts w:ascii="Courier New" w:hAnsi="Courier New" w:cs="Courier New"/>
        </w:rPr>
        <w:br/>
      </w:r>
      <w:r w:rsidRPr="0093347E">
        <w:rPr>
          <w:rFonts w:ascii="Courier New" w:hAnsi="Courier New" w:cs="Courier New"/>
        </w:rPr>
        <w:t>0x30 0x62 // 0x42 - VK_B</w:t>
      </w:r>
      <w:r>
        <w:rPr>
          <w:rFonts w:ascii="Courier New" w:hAnsi="Courier New" w:cs="Courier New"/>
        </w:rPr>
        <w:br/>
      </w:r>
      <w:r w:rsidRPr="0093347E">
        <w:rPr>
          <w:rFonts w:ascii="Courier New" w:hAnsi="Courier New" w:cs="Courier New"/>
        </w:rPr>
        <w:t>0x2e 0x63 // 0x43 - VK_C</w:t>
      </w:r>
      <w:r>
        <w:rPr>
          <w:rFonts w:ascii="Courier New" w:hAnsi="Courier New" w:cs="Courier New"/>
        </w:rPr>
        <w:br/>
      </w:r>
      <w:r w:rsidRPr="0093347E">
        <w:rPr>
          <w:rFonts w:ascii="Courier New" w:hAnsi="Courier New" w:cs="Courier New"/>
        </w:rPr>
        <w:t>0x20 0x64 // 0x44 - VK_D</w:t>
      </w:r>
      <w:r>
        <w:rPr>
          <w:rFonts w:ascii="Courier New" w:hAnsi="Courier New" w:cs="Courier New"/>
        </w:rPr>
        <w:br/>
      </w:r>
      <w:r w:rsidRPr="0093347E">
        <w:rPr>
          <w:rFonts w:ascii="Courier New" w:hAnsi="Courier New" w:cs="Courier New"/>
        </w:rPr>
        <w:t>0x12 0x65 // 0x45 - VK_E</w:t>
      </w:r>
      <w:r>
        <w:rPr>
          <w:rFonts w:ascii="Courier New" w:hAnsi="Courier New" w:cs="Courier New"/>
        </w:rPr>
        <w:br/>
      </w:r>
      <w:r w:rsidRPr="0093347E">
        <w:rPr>
          <w:rFonts w:ascii="Courier New" w:hAnsi="Courier New" w:cs="Courier New"/>
        </w:rPr>
        <w:t>0x21 0x66 // 0x46 - VK_F</w:t>
      </w:r>
      <w:r>
        <w:rPr>
          <w:rFonts w:ascii="Courier New" w:hAnsi="Courier New" w:cs="Courier New"/>
        </w:rPr>
        <w:br/>
      </w:r>
      <w:r w:rsidRPr="0093347E">
        <w:rPr>
          <w:rFonts w:ascii="Courier New" w:hAnsi="Courier New" w:cs="Courier New"/>
        </w:rPr>
        <w:t>0x22 0x67 // 0x47 - VK_G</w:t>
      </w:r>
      <w:r w:rsidRPr="00DC62F7">
        <w:rPr>
          <w:rFonts w:ascii="Courier New" w:hAnsi="Courier New" w:cs="Courier New"/>
        </w:rPr>
        <w:t xml:space="preserve"> </w:t>
      </w:r>
      <w:r w:rsidRPr="00DC62F7">
        <w:rPr>
          <w:rFonts w:ascii="Courier New" w:hAnsi="Courier New" w:cs="Courier New"/>
        </w:rPr>
        <w:br/>
      </w:r>
      <w:r>
        <w:rPr>
          <w:rFonts w:ascii="Courier New" w:hAnsi="Courier New" w:cs="Courier New"/>
        </w:rPr>
        <w:t>… (skipped virtual keys 0x48 – 0xFF)</w:t>
      </w:r>
    </w:p>
    <w:p w:rsidR="005D60C6" w:rsidRDefault="005D60C6" w:rsidP="005D60C6">
      <w:pPr>
        <w:rPr>
          <w:rFonts w:cstheme="minorHAnsi"/>
        </w:rPr>
      </w:pPr>
      <w:r>
        <w:rPr>
          <w:rFonts w:cstheme="minorHAnsi"/>
        </w:rPr>
        <w:t xml:space="preserve">Each line in the file corresponds to a Virtual Key in order. Virtual Keys are symbolic names used in systems that are equivalent to keyboard and mouse inputs. The first column contains the keyboard scan code values and the second column contains the lower case ASCII values that correspond to the Virtual Key of that line. Anything after the “//” are comments and are ignored by RDM. In the above example, the Virtual Key 0x41 (VK_A) is mapped to scan code 0x1e and ASCII value of 0x61 (‘a’). </w:t>
      </w:r>
    </w:p>
    <w:p w:rsidR="005D60C6" w:rsidRDefault="005D60C6" w:rsidP="005D60C6">
      <w:pPr>
        <w:pStyle w:val="Heading2"/>
      </w:pPr>
      <w:bookmarkStart w:id="3" w:name="_Getting_RDM_to"/>
      <w:bookmarkStart w:id="4" w:name="_Toc324952164"/>
      <w:bookmarkEnd w:id="3"/>
      <w:r>
        <w:t>Getting RDM to Transmit Function Keys</w:t>
      </w:r>
      <w:bookmarkEnd w:id="4"/>
    </w:p>
    <w:p w:rsidR="005D60C6" w:rsidRDefault="005D60C6" w:rsidP="005D60C6">
      <w:pPr>
        <w:rPr>
          <w:rFonts w:cstheme="minorHAnsi"/>
        </w:rPr>
      </w:pPr>
      <w:r>
        <w:rPr>
          <w:rFonts w:cstheme="minorHAnsi"/>
        </w:rPr>
        <w:t>To get RDM to transmit function keys, you will have to modify the tscscan.txt file. First you decide which key you want to remap to send the function key. For example, let’s decide that we want to remap the semicolon to send F1. In the tscscan.txt file, go to where semicolon is defined and you should see</w:t>
      </w:r>
    </w:p>
    <w:p w:rsidR="005D60C6" w:rsidRPr="00EA33CA" w:rsidRDefault="005D60C6" w:rsidP="005D60C6">
      <w:pPr>
        <w:ind w:firstLine="720"/>
        <w:rPr>
          <w:rFonts w:ascii="Courier New" w:hAnsi="Courier New" w:cs="Courier New"/>
          <w:noProof/>
        </w:rPr>
      </w:pPr>
      <w:r w:rsidRPr="00EA33CA">
        <w:rPr>
          <w:rFonts w:ascii="Courier New" w:hAnsi="Courier New" w:cs="Courier New"/>
          <w:noProof/>
        </w:rPr>
        <w:t>0x27 0x3B // 0xba - VK_SEMICOLON</w:t>
      </w:r>
    </w:p>
    <w:p w:rsidR="005D60C6" w:rsidRDefault="005D60C6" w:rsidP="005D60C6">
      <w:pPr>
        <w:rPr>
          <w:rFonts w:cstheme="minorHAnsi"/>
        </w:rPr>
      </w:pPr>
      <w:r>
        <w:rPr>
          <w:rFonts w:cstheme="minorHAnsi"/>
        </w:rPr>
        <w:lastRenderedPageBreak/>
        <w:t>You want to replace the first column value with the F1 scan code which is 0x3B and replace the second column with 0x00. To preserve the original mapping, you can use comment slashes and then add the new mapping values and any other comments. Now the line may look like this</w:t>
      </w:r>
    </w:p>
    <w:p w:rsidR="005D60C6" w:rsidRDefault="005D60C6" w:rsidP="005D60C6">
      <w:pPr>
        <w:ind w:firstLine="720"/>
        <w:rPr>
          <w:rFonts w:ascii="Courier New" w:hAnsi="Courier New" w:cs="Courier New"/>
          <w:noProof/>
        </w:rPr>
      </w:pPr>
      <w:r>
        <w:rPr>
          <w:rFonts w:ascii="Courier New" w:hAnsi="Courier New" w:cs="Courier New"/>
          <w:noProof/>
        </w:rPr>
        <w:t xml:space="preserve">0x3B 0x00 // F1 // </w:t>
      </w:r>
      <w:r w:rsidRPr="00EA33CA">
        <w:rPr>
          <w:rFonts w:ascii="Courier New" w:hAnsi="Courier New" w:cs="Courier New"/>
          <w:noProof/>
        </w:rPr>
        <w:t>0x27 0x3B // 0xba - VK_SEMICOLON</w:t>
      </w:r>
    </w:p>
    <w:p w:rsidR="005D60C6" w:rsidRDefault="005D60C6" w:rsidP="005D60C6">
      <w:pPr>
        <w:rPr>
          <w:rFonts w:cstheme="minorHAnsi"/>
          <w:noProof/>
        </w:rPr>
      </w:pPr>
      <w:r>
        <w:rPr>
          <w:rFonts w:cstheme="minorHAnsi"/>
          <w:noProof/>
        </w:rPr>
        <w:t>Save the tscscan.txt file and restart RDM. Now anytime the semicolon key is pressed, RDM will transmit F1 instead.</w:t>
      </w:r>
    </w:p>
    <w:p w:rsidR="005D60C6" w:rsidRPr="005D6000" w:rsidRDefault="005D60C6" w:rsidP="005D60C6">
      <w:r w:rsidRPr="00875419">
        <w:rPr>
          <w:rFonts w:cstheme="minorHAnsi"/>
          <w:b/>
          <w:noProof/>
        </w:rPr>
        <w:t xml:space="preserve">Note that you will no longer be able to transmit </w:t>
      </w:r>
      <w:r>
        <w:rPr>
          <w:rFonts w:cstheme="minorHAnsi"/>
          <w:b/>
          <w:noProof/>
        </w:rPr>
        <w:t xml:space="preserve">any remapped key </w:t>
      </w:r>
      <w:r w:rsidRPr="00875419">
        <w:rPr>
          <w:rFonts w:cstheme="minorHAnsi"/>
          <w:b/>
          <w:noProof/>
        </w:rPr>
        <w:t>to the host application. It is important to be careful not to remap any keys you may need to transmit to the host application.</w:t>
      </w:r>
      <w:r>
        <w:rPr>
          <w:b/>
        </w:rPr>
        <w:t xml:space="preserve"> This will affect your physical keyboard, SIP, and Virtual Wedge from sending the remapped key to the host. </w:t>
      </w:r>
      <w:r>
        <w:t>As from the example above, if semicolon was remapped to F1, you will no longer be able to transmit a semicolon to the host.</w:t>
      </w:r>
    </w:p>
    <w:p w:rsidR="005D60C6" w:rsidRDefault="005D60C6" w:rsidP="005D60C6">
      <w:pPr>
        <w:rPr>
          <w:rFonts w:cstheme="minorHAnsi"/>
          <w:noProof/>
        </w:rPr>
      </w:pPr>
      <w:r>
        <w:rPr>
          <w:rFonts w:cstheme="minorHAnsi"/>
          <w:noProof/>
        </w:rPr>
        <w:t xml:space="preserve">Not all virtual keys are supported by RDM for remapping, please see the </w:t>
      </w:r>
      <w:hyperlink w:anchor="_List_of_Supported_1" w:history="1">
        <w:r w:rsidRPr="00875419">
          <w:rPr>
            <w:rStyle w:val="Hyperlink"/>
            <w:rFonts w:cstheme="minorHAnsi"/>
            <w:noProof/>
          </w:rPr>
          <w:t>List of Supported Virtual Keys for Remapping</w:t>
        </w:r>
      </w:hyperlink>
      <w:r>
        <w:rPr>
          <w:rFonts w:cstheme="minorHAnsi"/>
          <w:noProof/>
        </w:rPr>
        <w:t>.</w:t>
      </w:r>
      <w:r w:rsidRPr="00875419">
        <w:rPr>
          <w:rFonts w:cstheme="minorHAnsi"/>
          <w:noProof/>
        </w:rPr>
        <w:t xml:space="preserve"> </w:t>
      </w:r>
      <w:r>
        <w:rPr>
          <w:rFonts w:cstheme="minorHAnsi"/>
          <w:noProof/>
        </w:rPr>
        <w:t xml:space="preserve">Also, refer to </w:t>
      </w:r>
      <w:hyperlink w:anchor="_List_of_Scan" w:history="1">
        <w:r w:rsidRPr="00875419">
          <w:rPr>
            <w:rStyle w:val="Hyperlink"/>
            <w:rFonts w:cstheme="minorHAnsi"/>
            <w:noProof/>
          </w:rPr>
          <w:t>List of Scan Codes for Function Keys</w:t>
        </w:r>
      </w:hyperlink>
      <w:r>
        <w:rPr>
          <w:rFonts w:cstheme="minorHAnsi"/>
          <w:noProof/>
        </w:rPr>
        <w:t xml:space="preserve"> for scan code values of the function keys.</w:t>
      </w:r>
    </w:p>
    <w:p w:rsidR="005D60C6" w:rsidRDefault="005D60C6" w:rsidP="005D60C6">
      <w:pPr>
        <w:pStyle w:val="Heading2"/>
        <w:rPr>
          <w:noProof/>
        </w:rPr>
      </w:pPr>
      <w:bookmarkStart w:id="5" w:name="_Toc324952165"/>
      <w:r>
        <w:rPr>
          <w:noProof/>
        </w:rPr>
        <w:t>Getting the Keyboard to Transmit Function Keys through RDM</w:t>
      </w:r>
      <w:bookmarkEnd w:id="5"/>
    </w:p>
    <w:p w:rsidR="005D60C6" w:rsidRDefault="005D60C6" w:rsidP="005D60C6">
      <w:pPr>
        <w:rPr>
          <w:rFonts w:cstheme="minorHAnsi"/>
          <w:b/>
          <w:noProof/>
        </w:rPr>
      </w:pPr>
      <w:r>
        <w:rPr>
          <w:rFonts w:cstheme="minorHAnsi"/>
          <w:noProof/>
        </w:rPr>
        <w:t xml:space="preserve">Some devices have a physical keyboard that has function keys. To use the physical keys to send function keys through RDM, you have to first remap all required function keys as explained in </w:t>
      </w:r>
      <w:hyperlink w:anchor="_Getting_RDM_to" w:history="1">
        <w:r w:rsidRPr="00670E76">
          <w:rPr>
            <w:rStyle w:val="Hyperlink"/>
            <w:rFonts w:cstheme="minorHAnsi"/>
            <w:noProof/>
          </w:rPr>
          <w:t>Getting RDM to Transmit Function Keys</w:t>
        </w:r>
      </w:hyperlink>
      <w:r>
        <w:rPr>
          <w:rFonts w:cstheme="minorHAnsi"/>
          <w:noProof/>
        </w:rPr>
        <w:t>. Next, you will have to use a key remapping utility to map the physical function key to the key that was remapped in RDM. For example, we decided that we want to remap the semicolon to send F1 in RDM. We would use the key remapping utility to map the F1 physical key to transmit a semicolon.  When RDM receives the semicolon, it will then transmit F1 to the host application.</w:t>
      </w:r>
    </w:p>
    <w:p w:rsidR="005D60C6" w:rsidRDefault="005D60C6" w:rsidP="005D60C6">
      <w:pPr>
        <w:pStyle w:val="Heading1"/>
      </w:pPr>
      <w:bookmarkStart w:id="6" w:name="_List_of_Supported"/>
      <w:bookmarkStart w:id="7" w:name="_Toc324952166"/>
      <w:bookmarkEnd w:id="6"/>
      <w:r>
        <w:t>RemapRDM</w:t>
      </w:r>
      <w:bookmarkEnd w:id="7"/>
    </w:p>
    <w:p w:rsidR="005D60C6" w:rsidRPr="00902B24" w:rsidRDefault="005D60C6" w:rsidP="005D60C6">
      <w:r>
        <w:t xml:space="preserve">RemapRDM.exe is an application to simplify configuring a device to allow transmission of function keys through Remote Desktop Mobile. RemapRDM will only run if it finds a configuration file called </w:t>
      </w:r>
      <w:r w:rsidRPr="00902B24">
        <w:rPr>
          <w:b/>
        </w:rPr>
        <w:t>rrdmconfig.txt</w:t>
      </w:r>
      <w:r>
        <w:t>. If it doesn’t find the configuration file, it will exit immediately. The default installation directory is in the \Windows folder.</w:t>
      </w:r>
    </w:p>
    <w:p w:rsidR="005D60C6" w:rsidRDefault="005D60C6" w:rsidP="005D60C6">
      <w:pPr>
        <w:pStyle w:val="Heading2"/>
      </w:pPr>
      <w:bookmarkStart w:id="8" w:name="_Toc324952167"/>
      <w:r>
        <w:t>Configuration</w:t>
      </w:r>
      <w:bookmarkEnd w:id="8"/>
    </w:p>
    <w:p w:rsidR="005D60C6" w:rsidRPr="000113B3" w:rsidRDefault="005D60C6" w:rsidP="005D60C6">
      <w:r>
        <w:t>RemapRDM is configurable through a text configuration file called rrdmconfig.txt. The configuration file will only take affect if it is located in the same directory as the RemapRDM.exe executable or in the \Flash File Store. RemapRDM will first look in the current directory. If it is not found there, it will then look in the \Flash File Store. If the configuration file is located in both locations, it will use the one that is located in the same directory as RemapRDM.exe. If persistence over a clean boot is required, it is recommended that the rrdmconfig.txt file is stored at the \Flash File Store\rrdmconfig.txt.</w:t>
      </w:r>
    </w:p>
    <w:p w:rsidR="005D60C6" w:rsidRDefault="005D60C6" w:rsidP="005D60C6">
      <w:pPr>
        <w:pStyle w:val="Heading3"/>
      </w:pPr>
      <w:bookmarkStart w:id="9" w:name="_Toc324952168"/>
      <w:r>
        <w:lastRenderedPageBreak/>
        <w:t>Configuring with ConfigRRDM</w:t>
      </w:r>
      <w:bookmarkEnd w:id="9"/>
    </w:p>
    <w:p w:rsidR="005D60C6" w:rsidRDefault="005D60C6" w:rsidP="005D60C6">
      <w:r>
        <w:t>ConfigRRDM.exe is an application to help configure RemapRDM by generating a rrdmconfig.txt configuration file.</w:t>
      </w:r>
    </w:p>
    <w:p w:rsidR="005D60C6" w:rsidRDefault="005D60C6" w:rsidP="005D60C6">
      <w:r>
        <w:t>With this utility, you can select a function key item from a list to remap (</w:t>
      </w:r>
      <w:hyperlink w:anchor="_Figure_1:_Main" w:history="1">
        <w:r w:rsidRPr="009557A5">
          <w:rPr>
            <w:rStyle w:val="Hyperlink"/>
          </w:rPr>
          <w:t>Figure 1: Main Screen</w:t>
        </w:r>
      </w:hyperlink>
      <w:r>
        <w:t xml:space="preserve">). </w:t>
      </w:r>
    </w:p>
    <w:p w:rsidR="005D60C6" w:rsidRDefault="005D60C6" w:rsidP="005D60C6">
      <w:r>
        <w:t>Once a function key is selected, you can select which key will remap to that function key</w:t>
      </w:r>
      <w:r>
        <w:br/>
        <w:t xml:space="preserve"> (</w:t>
      </w:r>
      <w:hyperlink w:anchor="_Figure_2:_Remap" w:history="1">
        <w:r w:rsidRPr="005D60C6">
          <w:rPr>
            <w:rStyle w:val="Hyperlink"/>
          </w:rPr>
          <w:t>Figure 2: Remap Screen</w:t>
        </w:r>
      </w:hyperlink>
      <w:r>
        <w:t>).</w:t>
      </w:r>
    </w:p>
    <w:p w:rsidR="005D60C6" w:rsidRDefault="005D60C6" w:rsidP="005D60C6">
      <w:r>
        <w:t xml:space="preserve">The </w:t>
      </w:r>
      <w:r>
        <w:rPr>
          <w:b/>
        </w:rPr>
        <w:t>Defaults</w:t>
      </w:r>
      <w:r>
        <w:t xml:space="preserve"> button will set all function key to None.</w:t>
      </w:r>
    </w:p>
    <w:p w:rsidR="005D60C6" w:rsidRDefault="005D60C6" w:rsidP="005D60C6">
      <w:r>
        <w:t xml:space="preserve"> The </w:t>
      </w:r>
      <w:r w:rsidRPr="00512C00">
        <w:rPr>
          <w:b/>
        </w:rPr>
        <w:t>Exit</w:t>
      </w:r>
      <w:r>
        <w:t xml:space="preserve"> button will prompt you whether or not you want to save the current configuration or cancel (</w:t>
      </w:r>
      <w:hyperlink w:anchor="_Figure_3:_Exit" w:history="1">
        <w:r w:rsidRPr="009557A5">
          <w:rPr>
            <w:rStyle w:val="Hyperlink"/>
          </w:rPr>
          <w:t>Figure 3: Exit Screen</w:t>
        </w:r>
      </w:hyperlink>
      <w:r>
        <w:t>). Selecting yes will save the configuration file and then exit the application. Select no will exit the application without saving. Selecting cancel will not save and will return back to the main screen. When saving, this utility will save the configuration where it originally read the file from. It will first try to read the configuration file in the current directory. If it is not found there, it will look in the \Flash File Store. If no configuration file is found, it will create a new file and save the file in the current directory. The default installation directory is the \Windows folder so the rrdmconfig.txt file will most likely be there. If the rrdmconfig.txt file does not exist in the \Flash File Store, it will need to be regenerated after a clean boot because it will not be preserved.</w:t>
      </w:r>
    </w:p>
    <w:p w:rsidR="005D60C6" w:rsidRDefault="005D60C6" w:rsidP="005D60C6"/>
    <w:p w:rsidR="005D60C6" w:rsidRDefault="005D60C6" w:rsidP="005D60C6">
      <w:pPr>
        <w:pStyle w:val="Heading4"/>
      </w:pPr>
      <w:bookmarkStart w:id="10" w:name="_Figure_1:_Main"/>
      <w:bookmarkStart w:id="11" w:name="_Toc324857370"/>
      <w:bookmarkEnd w:id="10"/>
      <w:r>
        <w:t xml:space="preserve">Figure </w:t>
      </w:r>
      <w:r w:rsidR="00984D42">
        <w:fldChar w:fldCharType="begin"/>
      </w:r>
      <w:r>
        <w:instrText xml:space="preserve"> SEQ Figure \* ARABIC </w:instrText>
      </w:r>
      <w:r w:rsidR="00984D42">
        <w:fldChar w:fldCharType="separate"/>
      </w:r>
      <w:r>
        <w:rPr>
          <w:noProof/>
        </w:rPr>
        <w:t>1</w:t>
      </w:r>
      <w:r w:rsidR="00984D42">
        <w:rPr>
          <w:noProof/>
        </w:rPr>
        <w:fldChar w:fldCharType="end"/>
      </w:r>
      <w:r>
        <w:t>: Main Screen</w:t>
      </w:r>
      <w:bookmarkEnd w:id="11"/>
    </w:p>
    <w:p w:rsidR="005D60C6" w:rsidRDefault="005D60C6" w:rsidP="005D60C6">
      <w:r>
        <w:rPr>
          <w:noProof/>
        </w:rPr>
        <w:drawing>
          <wp:inline distT="0" distB="0" distL="0" distR="0">
            <wp:extent cx="2296800" cy="3067200"/>
            <wp:effectExtent l="0" t="0" r="8255" b="0"/>
            <wp:docPr id="1" name="Picture 1" descr="C:\Users\rnguon\Desktop\ConfigRRDM-Screen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guon\Desktop\ConfigRRDM-Screen00.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6800" cy="3067200"/>
                    </a:xfrm>
                    <a:prstGeom prst="rect">
                      <a:avLst/>
                    </a:prstGeom>
                    <a:noFill/>
                    <a:ln>
                      <a:noFill/>
                    </a:ln>
                  </pic:spPr>
                </pic:pic>
              </a:graphicData>
            </a:graphic>
          </wp:inline>
        </w:drawing>
      </w:r>
    </w:p>
    <w:p w:rsidR="005D60C6" w:rsidRDefault="005D60C6" w:rsidP="005D60C6">
      <w:pPr>
        <w:pStyle w:val="Heading4"/>
      </w:pPr>
      <w:bookmarkStart w:id="12" w:name="_Figure_2:_Remap"/>
      <w:bookmarkEnd w:id="12"/>
      <w:r>
        <w:lastRenderedPageBreak/>
        <w:t xml:space="preserve">Figure </w:t>
      </w:r>
      <w:r w:rsidR="00984D42">
        <w:fldChar w:fldCharType="begin"/>
      </w:r>
      <w:r>
        <w:instrText xml:space="preserve"> SEQ Figure \* ARABIC </w:instrText>
      </w:r>
      <w:r w:rsidR="00984D42">
        <w:fldChar w:fldCharType="separate"/>
      </w:r>
      <w:r>
        <w:rPr>
          <w:noProof/>
        </w:rPr>
        <w:t>2</w:t>
      </w:r>
      <w:r w:rsidR="00984D42">
        <w:rPr>
          <w:noProof/>
        </w:rPr>
        <w:fldChar w:fldCharType="end"/>
      </w:r>
      <w:r>
        <w:t>: Remap Screen</w:t>
      </w:r>
    </w:p>
    <w:p w:rsidR="005D60C6" w:rsidRDefault="005D60C6" w:rsidP="005D60C6">
      <w:r>
        <w:rPr>
          <w:noProof/>
        </w:rPr>
        <w:drawing>
          <wp:inline distT="0" distB="0" distL="0" distR="0">
            <wp:extent cx="2286000" cy="3049200"/>
            <wp:effectExtent l="0" t="0" r="0" b="0"/>
            <wp:docPr id="4" name="Picture 4" descr="C:\Users\rnguon\Desktop\ConfigRRDM-Scree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guon\Desktop\ConfigRRDM-Screen0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3049200"/>
                    </a:xfrm>
                    <a:prstGeom prst="rect">
                      <a:avLst/>
                    </a:prstGeom>
                    <a:noFill/>
                    <a:ln>
                      <a:noFill/>
                    </a:ln>
                  </pic:spPr>
                </pic:pic>
              </a:graphicData>
            </a:graphic>
          </wp:inline>
        </w:drawing>
      </w:r>
    </w:p>
    <w:p w:rsidR="005D60C6" w:rsidRDefault="005D60C6" w:rsidP="005D60C6"/>
    <w:p w:rsidR="005D60C6" w:rsidRDefault="005D60C6" w:rsidP="005D60C6"/>
    <w:p w:rsidR="005D60C6" w:rsidRDefault="005D60C6" w:rsidP="005D60C6">
      <w:pPr>
        <w:pStyle w:val="Heading4"/>
      </w:pPr>
      <w:bookmarkStart w:id="13" w:name="_Figure_3:_Exit"/>
      <w:bookmarkStart w:id="14" w:name="_Toc324857372"/>
      <w:bookmarkEnd w:id="13"/>
      <w:r>
        <w:t xml:space="preserve">Figure </w:t>
      </w:r>
      <w:r w:rsidR="00984D42">
        <w:fldChar w:fldCharType="begin"/>
      </w:r>
      <w:r>
        <w:instrText xml:space="preserve"> SEQ Figure \* ARABIC </w:instrText>
      </w:r>
      <w:r w:rsidR="00984D42">
        <w:fldChar w:fldCharType="separate"/>
      </w:r>
      <w:r>
        <w:rPr>
          <w:noProof/>
        </w:rPr>
        <w:t>3</w:t>
      </w:r>
      <w:r w:rsidR="00984D42">
        <w:rPr>
          <w:noProof/>
        </w:rPr>
        <w:fldChar w:fldCharType="end"/>
      </w:r>
      <w:r>
        <w:t>: Exit Screen</w:t>
      </w:r>
      <w:bookmarkEnd w:id="14"/>
    </w:p>
    <w:p w:rsidR="005D60C6" w:rsidRDefault="005D60C6" w:rsidP="005D60C6">
      <w:pPr>
        <w:pStyle w:val="Caption"/>
      </w:pPr>
      <w:r>
        <w:rPr>
          <w:noProof/>
        </w:rPr>
        <w:drawing>
          <wp:inline distT="0" distB="0" distL="0" distR="0">
            <wp:extent cx="2286000" cy="3049200"/>
            <wp:effectExtent l="0" t="0" r="0" b="0"/>
            <wp:docPr id="6" name="Picture 6" descr="C:\Users\rnguon\Desktop\ConfigRRDM-Scree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nguon\Desktop\ConfigRRDM-Screen0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3049200"/>
                    </a:xfrm>
                    <a:prstGeom prst="rect">
                      <a:avLst/>
                    </a:prstGeom>
                    <a:noFill/>
                    <a:ln>
                      <a:noFill/>
                    </a:ln>
                  </pic:spPr>
                </pic:pic>
              </a:graphicData>
            </a:graphic>
          </wp:inline>
        </w:drawing>
      </w:r>
    </w:p>
    <w:p w:rsidR="005D60C6" w:rsidRDefault="005D60C6" w:rsidP="005D60C6">
      <w:pPr>
        <w:jc w:val="center"/>
      </w:pPr>
    </w:p>
    <w:p w:rsidR="005D60C6" w:rsidRDefault="005D60C6" w:rsidP="005D60C6">
      <w:pPr>
        <w:rPr>
          <w:rFonts w:asciiTheme="majorHAnsi" w:eastAsiaTheme="majorEastAsia" w:hAnsiTheme="majorHAnsi" w:cstheme="majorBidi"/>
          <w:b/>
          <w:bCs/>
          <w:color w:val="4F81BD" w:themeColor="accent1"/>
        </w:rPr>
      </w:pPr>
      <w:r>
        <w:br w:type="page"/>
      </w:r>
    </w:p>
    <w:p w:rsidR="005D60C6" w:rsidRDefault="005D60C6" w:rsidP="005D60C6">
      <w:pPr>
        <w:pStyle w:val="Heading3"/>
      </w:pPr>
      <w:bookmarkStart w:id="15" w:name="_Toc324952169"/>
      <w:r>
        <w:lastRenderedPageBreak/>
        <w:t>Configuring manually</w:t>
      </w:r>
      <w:bookmarkEnd w:id="15"/>
    </w:p>
    <w:p w:rsidR="005D60C6" w:rsidRPr="00AE2E17" w:rsidRDefault="005D60C6" w:rsidP="005D60C6">
      <w:r>
        <w:t>Create text file called rrdmconfig.txt or modify an existing one.</w:t>
      </w:r>
    </w:p>
    <w:p w:rsidR="005D60C6" w:rsidRPr="000113B3" w:rsidRDefault="005D60C6" w:rsidP="005D60C6">
      <w:pPr>
        <w:spacing w:line="240" w:lineRule="auto"/>
        <w:ind w:left="567" w:hanging="567"/>
        <w:rPr>
          <w:rStyle w:val="NoSpacingChar"/>
        </w:rPr>
      </w:pPr>
      <w:r>
        <w:t>Example of contents in the rrdmconfig.txt file:</w:t>
      </w:r>
      <w:r>
        <w:br/>
      </w:r>
      <w:r w:rsidRPr="000113B3">
        <w:rPr>
          <w:rStyle w:val="NoSpacingChar"/>
        </w:rPr>
        <w:t>// RDMFnRemap Configuration File</w:t>
      </w:r>
      <w:r w:rsidRPr="000113B3">
        <w:rPr>
          <w:rStyle w:val="NoSpacingChar"/>
        </w:rPr>
        <w:br/>
        <w:t>0x00 // F1</w:t>
      </w:r>
      <w:r w:rsidRPr="000113B3">
        <w:rPr>
          <w:rStyle w:val="NoSpacingChar"/>
        </w:rPr>
        <w:br/>
        <w:t>0x00 // F2</w:t>
      </w:r>
      <w:r w:rsidRPr="000113B3">
        <w:rPr>
          <w:rStyle w:val="NoSpacingChar"/>
        </w:rPr>
        <w:br/>
        <w:t>0x00 // F3</w:t>
      </w:r>
      <w:r w:rsidRPr="000113B3">
        <w:rPr>
          <w:rStyle w:val="NoSpacingChar"/>
        </w:rPr>
        <w:br/>
        <w:t>0x00 // F4</w:t>
      </w:r>
      <w:r w:rsidRPr="000113B3">
        <w:rPr>
          <w:rStyle w:val="NoSpacingChar"/>
        </w:rPr>
        <w:br/>
        <w:t>0x00 // F5</w:t>
      </w:r>
      <w:r w:rsidRPr="000113B3">
        <w:rPr>
          <w:rStyle w:val="NoSpacingChar"/>
        </w:rPr>
        <w:br/>
        <w:t>0x00 // F6</w:t>
      </w:r>
      <w:r w:rsidRPr="000113B3">
        <w:rPr>
          <w:rStyle w:val="NoSpacingChar"/>
        </w:rPr>
        <w:br/>
        <w:t>0x00 // F7</w:t>
      </w:r>
      <w:r w:rsidRPr="000113B3">
        <w:rPr>
          <w:rStyle w:val="NoSpacingChar"/>
        </w:rPr>
        <w:br/>
        <w:t>0x00 // F8</w:t>
      </w:r>
      <w:r w:rsidRPr="000113B3">
        <w:rPr>
          <w:rStyle w:val="NoSpacingChar"/>
        </w:rPr>
        <w:br/>
        <w:t>0x00 // F9</w:t>
      </w:r>
      <w:r w:rsidRPr="000113B3">
        <w:rPr>
          <w:rStyle w:val="NoSpacingChar"/>
        </w:rPr>
        <w:br/>
        <w:t>0x00 // F10</w:t>
      </w:r>
      <w:r w:rsidRPr="000113B3">
        <w:rPr>
          <w:rStyle w:val="NoSpacingChar"/>
        </w:rPr>
        <w:br/>
        <w:t>0x00 // F11</w:t>
      </w:r>
      <w:r w:rsidRPr="000113B3">
        <w:rPr>
          <w:rStyle w:val="NoSpacingChar"/>
        </w:rPr>
        <w:br/>
        <w:t>0x00 // F12</w:t>
      </w:r>
      <w:r w:rsidRPr="000113B3">
        <w:rPr>
          <w:rStyle w:val="NoSpacingChar"/>
        </w:rPr>
        <w:br/>
        <w:t>0x00 // F13</w:t>
      </w:r>
      <w:r w:rsidRPr="000113B3">
        <w:rPr>
          <w:rStyle w:val="NoSpacingChar"/>
        </w:rPr>
        <w:br/>
        <w:t>0x00 // F14</w:t>
      </w:r>
      <w:r w:rsidRPr="000113B3">
        <w:rPr>
          <w:rStyle w:val="NoSpacingChar"/>
        </w:rPr>
        <w:br/>
        <w:t>0x00 // F15</w:t>
      </w:r>
      <w:r w:rsidRPr="000113B3">
        <w:rPr>
          <w:rStyle w:val="NoSpacingChar"/>
        </w:rPr>
        <w:br/>
        <w:t>0x00 // F16</w:t>
      </w:r>
      <w:r w:rsidRPr="000113B3">
        <w:rPr>
          <w:rStyle w:val="NoSpacingChar"/>
        </w:rPr>
        <w:br/>
        <w:t>0x00 // F17</w:t>
      </w:r>
      <w:r w:rsidRPr="000113B3">
        <w:rPr>
          <w:rStyle w:val="NoSpacingChar"/>
        </w:rPr>
        <w:br/>
        <w:t>0x00 // F18</w:t>
      </w:r>
      <w:r w:rsidRPr="000113B3">
        <w:rPr>
          <w:rStyle w:val="NoSpacingChar"/>
        </w:rPr>
        <w:br/>
        <w:t>0x00 // F19</w:t>
      </w:r>
      <w:r w:rsidRPr="000113B3">
        <w:rPr>
          <w:rStyle w:val="NoSpacingChar"/>
        </w:rPr>
        <w:br/>
        <w:t>0x00 // F20</w:t>
      </w:r>
      <w:r w:rsidRPr="000113B3">
        <w:rPr>
          <w:rStyle w:val="NoSpacingChar"/>
        </w:rPr>
        <w:br/>
        <w:t>0x00 // F21</w:t>
      </w:r>
      <w:r w:rsidRPr="000113B3">
        <w:rPr>
          <w:rStyle w:val="NoSpacingChar"/>
        </w:rPr>
        <w:br/>
        <w:t>0x00 // F22</w:t>
      </w:r>
      <w:r w:rsidRPr="000113B3">
        <w:rPr>
          <w:rStyle w:val="NoSpacingChar"/>
        </w:rPr>
        <w:br/>
        <w:t>0x00 // F23</w:t>
      </w:r>
      <w:r w:rsidRPr="000113B3">
        <w:rPr>
          <w:rStyle w:val="NoSpacingChar"/>
        </w:rPr>
        <w:br/>
        <w:t>0x00 // F24</w:t>
      </w:r>
    </w:p>
    <w:p w:rsidR="005D60C6" w:rsidRDefault="005D60C6" w:rsidP="005D60C6">
      <w:r>
        <w:t xml:space="preserve">Each line corresponds to a function key in order. The first and only column is the hex value of the virtual key that will be used to remap the function key to so that it can be transmitted through RDM. Anything after the “//” are comments and ignored. For example, if we decided we want to remap semicolon to transmit F5 key, we would alter the line “0x00 // F5” to “0xBA // F5”. After you’re done, save your file where the RemapRDM.exe executable is located or in the \Flash File Store. For the changes to take effect, you must reboot the device. Please refer to </w:t>
      </w:r>
      <w:hyperlink w:anchor="_List_of_Supported_1" w:history="1">
        <w:r w:rsidRPr="00CB76C1">
          <w:rPr>
            <w:rStyle w:val="Hyperlink"/>
          </w:rPr>
          <w:t>List of Supported Virtual Keys for Remapping</w:t>
        </w:r>
      </w:hyperlink>
      <w:r>
        <w:t xml:space="preserve"> for Virtual Key values that can be used in this configuration file. It is possible to remap the function keys with Virtual Key values that are not in the supported list. They may or may not work however.</w:t>
      </w:r>
    </w:p>
    <w:p w:rsidR="005D60C6" w:rsidRDefault="005D60C6" w:rsidP="005D60C6">
      <w:pPr>
        <w:rPr>
          <w:rFonts w:asciiTheme="majorHAnsi" w:eastAsiaTheme="majorEastAsia" w:hAnsiTheme="majorHAnsi" w:cstheme="majorBidi"/>
          <w:b/>
          <w:bCs/>
          <w:color w:val="365F91" w:themeColor="accent1" w:themeShade="BF"/>
          <w:sz w:val="28"/>
          <w:szCs w:val="28"/>
        </w:rPr>
      </w:pPr>
      <w:r>
        <w:br w:type="page"/>
      </w:r>
    </w:p>
    <w:p w:rsidR="005D60C6" w:rsidRDefault="005D60C6" w:rsidP="005D60C6">
      <w:pPr>
        <w:pStyle w:val="Heading1"/>
      </w:pPr>
      <w:bookmarkStart w:id="16" w:name="_List_of_Supported_1"/>
      <w:bookmarkStart w:id="17" w:name="_Toc324952170"/>
      <w:bookmarkEnd w:id="16"/>
      <w:r>
        <w:lastRenderedPageBreak/>
        <w:t>List of Supported Virtual Keys for Remapping</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5"/>
        <w:gridCol w:w="1915"/>
        <w:gridCol w:w="1915"/>
        <w:gridCol w:w="1593"/>
        <w:gridCol w:w="2238"/>
      </w:tblGrid>
      <w:tr w:rsidR="005D60C6" w:rsidTr="0076320B">
        <w:tc>
          <w:tcPr>
            <w:tcW w:w="1915" w:type="dxa"/>
          </w:tcPr>
          <w:p w:rsidR="005D60C6" w:rsidRDefault="005D60C6" w:rsidP="005D60C6">
            <w:r>
              <w:t>0x09 - Tab</w:t>
            </w:r>
          </w:p>
          <w:p w:rsidR="005D60C6" w:rsidRDefault="005D60C6" w:rsidP="005D60C6">
            <w:r>
              <w:t>0x0D - Return</w:t>
            </w:r>
          </w:p>
          <w:p w:rsidR="005D60C6" w:rsidRDefault="005D60C6" w:rsidP="005D60C6">
            <w:r>
              <w:t>0x1B - Escape</w:t>
            </w:r>
          </w:p>
          <w:p w:rsidR="005D60C6" w:rsidRDefault="005D60C6" w:rsidP="005D60C6">
            <w:r>
              <w:t>0x20 - Space</w:t>
            </w:r>
          </w:p>
          <w:p w:rsidR="005D60C6" w:rsidRDefault="005D60C6" w:rsidP="005D60C6">
            <w:r>
              <w:t>0x25 - Left</w:t>
            </w:r>
          </w:p>
          <w:p w:rsidR="005D60C6" w:rsidRDefault="005D60C6" w:rsidP="005D60C6">
            <w:r>
              <w:t>0x26 - Up</w:t>
            </w:r>
          </w:p>
          <w:p w:rsidR="005D60C6" w:rsidRDefault="005D60C6" w:rsidP="005D60C6">
            <w:r>
              <w:t>0x27 - Right</w:t>
            </w:r>
          </w:p>
          <w:p w:rsidR="005D60C6" w:rsidRDefault="005D60C6" w:rsidP="005D60C6">
            <w:r>
              <w:t>0x28 - Down</w:t>
            </w:r>
          </w:p>
          <w:p w:rsidR="005D60C6" w:rsidRPr="00D12E64" w:rsidRDefault="005D60C6" w:rsidP="005D60C6">
            <w:r>
              <w:t>0x2E - Delete</w:t>
            </w:r>
          </w:p>
          <w:p w:rsidR="005D60C6" w:rsidRDefault="005D60C6" w:rsidP="005D60C6">
            <w:pPr>
              <w:pStyle w:val="ListParagraph"/>
              <w:ind w:left="0"/>
            </w:pPr>
          </w:p>
        </w:tc>
        <w:tc>
          <w:tcPr>
            <w:tcW w:w="1915" w:type="dxa"/>
          </w:tcPr>
          <w:p w:rsidR="005D60C6" w:rsidRDefault="005D60C6" w:rsidP="005D60C6">
            <w:r>
              <w:t>0x30 - 0</w:t>
            </w:r>
          </w:p>
          <w:p w:rsidR="005D60C6" w:rsidRDefault="005D60C6" w:rsidP="005D60C6">
            <w:r>
              <w:t>0x31 - 1</w:t>
            </w:r>
          </w:p>
          <w:p w:rsidR="005D60C6" w:rsidRDefault="005D60C6" w:rsidP="005D60C6">
            <w:r>
              <w:t>0x32 - 2</w:t>
            </w:r>
          </w:p>
          <w:p w:rsidR="005D60C6" w:rsidRDefault="005D60C6" w:rsidP="005D60C6">
            <w:r>
              <w:t>0x33 - 3</w:t>
            </w:r>
          </w:p>
          <w:p w:rsidR="005D60C6" w:rsidRDefault="005D60C6" w:rsidP="005D60C6">
            <w:r>
              <w:t>0x34 - 4</w:t>
            </w:r>
          </w:p>
          <w:p w:rsidR="005D60C6" w:rsidRDefault="005D60C6" w:rsidP="005D60C6">
            <w:r>
              <w:t>0x35 - 5</w:t>
            </w:r>
          </w:p>
          <w:p w:rsidR="005D60C6" w:rsidRDefault="005D60C6" w:rsidP="005D60C6">
            <w:r>
              <w:t>0x36 - 6</w:t>
            </w:r>
          </w:p>
          <w:p w:rsidR="005D60C6" w:rsidRDefault="005D60C6" w:rsidP="005D60C6">
            <w:r>
              <w:t>0x37 - 7</w:t>
            </w:r>
          </w:p>
          <w:p w:rsidR="005D60C6" w:rsidRDefault="005D60C6" w:rsidP="005D60C6">
            <w:r>
              <w:t>0x38 - 8</w:t>
            </w:r>
          </w:p>
          <w:p w:rsidR="005D60C6" w:rsidRDefault="005D60C6" w:rsidP="005D60C6">
            <w:r>
              <w:t>0x39 - 9</w:t>
            </w:r>
          </w:p>
          <w:p w:rsidR="005D60C6" w:rsidRDefault="005D60C6" w:rsidP="005D60C6">
            <w:pPr>
              <w:pStyle w:val="ListParagraph"/>
              <w:ind w:left="0"/>
            </w:pPr>
          </w:p>
        </w:tc>
        <w:tc>
          <w:tcPr>
            <w:tcW w:w="1915" w:type="dxa"/>
          </w:tcPr>
          <w:p w:rsidR="005D60C6" w:rsidRDefault="005D60C6" w:rsidP="005D60C6">
            <w:r>
              <w:t>0x41 - A</w:t>
            </w:r>
          </w:p>
          <w:p w:rsidR="005D60C6" w:rsidRDefault="005D60C6" w:rsidP="005D60C6">
            <w:r>
              <w:t>0x42 - B</w:t>
            </w:r>
          </w:p>
          <w:p w:rsidR="005D60C6" w:rsidRDefault="005D60C6" w:rsidP="005D60C6">
            <w:r>
              <w:t>0x43 - C</w:t>
            </w:r>
          </w:p>
          <w:p w:rsidR="005D60C6" w:rsidRDefault="005D60C6" w:rsidP="005D60C6">
            <w:r>
              <w:t>0x44 - D</w:t>
            </w:r>
          </w:p>
          <w:p w:rsidR="005D60C6" w:rsidRDefault="005D60C6" w:rsidP="005D60C6">
            <w:r>
              <w:t>0x45 - E</w:t>
            </w:r>
          </w:p>
          <w:p w:rsidR="005D60C6" w:rsidRDefault="005D60C6" w:rsidP="005D60C6">
            <w:r>
              <w:t>0x46 - F</w:t>
            </w:r>
          </w:p>
          <w:p w:rsidR="005D60C6" w:rsidRDefault="005D60C6" w:rsidP="005D60C6">
            <w:r>
              <w:t>0x47 - G</w:t>
            </w:r>
          </w:p>
          <w:p w:rsidR="005D60C6" w:rsidRDefault="005D60C6" w:rsidP="005D60C6">
            <w:r>
              <w:t>0x48 - H</w:t>
            </w:r>
          </w:p>
          <w:p w:rsidR="005D60C6" w:rsidRDefault="005D60C6" w:rsidP="005D60C6">
            <w:r>
              <w:t>0x49 - I</w:t>
            </w:r>
          </w:p>
          <w:p w:rsidR="005D60C6" w:rsidRDefault="005D60C6" w:rsidP="005D60C6">
            <w:r>
              <w:t>0x4A - J</w:t>
            </w:r>
          </w:p>
          <w:p w:rsidR="005D60C6" w:rsidRDefault="005D60C6" w:rsidP="005D60C6">
            <w:r>
              <w:t>0x4B - K</w:t>
            </w:r>
          </w:p>
          <w:p w:rsidR="005D60C6" w:rsidRDefault="005D60C6" w:rsidP="005D60C6">
            <w:r>
              <w:t>0x4C - L</w:t>
            </w:r>
          </w:p>
          <w:p w:rsidR="005D60C6" w:rsidRDefault="005D60C6" w:rsidP="005D60C6">
            <w:r>
              <w:t>0x4D - M</w:t>
            </w:r>
          </w:p>
        </w:tc>
        <w:tc>
          <w:tcPr>
            <w:tcW w:w="1593" w:type="dxa"/>
          </w:tcPr>
          <w:p w:rsidR="005D60C6" w:rsidRPr="00BB4101" w:rsidRDefault="005D60C6" w:rsidP="005D60C6">
            <w:r>
              <w:t>0x4</w:t>
            </w:r>
            <w:r w:rsidRPr="00BB4101">
              <w:t xml:space="preserve">E </w:t>
            </w:r>
            <w:r>
              <w:t xml:space="preserve">- </w:t>
            </w:r>
            <w:r w:rsidRPr="00BB4101">
              <w:t>N</w:t>
            </w:r>
          </w:p>
          <w:p w:rsidR="005D60C6" w:rsidRPr="00BB4101" w:rsidRDefault="005D60C6" w:rsidP="005D60C6">
            <w:r>
              <w:t xml:space="preserve">0x4F - </w:t>
            </w:r>
            <w:r w:rsidRPr="00BB4101">
              <w:t>O</w:t>
            </w:r>
          </w:p>
          <w:p w:rsidR="005D60C6" w:rsidRPr="00BB4101" w:rsidRDefault="005D60C6" w:rsidP="005D60C6">
            <w:r>
              <w:t xml:space="preserve">0x50 - </w:t>
            </w:r>
            <w:r w:rsidRPr="00BB4101">
              <w:t>P</w:t>
            </w:r>
          </w:p>
          <w:p w:rsidR="005D60C6" w:rsidRPr="00BB4101" w:rsidRDefault="005D60C6" w:rsidP="005D60C6">
            <w:r>
              <w:t>0x5</w:t>
            </w:r>
            <w:r w:rsidRPr="00BB4101">
              <w:t xml:space="preserve">1 </w:t>
            </w:r>
            <w:r>
              <w:t xml:space="preserve">- </w:t>
            </w:r>
            <w:r w:rsidRPr="00BB4101">
              <w:t>Q</w:t>
            </w:r>
          </w:p>
          <w:p w:rsidR="005D60C6" w:rsidRPr="00BB4101" w:rsidRDefault="005D60C6" w:rsidP="005D60C6">
            <w:r>
              <w:t>0x5</w:t>
            </w:r>
            <w:r w:rsidRPr="00BB4101">
              <w:t xml:space="preserve">2 </w:t>
            </w:r>
            <w:r>
              <w:t xml:space="preserve">- </w:t>
            </w:r>
            <w:r w:rsidRPr="00BB4101">
              <w:t>R</w:t>
            </w:r>
          </w:p>
          <w:p w:rsidR="005D60C6" w:rsidRPr="00BB4101" w:rsidRDefault="005D60C6" w:rsidP="005D60C6">
            <w:r>
              <w:t>0x5</w:t>
            </w:r>
            <w:r w:rsidRPr="00BB4101">
              <w:t xml:space="preserve">3 </w:t>
            </w:r>
            <w:r>
              <w:t xml:space="preserve">- </w:t>
            </w:r>
            <w:r w:rsidRPr="00BB4101">
              <w:t>S</w:t>
            </w:r>
          </w:p>
          <w:p w:rsidR="005D60C6" w:rsidRPr="00BB4101" w:rsidRDefault="005D60C6" w:rsidP="005D60C6">
            <w:pPr>
              <w:rPr>
                <w:lang w:val="fr-FR"/>
              </w:rPr>
            </w:pPr>
            <w:r>
              <w:rPr>
                <w:lang w:val="fr-FR"/>
              </w:rPr>
              <w:t>0x54</w:t>
            </w:r>
            <w:r w:rsidRPr="00BB4101">
              <w:rPr>
                <w:lang w:val="fr-FR"/>
              </w:rPr>
              <w:t xml:space="preserve"> - T</w:t>
            </w:r>
          </w:p>
          <w:p w:rsidR="005D60C6" w:rsidRPr="00BB4101" w:rsidRDefault="005D60C6" w:rsidP="005D60C6">
            <w:pPr>
              <w:rPr>
                <w:lang w:val="fr-FR"/>
              </w:rPr>
            </w:pPr>
            <w:r>
              <w:rPr>
                <w:lang w:val="fr-FR"/>
              </w:rPr>
              <w:t>0x55</w:t>
            </w:r>
            <w:r w:rsidRPr="00BB4101">
              <w:rPr>
                <w:lang w:val="fr-FR"/>
              </w:rPr>
              <w:t xml:space="preserve"> - U</w:t>
            </w:r>
          </w:p>
          <w:p w:rsidR="005D60C6" w:rsidRPr="00BB4101" w:rsidRDefault="005D60C6" w:rsidP="005D60C6">
            <w:pPr>
              <w:rPr>
                <w:lang w:val="fr-FR"/>
              </w:rPr>
            </w:pPr>
            <w:r>
              <w:rPr>
                <w:lang w:val="fr-FR"/>
              </w:rPr>
              <w:t>0x56</w:t>
            </w:r>
            <w:r w:rsidRPr="00BB4101">
              <w:rPr>
                <w:lang w:val="fr-FR"/>
              </w:rPr>
              <w:t xml:space="preserve"> - V</w:t>
            </w:r>
          </w:p>
          <w:p w:rsidR="005D60C6" w:rsidRPr="00BB4101" w:rsidRDefault="005D60C6" w:rsidP="005D60C6">
            <w:pPr>
              <w:rPr>
                <w:lang w:val="fr-FR"/>
              </w:rPr>
            </w:pPr>
            <w:r>
              <w:rPr>
                <w:lang w:val="fr-FR"/>
              </w:rPr>
              <w:t>0x57</w:t>
            </w:r>
            <w:r w:rsidRPr="00BB4101">
              <w:rPr>
                <w:lang w:val="fr-FR"/>
              </w:rPr>
              <w:t xml:space="preserve"> - W</w:t>
            </w:r>
          </w:p>
          <w:p w:rsidR="005D60C6" w:rsidRPr="00BB4101" w:rsidRDefault="005D60C6" w:rsidP="005D60C6">
            <w:pPr>
              <w:rPr>
                <w:lang w:val="fr-FR"/>
              </w:rPr>
            </w:pPr>
            <w:r>
              <w:rPr>
                <w:lang w:val="fr-FR"/>
              </w:rPr>
              <w:t>0x58</w:t>
            </w:r>
            <w:r w:rsidRPr="00BB4101">
              <w:rPr>
                <w:lang w:val="fr-FR"/>
              </w:rPr>
              <w:t xml:space="preserve"> - X</w:t>
            </w:r>
          </w:p>
          <w:p w:rsidR="005D60C6" w:rsidRPr="00BB4101" w:rsidRDefault="005D60C6" w:rsidP="005D60C6">
            <w:pPr>
              <w:rPr>
                <w:lang w:val="fr-FR"/>
              </w:rPr>
            </w:pPr>
            <w:r>
              <w:rPr>
                <w:lang w:val="fr-FR"/>
              </w:rPr>
              <w:t>0x59</w:t>
            </w:r>
            <w:r w:rsidRPr="00BB4101">
              <w:rPr>
                <w:lang w:val="fr-FR"/>
              </w:rPr>
              <w:t xml:space="preserve"> - Y</w:t>
            </w:r>
          </w:p>
          <w:p w:rsidR="005D60C6" w:rsidRPr="00BB4101" w:rsidRDefault="005D60C6" w:rsidP="005D60C6">
            <w:pPr>
              <w:rPr>
                <w:lang w:val="fr-FR"/>
              </w:rPr>
            </w:pPr>
            <w:r>
              <w:rPr>
                <w:lang w:val="fr-FR"/>
              </w:rPr>
              <w:t>0x5A</w:t>
            </w:r>
            <w:r w:rsidRPr="00BB4101">
              <w:rPr>
                <w:lang w:val="fr-FR"/>
              </w:rPr>
              <w:t xml:space="preserve"> - Z</w:t>
            </w:r>
          </w:p>
        </w:tc>
        <w:tc>
          <w:tcPr>
            <w:tcW w:w="2238" w:type="dxa"/>
          </w:tcPr>
          <w:p w:rsidR="005D60C6" w:rsidRDefault="005D60C6" w:rsidP="005D60C6">
            <w:r>
              <w:t>0xBA - Semicolon</w:t>
            </w:r>
          </w:p>
          <w:p w:rsidR="005D60C6" w:rsidRDefault="005D60C6" w:rsidP="005D60C6">
            <w:r>
              <w:t>0xBB - Equal</w:t>
            </w:r>
          </w:p>
          <w:p w:rsidR="005D60C6" w:rsidRDefault="005D60C6" w:rsidP="005D60C6">
            <w:r>
              <w:t>0xBC - Comma</w:t>
            </w:r>
          </w:p>
          <w:p w:rsidR="005D60C6" w:rsidRDefault="005D60C6" w:rsidP="005D60C6">
            <w:r>
              <w:t>0xBD - Hyphen</w:t>
            </w:r>
          </w:p>
          <w:p w:rsidR="005D60C6" w:rsidRDefault="005D60C6" w:rsidP="005D60C6">
            <w:r>
              <w:t>0xBE - Period</w:t>
            </w:r>
          </w:p>
          <w:p w:rsidR="005D60C6" w:rsidRDefault="005D60C6" w:rsidP="005D60C6">
            <w:r>
              <w:t>0xBF - Forward Slash</w:t>
            </w:r>
          </w:p>
          <w:p w:rsidR="005D60C6" w:rsidRDefault="005D60C6" w:rsidP="005D60C6">
            <w:r>
              <w:t>0xC0 - Accent</w:t>
            </w:r>
          </w:p>
          <w:p w:rsidR="005D60C6" w:rsidRDefault="005D60C6" w:rsidP="005D60C6">
            <w:r>
              <w:t>0xDB - Left Bracket</w:t>
            </w:r>
          </w:p>
          <w:p w:rsidR="005D60C6" w:rsidRDefault="005D60C6" w:rsidP="005D60C6">
            <w:r>
              <w:t>0xDC - Back Slash</w:t>
            </w:r>
          </w:p>
          <w:p w:rsidR="005D60C6" w:rsidRDefault="005D60C6" w:rsidP="005D60C6">
            <w:r>
              <w:t>0xDD - Right Bracket</w:t>
            </w:r>
          </w:p>
          <w:p w:rsidR="005D60C6" w:rsidRDefault="005D60C6" w:rsidP="005D60C6">
            <w:r>
              <w:t>0xDE - Apostrophe</w:t>
            </w:r>
          </w:p>
        </w:tc>
      </w:tr>
    </w:tbl>
    <w:p w:rsidR="005D60C6" w:rsidRDefault="005D60C6" w:rsidP="005D60C6">
      <w:pPr>
        <w:pStyle w:val="Heading1"/>
      </w:pPr>
      <w:bookmarkStart w:id="18" w:name="_List_of_Scan"/>
      <w:bookmarkStart w:id="19" w:name="_Toc324952171"/>
      <w:bookmarkEnd w:id="18"/>
      <w:r>
        <w:t>List of Scan Codes for Function Keys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5D60C6" w:rsidTr="0076320B">
        <w:tc>
          <w:tcPr>
            <w:tcW w:w="2394" w:type="dxa"/>
          </w:tcPr>
          <w:p w:rsidR="005D60C6" w:rsidRDefault="005D60C6" w:rsidP="005D60C6">
            <w:r>
              <w:t>F1 - 0x3B</w:t>
            </w:r>
          </w:p>
          <w:p w:rsidR="005D60C6" w:rsidRDefault="005D60C6" w:rsidP="005D60C6">
            <w:r>
              <w:t>F2 - 0x3C</w:t>
            </w:r>
          </w:p>
          <w:p w:rsidR="005D60C6" w:rsidRDefault="005D60C6" w:rsidP="005D60C6">
            <w:r>
              <w:t>F3 - 0x3D</w:t>
            </w:r>
          </w:p>
          <w:p w:rsidR="005D60C6" w:rsidRDefault="005D60C6" w:rsidP="005D60C6">
            <w:r>
              <w:t>F4 - 0x3E</w:t>
            </w:r>
          </w:p>
          <w:p w:rsidR="005D60C6" w:rsidRDefault="005D60C6" w:rsidP="005D60C6">
            <w:r>
              <w:t>F5 - 0x3F</w:t>
            </w:r>
          </w:p>
          <w:p w:rsidR="005D60C6" w:rsidRDefault="005D60C6" w:rsidP="005D60C6">
            <w:r>
              <w:t>F6 - 0x40</w:t>
            </w:r>
          </w:p>
        </w:tc>
        <w:tc>
          <w:tcPr>
            <w:tcW w:w="2394" w:type="dxa"/>
          </w:tcPr>
          <w:p w:rsidR="005D60C6" w:rsidRDefault="005D60C6" w:rsidP="005D60C6">
            <w:r>
              <w:t>F7 - 0x41</w:t>
            </w:r>
          </w:p>
          <w:p w:rsidR="005D60C6" w:rsidRDefault="005D60C6" w:rsidP="005D60C6">
            <w:r>
              <w:t>F8 - 0x42</w:t>
            </w:r>
          </w:p>
          <w:p w:rsidR="005D60C6" w:rsidRDefault="005D60C6" w:rsidP="005D60C6">
            <w:r>
              <w:t>F9 - 0x43</w:t>
            </w:r>
          </w:p>
          <w:p w:rsidR="005D60C6" w:rsidRDefault="005D60C6" w:rsidP="005D60C6">
            <w:r>
              <w:t>F10 - 0x44</w:t>
            </w:r>
          </w:p>
          <w:p w:rsidR="005D60C6" w:rsidRDefault="005D60C6" w:rsidP="005D60C6">
            <w:r>
              <w:t>F11 - 0x57</w:t>
            </w:r>
          </w:p>
          <w:p w:rsidR="005D60C6" w:rsidRDefault="005D60C6" w:rsidP="005D60C6">
            <w:r>
              <w:t>F12 - 0x58</w:t>
            </w:r>
          </w:p>
        </w:tc>
        <w:tc>
          <w:tcPr>
            <w:tcW w:w="2394" w:type="dxa"/>
          </w:tcPr>
          <w:p w:rsidR="005D60C6" w:rsidRDefault="005D60C6" w:rsidP="005D60C6">
            <w:r>
              <w:t>F13 - 0x64</w:t>
            </w:r>
          </w:p>
          <w:p w:rsidR="005D60C6" w:rsidRDefault="005D60C6" w:rsidP="005D60C6">
            <w:r>
              <w:t>F14 - 0x65</w:t>
            </w:r>
          </w:p>
          <w:p w:rsidR="005D60C6" w:rsidRDefault="005D60C6" w:rsidP="005D60C6">
            <w:r>
              <w:t>F15 - 0x66</w:t>
            </w:r>
          </w:p>
          <w:p w:rsidR="005D60C6" w:rsidRDefault="005D60C6" w:rsidP="005D60C6">
            <w:r>
              <w:t>F16 - 0x67</w:t>
            </w:r>
          </w:p>
          <w:p w:rsidR="005D60C6" w:rsidRDefault="005D60C6" w:rsidP="005D60C6">
            <w:r>
              <w:t>F17 - 0x68</w:t>
            </w:r>
          </w:p>
          <w:p w:rsidR="005D60C6" w:rsidRDefault="005D60C6" w:rsidP="005D60C6">
            <w:r>
              <w:t>F18 - 0x69</w:t>
            </w:r>
          </w:p>
        </w:tc>
        <w:tc>
          <w:tcPr>
            <w:tcW w:w="2394" w:type="dxa"/>
          </w:tcPr>
          <w:p w:rsidR="005D60C6" w:rsidRDefault="005D60C6" w:rsidP="005D60C6">
            <w:r>
              <w:t>F19 - 0x6A</w:t>
            </w:r>
          </w:p>
          <w:p w:rsidR="005D60C6" w:rsidRDefault="005D60C6" w:rsidP="005D60C6">
            <w:r>
              <w:t>F20 - 0x6B</w:t>
            </w:r>
          </w:p>
          <w:p w:rsidR="005D60C6" w:rsidRDefault="005D60C6" w:rsidP="005D60C6">
            <w:r>
              <w:t>F21 - 0x6C</w:t>
            </w:r>
          </w:p>
          <w:p w:rsidR="005D60C6" w:rsidRDefault="005D60C6" w:rsidP="005D60C6">
            <w:r>
              <w:t>F22 - 0x6D</w:t>
            </w:r>
          </w:p>
          <w:p w:rsidR="005D60C6" w:rsidRDefault="005D60C6" w:rsidP="005D60C6">
            <w:r>
              <w:t>F23 - 0x6E</w:t>
            </w:r>
          </w:p>
          <w:p w:rsidR="005D60C6" w:rsidRDefault="005D60C6" w:rsidP="005D60C6">
            <w:r>
              <w:t>F24 - 0x76</w:t>
            </w:r>
          </w:p>
        </w:tc>
      </w:tr>
    </w:tbl>
    <w:p w:rsidR="00465A8F" w:rsidRPr="005D60C6" w:rsidRDefault="00465A8F" w:rsidP="005D60C6"/>
    <w:sectPr w:rsidR="00465A8F" w:rsidRPr="005D60C6" w:rsidSect="00984D42">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70B" w:rsidRDefault="00DA070B" w:rsidP="00B0407B">
      <w:pPr>
        <w:spacing w:after="0" w:line="240" w:lineRule="auto"/>
      </w:pPr>
      <w:r>
        <w:separator/>
      </w:r>
    </w:p>
  </w:endnote>
  <w:endnote w:type="continuationSeparator" w:id="0">
    <w:p w:rsidR="00DA070B" w:rsidRDefault="00DA070B" w:rsidP="00B04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399888"/>
      <w:docPartObj>
        <w:docPartGallery w:val="Page Numbers (Bottom of Page)"/>
        <w:docPartUnique/>
      </w:docPartObj>
    </w:sdtPr>
    <w:sdtEndPr>
      <w:rPr>
        <w:noProof/>
      </w:rPr>
    </w:sdtEndPr>
    <w:sdtContent>
      <w:p w:rsidR="00B0407B" w:rsidRDefault="00984D42">
        <w:pPr>
          <w:pStyle w:val="Footer"/>
          <w:jc w:val="right"/>
        </w:pPr>
        <w:r>
          <w:fldChar w:fldCharType="begin"/>
        </w:r>
        <w:r w:rsidR="00B0407B">
          <w:instrText xml:space="preserve"> PAGE   \* MERGEFORMAT </w:instrText>
        </w:r>
        <w:r>
          <w:fldChar w:fldCharType="separate"/>
        </w:r>
        <w:r w:rsidR="007C6CE4">
          <w:rPr>
            <w:noProof/>
          </w:rPr>
          <w:t>3</w:t>
        </w:r>
        <w:r>
          <w:rPr>
            <w:noProof/>
          </w:rPr>
          <w:fldChar w:fldCharType="end"/>
        </w:r>
      </w:p>
    </w:sdtContent>
  </w:sdt>
  <w:p w:rsidR="00B0407B" w:rsidRDefault="00B040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70B" w:rsidRDefault="00DA070B" w:rsidP="00B0407B">
      <w:pPr>
        <w:spacing w:after="0" w:line="240" w:lineRule="auto"/>
      </w:pPr>
      <w:r>
        <w:separator/>
      </w:r>
    </w:p>
  </w:footnote>
  <w:footnote w:type="continuationSeparator" w:id="0">
    <w:p w:rsidR="00DA070B" w:rsidRDefault="00DA070B" w:rsidP="00B0407B">
      <w:pPr>
        <w:spacing w:after="0" w:line="240" w:lineRule="auto"/>
      </w:pPr>
      <w:r>
        <w:continuationSeparator/>
      </w:r>
    </w:p>
  </w:footnote>
  <w:footnote w:id="1">
    <w:p w:rsidR="005D60C6" w:rsidRDefault="005D60C6">
      <w:pPr>
        <w:pStyle w:val="FootnoteText"/>
      </w:pPr>
      <w:r>
        <w:rPr>
          <w:rStyle w:val="FootnoteReference"/>
        </w:rPr>
        <w:footnoteRef/>
      </w:r>
      <w:r>
        <w:t xml:space="preserve"> The actual tscscan.txt will list all Virtual Keys from 0x00 to 0xFF. V</w:t>
      </w:r>
      <w:r w:rsidR="006C6403">
        <w:t>irtual Keys 0x04 through</w:t>
      </w:r>
      <w:r>
        <w:t xml:space="preserve"> 0x40 is removed in this example to show some more interestin</w:t>
      </w:r>
      <w:r w:rsidR="006C6403">
        <w:t>g Virtual Keys mappings like VK_A through VK_G</w:t>
      </w:r>
      <w:bookmarkStart w:id="2" w:name="_GoBack"/>
      <w:bookmarkEnd w:id="2"/>
      <w:r w:rsidR="006C6403">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501B9"/>
    <w:multiLevelType w:val="hybridMultilevel"/>
    <w:tmpl w:val="9170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7"/>
  </w:hdrShapeDefaults>
  <w:footnotePr>
    <w:footnote w:id="-1"/>
    <w:footnote w:id="0"/>
  </w:footnotePr>
  <w:endnotePr>
    <w:endnote w:id="-1"/>
    <w:endnote w:id="0"/>
  </w:endnotePr>
  <w:compat/>
  <w:rsids>
    <w:rsidRoot w:val="00465A8F"/>
    <w:rsid w:val="000113B3"/>
    <w:rsid w:val="0004717B"/>
    <w:rsid w:val="0007456A"/>
    <w:rsid w:val="000C27BD"/>
    <w:rsid w:val="000E12B7"/>
    <w:rsid w:val="0013559D"/>
    <w:rsid w:val="0019287D"/>
    <w:rsid w:val="00202CD0"/>
    <w:rsid w:val="00204119"/>
    <w:rsid w:val="0026583A"/>
    <w:rsid w:val="002778C1"/>
    <w:rsid w:val="00306102"/>
    <w:rsid w:val="003B0C7A"/>
    <w:rsid w:val="0042701A"/>
    <w:rsid w:val="00445A71"/>
    <w:rsid w:val="00465A8F"/>
    <w:rsid w:val="004B27C2"/>
    <w:rsid w:val="004B3DFB"/>
    <w:rsid w:val="004C02C6"/>
    <w:rsid w:val="004E0F36"/>
    <w:rsid w:val="004F2307"/>
    <w:rsid w:val="00512C00"/>
    <w:rsid w:val="005372A4"/>
    <w:rsid w:val="005651A8"/>
    <w:rsid w:val="0057196A"/>
    <w:rsid w:val="005D60C6"/>
    <w:rsid w:val="005F660B"/>
    <w:rsid w:val="00670E76"/>
    <w:rsid w:val="006C6403"/>
    <w:rsid w:val="00712270"/>
    <w:rsid w:val="0076085A"/>
    <w:rsid w:val="007C6CE4"/>
    <w:rsid w:val="007E6D00"/>
    <w:rsid w:val="0086663D"/>
    <w:rsid w:val="00875419"/>
    <w:rsid w:val="0088043A"/>
    <w:rsid w:val="008D1138"/>
    <w:rsid w:val="00902B24"/>
    <w:rsid w:val="009340B3"/>
    <w:rsid w:val="009468B1"/>
    <w:rsid w:val="009557A5"/>
    <w:rsid w:val="00984D42"/>
    <w:rsid w:val="00AD1FAB"/>
    <w:rsid w:val="00AD29AF"/>
    <w:rsid w:val="00AE2E17"/>
    <w:rsid w:val="00B0407B"/>
    <w:rsid w:val="00BB4101"/>
    <w:rsid w:val="00C24D2C"/>
    <w:rsid w:val="00C26796"/>
    <w:rsid w:val="00C83891"/>
    <w:rsid w:val="00CB76C1"/>
    <w:rsid w:val="00D04FC5"/>
    <w:rsid w:val="00D12E64"/>
    <w:rsid w:val="00D97882"/>
    <w:rsid w:val="00DA070B"/>
    <w:rsid w:val="00DC62F7"/>
    <w:rsid w:val="00EA33CA"/>
    <w:rsid w:val="00EB7304"/>
    <w:rsid w:val="00EB7C54"/>
    <w:rsid w:val="00EF0362"/>
    <w:rsid w:val="00F5313C"/>
    <w:rsid w:val="00F94DD9"/>
    <w:rsid w:val="00FF0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0C6"/>
  </w:style>
  <w:style w:type="paragraph" w:styleId="Heading1">
    <w:name w:val="heading 1"/>
    <w:basedOn w:val="Normal"/>
    <w:next w:val="Normal"/>
    <w:link w:val="Heading1Char"/>
    <w:uiPriority w:val="9"/>
    <w:qFormat/>
    <w:rsid w:val="00465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2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13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57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A8F"/>
    <w:pPr>
      <w:spacing w:after="0" w:line="240" w:lineRule="auto"/>
    </w:pPr>
  </w:style>
  <w:style w:type="character" w:customStyle="1" w:styleId="NoSpacingChar">
    <w:name w:val="No Spacing Char"/>
    <w:basedOn w:val="DefaultParagraphFont"/>
    <w:link w:val="NoSpacing"/>
    <w:uiPriority w:val="1"/>
    <w:rsid w:val="00465A8F"/>
  </w:style>
  <w:style w:type="paragraph" w:styleId="BalloonText">
    <w:name w:val="Balloon Text"/>
    <w:basedOn w:val="Normal"/>
    <w:link w:val="BalloonTextChar"/>
    <w:uiPriority w:val="99"/>
    <w:semiHidden/>
    <w:unhideWhenUsed/>
    <w:rsid w:val="00465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A8F"/>
    <w:rPr>
      <w:rFonts w:ascii="Tahoma" w:hAnsi="Tahoma" w:cs="Tahoma"/>
      <w:sz w:val="16"/>
      <w:szCs w:val="16"/>
    </w:rPr>
  </w:style>
  <w:style w:type="character" w:customStyle="1" w:styleId="Heading1Char">
    <w:name w:val="Heading 1 Char"/>
    <w:basedOn w:val="DefaultParagraphFont"/>
    <w:link w:val="Heading1"/>
    <w:uiPriority w:val="9"/>
    <w:rsid w:val="00465A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5A8F"/>
    <w:pPr>
      <w:outlineLvl w:val="9"/>
    </w:pPr>
    <w:rPr>
      <w:lang w:eastAsia="ja-JP"/>
    </w:rPr>
  </w:style>
  <w:style w:type="paragraph" w:styleId="TOC1">
    <w:name w:val="toc 1"/>
    <w:basedOn w:val="Normal"/>
    <w:next w:val="Normal"/>
    <w:autoRedefine/>
    <w:uiPriority w:val="39"/>
    <w:unhideWhenUsed/>
    <w:rsid w:val="00465A8F"/>
    <w:pPr>
      <w:spacing w:after="100"/>
    </w:pPr>
  </w:style>
  <w:style w:type="character" w:styleId="Hyperlink">
    <w:name w:val="Hyperlink"/>
    <w:basedOn w:val="DefaultParagraphFont"/>
    <w:uiPriority w:val="99"/>
    <w:unhideWhenUsed/>
    <w:rsid w:val="00465A8F"/>
    <w:rPr>
      <w:color w:val="0000FF" w:themeColor="hyperlink"/>
      <w:u w:val="single"/>
    </w:rPr>
  </w:style>
  <w:style w:type="character" w:customStyle="1" w:styleId="Heading2Char">
    <w:name w:val="Heading 2 Char"/>
    <w:basedOn w:val="DefaultParagraphFont"/>
    <w:link w:val="Heading2"/>
    <w:uiPriority w:val="9"/>
    <w:rsid w:val="00D12E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12E64"/>
    <w:pPr>
      <w:spacing w:after="100"/>
      <w:ind w:left="220"/>
    </w:pPr>
  </w:style>
  <w:style w:type="paragraph" w:styleId="ListParagraph">
    <w:name w:val="List Paragraph"/>
    <w:basedOn w:val="Normal"/>
    <w:uiPriority w:val="34"/>
    <w:qFormat/>
    <w:rsid w:val="00D12E64"/>
    <w:pPr>
      <w:ind w:left="720"/>
      <w:contextualSpacing/>
    </w:pPr>
  </w:style>
  <w:style w:type="table" w:styleId="TableGrid">
    <w:name w:val="Table Grid"/>
    <w:basedOn w:val="TableNormal"/>
    <w:uiPriority w:val="59"/>
    <w:rsid w:val="00D12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113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13B3"/>
    <w:pPr>
      <w:spacing w:after="100"/>
      <w:ind w:left="440"/>
    </w:pPr>
  </w:style>
  <w:style w:type="paragraph" w:styleId="Caption">
    <w:name w:val="caption"/>
    <w:basedOn w:val="Normal"/>
    <w:next w:val="Normal"/>
    <w:uiPriority w:val="35"/>
    <w:unhideWhenUsed/>
    <w:qFormat/>
    <w:rsid w:val="009557A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57A5"/>
    <w:pPr>
      <w:spacing w:after="0"/>
    </w:pPr>
  </w:style>
  <w:style w:type="character" w:customStyle="1" w:styleId="Heading4Char">
    <w:name w:val="Heading 4 Char"/>
    <w:basedOn w:val="DefaultParagraphFont"/>
    <w:link w:val="Heading4"/>
    <w:uiPriority w:val="9"/>
    <w:rsid w:val="009557A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04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07B"/>
  </w:style>
  <w:style w:type="paragraph" w:styleId="Footer">
    <w:name w:val="footer"/>
    <w:basedOn w:val="Normal"/>
    <w:link w:val="FooterChar"/>
    <w:uiPriority w:val="99"/>
    <w:unhideWhenUsed/>
    <w:rsid w:val="00B04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07B"/>
  </w:style>
  <w:style w:type="character" w:styleId="FollowedHyperlink">
    <w:name w:val="FollowedHyperlink"/>
    <w:basedOn w:val="DefaultParagraphFont"/>
    <w:uiPriority w:val="99"/>
    <w:semiHidden/>
    <w:unhideWhenUsed/>
    <w:rsid w:val="005D60C6"/>
    <w:rPr>
      <w:color w:val="800080" w:themeColor="followedHyperlink"/>
      <w:u w:val="single"/>
    </w:rPr>
  </w:style>
  <w:style w:type="paragraph" w:styleId="FootnoteText">
    <w:name w:val="footnote text"/>
    <w:basedOn w:val="Normal"/>
    <w:link w:val="FootnoteTextChar"/>
    <w:uiPriority w:val="99"/>
    <w:semiHidden/>
    <w:unhideWhenUsed/>
    <w:rsid w:val="005D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0C6"/>
    <w:rPr>
      <w:sz w:val="20"/>
      <w:szCs w:val="20"/>
    </w:rPr>
  </w:style>
  <w:style w:type="character" w:styleId="FootnoteReference">
    <w:name w:val="footnote reference"/>
    <w:basedOn w:val="DefaultParagraphFont"/>
    <w:uiPriority w:val="99"/>
    <w:semiHidden/>
    <w:unhideWhenUsed/>
    <w:rsid w:val="005D60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0C6"/>
  </w:style>
  <w:style w:type="paragraph" w:styleId="Heading1">
    <w:name w:val="heading 1"/>
    <w:basedOn w:val="Normal"/>
    <w:next w:val="Normal"/>
    <w:link w:val="Heading1Char"/>
    <w:uiPriority w:val="9"/>
    <w:qFormat/>
    <w:rsid w:val="00465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2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13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57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A8F"/>
    <w:pPr>
      <w:spacing w:after="0" w:line="240" w:lineRule="auto"/>
    </w:pPr>
  </w:style>
  <w:style w:type="character" w:customStyle="1" w:styleId="NoSpacingChar">
    <w:name w:val="No Spacing Char"/>
    <w:basedOn w:val="DefaultParagraphFont"/>
    <w:link w:val="NoSpacing"/>
    <w:uiPriority w:val="1"/>
    <w:rsid w:val="00465A8F"/>
  </w:style>
  <w:style w:type="paragraph" w:styleId="BalloonText">
    <w:name w:val="Balloon Text"/>
    <w:basedOn w:val="Normal"/>
    <w:link w:val="BalloonTextChar"/>
    <w:uiPriority w:val="99"/>
    <w:semiHidden/>
    <w:unhideWhenUsed/>
    <w:rsid w:val="00465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A8F"/>
    <w:rPr>
      <w:rFonts w:ascii="Tahoma" w:hAnsi="Tahoma" w:cs="Tahoma"/>
      <w:sz w:val="16"/>
      <w:szCs w:val="16"/>
    </w:rPr>
  </w:style>
  <w:style w:type="character" w:customStyle="1" w:styleId="Heading1Char">
    <w:name w:val="Heading 1 Char"/>
    <w:basedOn w:val="DefaultParagraphFont"/>
    <w:link w:val="Heading1"/>
    <w:uiPriority w:val="9"/>
    <w:rsid w:val="00465A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5A8F"/>
    <w:pPr>
      <w:outlineLvl w:val="9"/>
    </w:pPr>
    <w:rPr>
      <w:lang w:eastAsia="ja-JP"/>
    </w:rPr>
  </w:style>
  <w:style w:type="paragraph" w:styleId="TOC1">
    <w:name w:val="toc 1"/>
    <w:basedOn w:val="Normal"/>
    <w:next w:val="Normal"/>
    <w:autoRedefine/>
    <w:uiPriority w:val="39"/>
    <w:unhideWhenUsed/>
    <w:rsid w:val="00465A8F"/>
    <w:pPr>
      <w:spacing w:after="100"/>
    </w:pPr>
  </w:style>
  <w:style w:type="character" w:styleId="Hyperlink">
    <w:name w:val="Hyperlink"/>
    <w:basedOn w:val="DefaultParagraphFont"/>
    <w:uiPriority w:val="99"/>
    <w:unhideWhenUsed/>
    <w:rsid w:val="00465A8F"/>
    <w:rPr>
      <w:color w:val="0000FF" w:themeColor="hyperlink"/>
      <w:u w:val="single"/>
    </w:rPr>
  </w:style>
  <w:style w:type="character" w:customStyle="1" w:styleId="Heading2Char">
    <w:name w:val="Heading 2 Char"/>
    <w:basedOn w:val="DefaultParagraphFont"/>
    <w:link w:val="Heading2"/>
    <w:uiPriority w:val="9"/>
    <w:rsid w:val="00D12E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12E64"/>
    <w:pPr>
      <w:spacing w:after="100"/>
      <w:ind w:left="220"/>
    </w:pPr>
  </w:style>
  <w:style w:type="paragraph" w:styleId="ListParagraph">
    <w:name w:val="List Paragraph"/>
    <w:basedOn w:val="Normal"/>
    <w:uiPriority w:val="34"/>
    <w:qFormat/>
    <w:rsid w:val="00D12E64"/>
    <w:pPr>
      <w:ind w:left="720"/>
      <w:contextualSpacing/>
    </w:pPr>
  </w:style>
  <w:style w:type="table" w:styleId="TableGrid">
    <w:name w:val="Table Grid"/>
    <w:basedOn w:val="TableNormal"/>
    <w:uiPriority w:val="59"/>
    <w:rsid w:val="00D12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113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13B3"/>
    <w:pPr>
      <w:spacing w:after="100"/>
      <w:ind w:left="440"/>
    </w:pPr>
  </w:style>
  <w:style w:type="paragraph" w:styleId="Caption">
    <w:name w:val="caption"/>
    <w:basedOn w:val="Normal"/>
    <w:next w:val="Normal"/>
    <w:uiPriority w:val="35"/>
    <w:unhideWhenUsed/>
    <w:qFormat/>
    <w:rsid w:val="009557A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57A5"/>
    <w:pPr>
      <w:spacing w:after="0"/>
    </w:pPr>
  </w:style>
  <w:style w:type="character" w:customStyle="1" w:styleId="Heading4Char">
    <w:name w:val="Heading 4 Char"/>
    <w:basedOn w:val="DefaultParagraphFont"/>
    <w:link w:val="Heading4"/>
    <w:uiPriority w:val="9"/>
    <w:rsid w:val="009557A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04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07B"/>
  </w:style>
  <w:style w:type="paragraph" w:styleId="Footer">
    <w:name w:val="footer"/>
    <w:basedOn w:val="Normal"/>
    <w:link w:val="FooterChar"/>
    <w:uiPriority w:val="99"/>
    <w:unhideWhenUsed/>
    <w:rsid w:val="00B04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07B"/>
  </w:style>
  <w:style w:type="character" w:styleId="FollowedHyperlink">
    <w:name w:val="FollowedHyperlink"/>
    <w:basedOn w:val="DefaultParagraphFont"/>
    <w:uiPriority w:val="99"/>
    <w:semiHidden/>
    <w:unhideWhenUsed/>
    <w:rsid w:val="005D60C6"/>
    <w:rPr>
      <w:color w:val="800080" w:themeColor="followedHyperlink"/>
      <w:u w:val="single"/>
    </w:rPr>
  </w:style>
  <w:style w:type="paragraph" w:styleId="FootnoteText">
    <w:name w:val="footnote text"/>
    <w:basedOn w:val="Normal"/>
    <w:link w:val="FootnoteTextChar"/>
    <w:uiPriority w:val="99"/>
    <w:semiHidden/>
    <w:unhideWhenUsed/>
    <w:rsid w:val="005D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0C6"/>
    <w:rPr>
      <w:sz w:val="20"/>
      <w:szCs w:val="20"/>
    </w:rPr>
  </w:style>
  <w:style w:type="character" w:styleId="FootnoteReference">
    <w:name w:val="footnote reference"/>
    <w:basedOn w:val="DefaultParagraphFont"/>
    <w:uiPriority w:val="99"/>
    <w:semiHidden/>
    <w:unhideWhenUsed/>
    <w:rsid w:val="005D60C6"/>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CFB09A5F5442F789284906DDF52D16"/>
        <w:category>
          <w:name w:val="General"/>
          <w:gallery w:val="placeholder"/>
        </w:category>
        <w:types>
          <w:type w:val="bbPlcHdr"/>
        </w:types>
        <w:behaviors>
          <w:behavior w:val="content"/>
        </w:behaviors>
        <w:guid w:val="{57E52EBF-86D7-4A06-A2BA-15DC08A29015}"/>
      </w:docPartPr>
      <w:docPartBody>
        <w:p w:rsidR="00345C8F" w:rsidRDefault="00A766AC" w:rsidP="00A766AC">
          <w:pPr>
            <w:pStyle w:val="97CFB09A5F5442F789284906DDF52D16"/>
          </w:pPr>
          <w:r>
            <w:rPr>
              <w:rFonts w:asciiTheme="majorHAnsi" w:eastAsiaTheme="majorEastAsia" w:hAnsiTheme="majorHAnsi" w:cstheme="majorBidi"/>
            </w:rPr>
            <w:t>[Type the company name]</w:t>
          </w:r>
        </w:p>
      </w:docPartBody>
    </w:docPart>
    <w:docPart>
      <w:docPartPr>
        <w:name w:val="FB670864D5564DFEAE30161F7C40602A"/>
        <w:category>
          <w:name w:val="General"/>
          <w:gallery w:val="placeholder"/>
        </w:category>
        <w:types>
          <w:type w:val="bbPlcHdr"/>
        </w:types>
        <w:behaviors>
          <w:behavior w:val="content"/>
        </w:behaviors>
        <w:guid w:val="{8697B3A6-D27D-4309-BA41-7FA5DFFAB402}"/>
      </w:docPartPr>
      <w:docPartBody>
        <w:p w:rsidR="00345C8F" w:rsidRDefault="00A766AC" w:rsidP="00A766AC">
          <w:pPr>
            <w:pStyle w:val="FB670864D5564DFEAE30161F7C40602A"/>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7DC6"/>
    <w:rsid w:val="00345C8F"/>
    <w:rsid w:val="003B39F0"/>
    <w:rsid w:val="00A766AC"/>
    <w:rsid w:val="00E17DC6"/>
    <w:rsid w:val="00EF4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958099DDC45128C1FE7C8AC6925C0">
    <w:name w:val="5B2958099DDC45128C1FE7C8AC6925C0"/>
    <w:rsid w:val="00E17DC6"/>
  </w:style>
  <w:style w:type="paragraph" w:customStyle="1" w:styleId="B472054DECC44264B3EE1F375212119E">
    <w:name w:val="B472054DECC44264B3EE1F375212119E"/>
    <w:rsid w:val="00E17DC6"/>
  </w:style>
  <w:style w:type="paragraph" w:customStyle="1" w:styleId="97CFB09A5F5442F789284906DDF52D16">
    <w:name w:val="97CFB09A5F5442F789284906DDF52D16"/>
    <w:rsid w:val="00A766AC"/>
  </w:style>
  <w:style w:type="paragraph" w:customStyle="1" w:styleId="FB670864D5564DFEAE30161F7C40602A">
    <w:name w:val="FB670864D5564DFEAE30161F7C40602A"/>
    <w:rsid w:val="00A766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6EB6-A72D-4500-8D47-E60DEEFF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1472</Words>
  <Characters>8396</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Transmitting Functions Keys through RDM</vt:lpstr>
    </vt:vector>
  </TitlesOfParts>
  <Company>Intermec Technologies</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Transmitting Functions Keys through RDM</dc:title>
  <dc:subject>How to guide to getting function keys to transmit through Windows Mobile Remote Desktop Mobile Application</dc:subject>
  <dc:creator>Nguon, Robert</dc:creator>
  <cp:lastModifiedBy>HJG</cp:lastModifiedBy>
  <cp:revision>2</cp:revision>
  <dcterms:created xsi:type="dcterms:W3CDTF">2015-04-07T07:38:00Z</dcterms:created>
  <dcterms:modified xsi:type="dcterms:W3CDTF">2015-04-07T07:38:00Z</dcterms:modified>
</cp:coreProperties>
</file>