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A9" w:rsidRDefault="00FF2BA5">
      <w:r>
        <w:rPr>
          <w:rFonts w:hint="eastAsia"/>
        </w:rPr>
        <w:t xml:space="preserve">Jiahuan He </w:t>
      </w:r>
    </w:p>
    <w:p w:rsidR="00FF2BA5" w:rsidRDefault="00FF2BA5">
      <w:r>
        <w:rPr>
          <w:rFonts w:hint="eastAsia"/>
        </w:rPr>
        <w:t>ID: 91249074</w:t>
      </w:r>
    </w:p>
    <w:p w:rsidR="00FF2BA5" w:rsidRDefault="00FF2BA5"/>
    <w:p w:rsidR="003D2D1D" w:rsidRPr="00615FA9" w:rsidRDefault="00615FA9">
      <w:pPr>
        <w:rPr>
          <w:shd w:val="pct15" w:color="auto" w:fill="FFFFFF"/>
        </w:rPr>
      </w:pPr>
      <w:r w:rsidRPr="00615FA9">
        <w:rPr>
          <w:shd w:val="pct15" w:color="auto" w:fill="FFFFFF"/>
        </w:rPr>
        <w:t>Reading the data into Matlab:</w:t>
      </w:r>
    </w:p>
    <w:p w:rsidR="00615FA9" w:rsidRDefault="00615FA9">
      <w:r w:rsidRPr="00615FA9">
        <w:t>[sequenceName, mcg, gvh, alm, mit, erl, pox, vac, nuc, class] = textread('yeast.txt', '%s%n%n%n%n%n%n%n%n%s')</w:t>
      </w:r>
      <w:r>
        <w:t>;</w:t>
      </w:r>
    </w:p>
    <w:p w:rsidR="00615FA9" w:rsidRDefault="00615FA9"/>
    <w:p w:rsidR="00615FA9" w:rsidRDefault="00901C67">
      <w:r>
        <w:t>Q1.</w:t>
      </w:r>
    </w:p>
    <w:p w:rsidR="00901C67" w:rsidRDefault="00901C67">
      <w:r>
        <w:t xml:space="preserve">In building the neural network, we use the sigmoid function as our activation function </w:t>
      </w:r>
      <w:r w:rsidRPr="002B0B4A">
        <w:rPr>
          <w:shd w:val="pct15" w:color="auto" w:fill="FFFFFF"/>
        </w:rPr>
        <w:t>(</w:t>
      </w:r>
      <w:r w:rsidR="00F437FE" w:rsidRPr="002B0B4A">
        <w:rPr>
          <w:shd w:val="pct15" w:color="auto" w:fill="FFFFFF"/>
        </w:rPr>
        <w:t xml:space="preserve">See the network training function in M file </w:t>
      </w:r>
      <w:r w:rsidRPr="002B0B4A">
        <w:rPr>
          <w:shd w:val="pct15" w:color="auto" w:fill="FFFFFF"/>
        </w:rPr>
        <w:t>‘sigmoid.m’)</w:t>
      </w:r>
      <w:r>
        <w:t>.</w:t>
      </w:r>
      <w:r w:rsidR="00F437FE">
        <w:t xml:space="preserve"> </w:t>
      </w:r>
      <w:r w:rsidR="002B0B4A">
        <w:t xml:space="preserve">And the neural network is with 3 layers, 8 input, 3 hidden nodes and 10 output. Thus we have 9 x 3 + 4 x 10 = 67 weights to estimate. </w:t>
      </w:r>
    </w:p>
    <w:p w:rsidR="002B0B4A" w:rsidRDefault="002B0B4A">
      <w:r>
        <w:t>The following plot shows the changes of weights from input 1-‘mcg’ to three hidden nodes at every iteration.</w:t>
      </w:r>
    </w:p>
    <w:p w:rsidR="002B0B4A" w:rsidRDefault="002B0B4A">
      <w:r w:rsidRPr="002B0B4A">
        <w:rPr>
          <w:noProof/>
        </w:rPr>
        <w:drawing>
          <wp:inline distT="0" distB="0" distL="0" distR="0">
            <wp:extent cx="5274310" cy="25938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593889"/>
                    </a:xfrm>
                    <a:prstGeom prst="rect">
                      <a:avLst/>
                    </a:prstGeom>
                    <a:noFill/>
                    <a:ln>
                      <a:noFill/>
                    </a:ln>
                  </pic:spPr>
                </pic:pic>
              </a:graphicData>
            </a:graphic>
          </wp:inline>
        </w:drawing>
      </w:r>
    </w:p>
    <w:p w:rsidR="002B0B4A" w:rsidRDefault="006C6457">
      <w:r>
        <w:rPr>
          <w:rFonts w:hint="eastAsia"/>
        </w:rPr>
        <w:t>The following picture shows the misclassification rate of the testing set with 3000 loops.</w:t>
      </w:r>
      <w:r>
        <w:t xml:space="preserve"> After about 1500 iterations, the rate converge to approximately 0.44. In other words, 56% of the testing set samples are correctly classified.</w:t>
      </w:r>
    </w:p>
    <w:p w:rsidR="006C6457" w:rsidRDefault="006C6457">
      <w:r w:rsidRPr="006C6457">
        <w:rPr>
          <w:rFonts w:hint="eastAsia"/>
          <w:noProof/>
        </w:rPr>
        <w:drawing>
          <wp:inline distT="0" distB="0" distL="0" distR="0">
            <wp:extent cx="5274310" cy="25938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593889"/>
                    </a:xfrm>
                    <a:prstGeom prst="rect">
                      <a:avLst/>
                    </a:prstGeom>
                    <a:noFill/>
                    <a:ln>
                      <a:noFill/>
                    </a:ln>
                  </pic:spPr>
                </pic:pic>
              </a:graphicData>
            </a:graphic>
          </wp:inline>
        </w:drawing>
      </w:r>
    </w:p>
    <w:p w:rsidR="006C6457" w:rsidRDefault="006C6457"/>
    <w:p w:rsidR="002B0B4A" w:rsidRDefault="006C6457">
      <w:r>
        <w:rPr>
          <w:rFonts w:hint="eastAsia"/>
        </w:rPr>
        <w:t>Q2</w:t>
      </w:r>
      <w:r>
        <w:t>.</w:t>
      </w:r>
    </w:p>
    <w:p w:rsidR="006C6457" w:rsidRDefault="00353CA9">
      <w:r>
        <w:t>The following picture is the misclassification rate for all 1484 samples with 3000 iterations.</w:t>
      </w:r>
    </w:p>
    <w:p w:rsidR="00353CA9" w:rsidRDefault="00353CA9">
      <w:r w:rsidRPr="00353CA9">
        <w:rPr>
          <w:rFonts w:hint="eastAsia"/>
          <w:noProof/>
        </w:rPr>
        <w:drawing>
          <wp:inline distT="0" distB="0" distL="0" distR="0">
            <wp:extent cx="5274310" cy="25938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93889"/>
                    </a:xfrm>
                    <a:prstGeom prst="rect">
                      <a:avLst/>
                    </a:prstGeom>
                    <a:noFill/>
                    <a:ln>
                      <a:noFill/>
                    </a:ln>
                  </pic:spPr>
                </pic:pic>
              </a:graphicData>
            </a:graphic>
          </wp:inline>
        </w:drawing>
      </w:r>
    </w:p>
    <w:p w:rsidR="00353CA9" w:rsidRDefault="00C56CEC">
      <w:r>
        <w:rPr>
          <w:rFonts w:hint="eastAsia"/>
        </w:rPr>
        <w:t>The following</w:t>
      </w:r>
      <w:r>
        <w:t xml:space="preserve"> </w:t>
      </w:r>
      <w:r w:rsidR="00395A8D">
        <w:t xml:space="preserve">9 by 3 </w:t>
      </w:r>
      <w:r>
        <w:t>matrix is the weights from input to hidden layer:</w:t>
      </w:r>
    </w:p>
    <w:tbl>
      <w:tblPr>
        <w:tblStyle w:val="a3"/>
        <w:tblW w:w="0" w:type="auto"/>
        <w:tblLook w:val="04A0" w:firstRow="1" w:lastRow="0" w:firstColumn="1" w:lastColumn="0" w:noHBand="0" w:noVBand="1"/>
      </w:tblPr>
      <w:tblGrid>
        <w:gridCol w:w="1040"/>
        <w:gridCol w:w="1040"/>
        <w:gridCol w:w="1040"/>
      </w:tblGrid>
      <w:tr w:rsidR="00395A8D" w:rsidRPr="00395A8D" w:rsidTr="00395A8D">
        <w:trPr>
          <w:trHeight w:val="288"/>
        </w:trPr>
        <w:tc>
          <w:tcPr>
            <w:tcW w:w="1040" w:type="dxa"/>
            <w:noWrap/>
            <w:hideMark/>
          </w:tcPr>
          <w:p w:rsidR="00395A8D" w:rsidRPr="00395A8D" w:rsidRDefault="00395A8D" w:rsidP="00395A8D">
            <w:r w:rsidRPr="00395A8D">
              <w:rPr>
                <w:rFonts w:hint="eastAsia"/>
              </w:rPr>
              <w:t>-4.22</w:t>
            </w:r>
          </w:p>
        </w:tc>
        <w:tc>
          <w:tcPr>
            <w:tcW w:w="1040" w:type="dxa"/>
            <w:noWrap/>
            <w:hideMark/>
          </w:tcPr>
          <w:p w:rsidR="00395A8D" w:rsidRPr="00395A8D" w:rsidRDefault="00395A8D" w:rsidP="00395A8D">
            <w:r w:rsidRPr="00395A8D">
              <w:rPr>
                <w:rFonts w:hint="eastAsia"/>
              </w:rPr>
              <w:t>-14.43</w:t>
            </w:r>
          </w:p>
        </w:tc>
        <w:tc>
          <w:tcPr>
            <w:tcW w:w="1040" w:type="dxa"/>
            <w:noWrap/>
            <w:hideMark/>
          </w:tcPr>
          <w:p w:rsidR="00395A8D" w:rsidRPr="00395A8D" w:rsidRDefault="00395A8D" w:rsidP="00395A8D">
            <w:r w:rsidRPr="00395A8D">
              <w:rPr>
                <w:rFonts w:hint="eastAsia"/>
              </w:rPr>
              <w:t>14.71</w:t>
            </w:r>
          </w:p>
        </w:tc>
      </w:tr>
      <w:tr w:rsidR="00395A8D" w:rsidRPr="00395A8D" w:rsidTr="00395A8D">
        <w:trPr>
          <w:trHeight w:val="288"/>
        </w:trPr>
        <w:tc>
          <w:tcPr>
            <w:tcW w:w="1040" w:type="dxa"/>
            <w:noWrap/>
            <w:hideMark/>
          </w:tcPr>
          <w:p w:rsidR="00395A8D" w:rsidRPr="00395A8D" w:rsidRDefault="00395A8D" w:rsidP="00395A8D">
            <w:r w:rsidRPr="00395A8D">
              <w:rPr>
                <w:rFonts w:hint="eastAsia"/>
              </w:rPr>
              <w:t>7.25</w:t>
            </w:r>
          </w:p>
        </w:tc>
        <w:tc>
          <w:tcPr>
            <w:tcW w:w="1040" w:type="dxa"/>
            <w:noWrap/>
            <w:hideMark/>
          </w:tcPr>
          <w:p w:rsidR="00395A8D" w:rsidRPr="00395A8D" w:rsidRDefault="00395A8D" w:rsidP="00395A8D">
            <w:r w:rsidRPr="00395A8D">
              <w:rPr>
                <w:rFonts w:hint="eastAsia"/>
              </w:rPr>
              <w:t>-6.09</w:t>
            </w:r>
          </w:p>
        </w:tc>
        <w:tc>
          <w:tcPr>
            <w:tcW w:w="1040" w:type="dxa"/>
            <w:noWrap/>
            <w:hideMark/>
          </w:tcPr>
          <w:p w:rsidR="00395A8D" w:rsidRPr="00395A8D" w:rsidRDefault="00395A8D" w:rsidP="00395A8D">
            <w:r w:rsidRPr="00395A8D">
              <w:rPr>
                <w:rFonts w:hint="eastAsia"/>
              </w:rPr>
              <w:t>-7.13</w:t>
            </w:r>
          </w:p>
        </w:tc>
      </w:tr>
      <w:tr w:rsidR="00395A8D" w:rsidRPr="00395A8D" w:rsidTr="00395A8D">
        <w:trPr>
          <w:trHeight w:val="288"/>
        </w:trPr>
        <w:tc>
          <w:tcPr>
            <w:tcW w:w="1040" w:type="dxa"/>
            <w:noWrap/>
            <w:hideMark/>
          </w:tcPr>
          <w:p w:rsidR="00395A8D" w:rsidRPr="00395A8D" w:rsidRDefault="00395A8D" w:rsidP="00395A8D">
            <w:r w:rsidRPr="00395A8D">
              <w:rPr>
                <w:rFonts w:hint="eastAsia"/>
              </w:rPr>
              <w:t>2.01</w:t>
            </w:r>
          </w:p>
        </w:tc>
        <w:tc>
          <w:tcPr>
            <w:tcW w:w="1040" w:type="dxa"/>
            <w:noWrap/>
            <w:hideMark/>
          </w:tcPr>
          <w:p w:rsidR="00395A8D" w:rsidRPr="00395A8D" w:rsidRDefault="00395A8D" w:rsidP="00395A8D">
            <w:r w:rsidRPr="00395A8D">
              <w:rPr>
                <w:rFonts w:hint="eastAsia"/>
              </w:rPr>
              <w:t>-4.27</w:t>
            </w:r>
          </w:p>
        </w:tc>
        <w:tc>
          <w:tcPr>
            <w:tcW w:w="1040" w:type="dxa"/>
            <w:noWrap/>
            <w:hideMark/>
          </w:tcPr>
          <w:p w:rsidR="00395A8D" w:rsidRPr="00395A8D" w:rsidRDefault="00395A8D" w:rsidP="00395A8D">
            <w:r w:rsidRPr="00395A8D">
              <w:rPr>
                <w:rFonts w:hint="eastAsia"/>
              </w:rPr>
              <w:t>-13.32</w:t>
            </w:r>
          </w:p>
        </w:tc>
      </w:tr>
      <w:tr w:rsidR="00395A8D" w:rsidRPr="00395A8D" w:rsidTr="00395A8D">
        <w:trPr>
          <w:trHeight w:val="288"/>
        </w:trPr>
        <w:tc>
          <w:tcPr>
            <w:tcW w:w="1040" w:type="dxa"/>
            <w:noWrap/>
            <w:hideMark/>
          </w:tcPr>
          <w:p w:rsidR="00395A8D" w:rsidRPr="00395A8D" w:rsidRDefault="00395A8D" w:rsidP="00395A8D">
            <w:r w:rsidRPr="00395A8D">
              <w:rPr>
                <w:rFonts w:hint="eastAsia"/>
              </w:rPr>
              <w:t>5.24</w:t>
            </w:r>
          </w:p>
        </w:tc>
        <w:tc>
          <w:tcPr>
            <w:tcW w:w="1040" w:type="dxa"/>
            <w:noWrap/>
            <w:hideMark/>
          </w:tcPr>
          <w:p w:rsidR="00395A8D" w:rsidRPr="00395A8D" w:rsidRDefault="00395A8D" w:rsidP="00395A8D">
            <w:r w:rsidRPr="00395A8D">
              <w:rPr>
                <w:rFonts w:hint="eastAsia"/>
              </w:rPr>
              <w:t>36.49</w:t>
            </w:r>
          </w:p>
        </w:tc>
        <w:tc>
          <w:tcPr>
            <w:tcW w:w="1040" w:type="dxa"/>
            <w:noWrap/>
            <w:hideMark/>
          </w:tcPr>
          <w:p w:rsidR="00395A8D" w:rsidRPr="00395A8D" w:rsidRDefault="00395A8D" w:rsidP="00395A8D">
            <w:r w:rsidRPr="00395A8D">
              <w:rPr>
                <w:rFonts w:hint="eastAsia"/>
              </w:rPr>
              <w:t>3.29</w:t>
            </w:r>
          </w:p>
        </w:tc>
      </w:tr>
      <w:tr w:rsidR="00395A8D" w:rsidRPr="00395A8D" w:rsidTr="00395A8D">
        <w:trPr>
          <w:trHeight w:val="288"/>
        </w:trPr>
        <w:tc>
          <w:tcPr>
            <w:tcW w:w="1040" w:type="dxa"/>
            <w:noWrap/>
            <w:hideMark/>
          </w:tcPr>
          <w:p w:rsidR="00395A8D" w:rsidRPr="00395A8D" w:rsidRDefault="00395A8D" w:rsidP="00395A8D">
            <w:r w:rsidRPr="00395A8D">
              <w:rPr>
                <w:rFonts w:hint="eastAsia"/>
              </w:rPr>
              <w:t>-0.24</w:t>
            </w:r>
          </w:p>
        </w:tc>
        <w:tc>
          <w:tcPr>
            <w:tcW w:w="1040" w:type="dxa"/>
            <w:noWrap/>
            <w:hideMark/>
          </w:tcPr>
          <w:p w:rsidR="00395A8D" w:rsidRPr="00395A8D" w:rsidRDefault="00395A8D" w:rsidP="00395A8D">
            <w:r w:rsidRPr="00395A8D">
              <w:rPr>
                <w:rFonts w:hint="eastAsia"/>
              </w:rPr>
              <w:t>8.83</w:t>
            </w:r>
          </w:p>
        </w:tc>
        <w:tc>
          <w:tcPr>
            <w:tcW w:w="1040" w:type="dxa"/>
            <w:noWrap/>
            <w:hideMark/>
          </w:tcPr>
          <w:p w:rsidR="00395A8D" w:rsidRPr="00395A8D" w:rsidRDefault="00395A8D" w:rsidP="00395A8D">
            <w:r w:rsidRPr="00395A8D">
              <w:rPr>
                <w:rFonts w:hint="eastAsia"/>
              </w:rPr>
              <w:t>-17.04</w:t>
            </w:r>
          </w:p>
        </w:tc>
      </w:tr>
      <w:tr w:rsidR="00395A8D" w:rsidRPr="00395A8D" w:rsidTr="00395A8D">
        <w:trPr>
          <w:trHeight w:val="288"/>
        </w:trPr>
        <w:tc>
          <w:tcPr>
            <w:tcW w:w="1040" w:type="dxa"/>
            <w:noWrap/>
            <w:hideMark/>
          </w:tcPr>
          <w:p w:rsidR="00395A8D" w:rsidRPr="00395A8D" w:rsidRDefault="00395A8D" w:rsidP="00395A8D">
            <w:r w:rsidRPr="00395A8D">
              <w:rPr>
                <w:rFonts w:hint="eastAsia"/>
              </w:rPr>
              <w:t>0.09</w:t>
            </w:r>
          </w:p>
        </w:tc>
        <w:tc>
          <w:tcPr>
            <w:tcW w:w="1040" w:type="dxa"/>
            <w:noWrap/>
            <w:hideMark/>
          </w:tcPr>
          <w:p w:rsidR="00395A8D" w:rsidRPr="00395A8D" w:rsidRDefault="00395A8D" w:rsidP="00395A8D">
            <w:r w:rsidRPr="00395A8D">
              <w:rPr>
                <w:rFonts w:hint="eastAsia"/>
              </w:rPr>
              <w:t>-2.10</w:t>
            </w:r>
          </w:p>
        </w:tc>
        <w:tc>
          <w:tcPr>
            <w:tcW w:w="1040" w:type="dxa"/>
            <w:noWrap/>
            <w:hideMark/>
          </w:tcPr>
          <w:p w:rsidR="00395A8D" w:rsidRPr="00395A8D" w:rsidRDefault="00395A8D" w:rsidP="00395A8D">
            <w:r w:rsidRPr="00395A8D">
              <w:rPr>
                <w:rFonts w:hint="eastAsia"/>
              </w:rPr>
              <w:t>5.23</w:t>
            </w:r>
          </w:p>
        </w:tc>
      </w:tr>
      <w:tr w:rsidR="00395A8D" w:rsidRPr="00395A8D" w:rsidTr="00395A8D">
        <w:trPr>
          <w:trHeight w:val="288"/>
        </w:trPr>
        <w:tc>
          <w:tcPr>
            <w:tcW w:w="1040" w:type="dxa"/>
            <w:noWrap/>
            <w:hideMark/>
          </w:tcPr>
          <w:p w:rsidR="00395A8D" w:rsidRPr="00395A8D" w:rsidRDefault="00395A8D" w:rsidP="00395A8D">
            <w:r w:rsidRPr="00395A8D">
              <w:rPr>
                <w:rFonts w:hint="eastAsia"/>
              </w:rPr>
              <w:t>-0.36</w:t>
            </w:r>
          </w:p>
        </w:tc>
        <w:tc>
          <w:tcPr>
            <w:tcW w:w="1040" w:type="dxa"/>
            <w:noWrap/>
            <w:hideMark/>
          </w:tcPr>
          <w:p w:rsidR="00395A8D" w:rsidRPr="00395A8D" w:rsidRDefault="00395A8D" w:rsidP="00395A8D">
            <w:r w:rsidRPr="00395A8D">
              <w:rPr>
                <w:rFonts w:hint="eastAsia"/>
              </w:rPr>
              <w:t>-0.04</w:t>
            </w:r>
          </w:p>
        </w:tc>
        <w:tc>
          <w:tcPr>
            <w:tcW w:w="1040" w:type="dxa"/>
            <w:noWrap/>
            <w:hideMark/>
          </w:tcPr>
          <w:p w:rsidR="00395A8D" w:rsidRPr="00395A8D" w:rsidRDefault="00395A8D" w:rsidP="00395A8D">
            <w:r w:rsidRPr="00395A8D">
              <w:rPr>
                <w:rFonts w:hint="eastAsia"/>
              </w:rPr>
              <w:t>-4.25</w:t>
            </w:r>
          </w:p>
        </w:tc>
      </w:tr>
      <w:tr w:rsidR="00395A8D" w:rsidRPr="00395A8D" w:rsidTr="00395A8D">
        <w:trPr>
          <w:trHeight w:val="288"/>
        </w:trPr>
        <w:tc>
          <w:tcPr>
            <w:tcW w:w="1040" w:type="dxa"/>
            <w:noWrap/>
            <w:hideMark/>
          </w:tcPr>
          <w:p w:rsidR="00395A8D" w:rsidRPr="00395A8D" w:rsidRDefault="00395A8D" w:rsidP="00395A8D">
            <w:r w:rsidRPr="00395A8D">
              <w:rPr>
                <w:rFonts w:hint="eastAsia"/>
              </w:rPr>
              <w:t>4.05</w:t>
            </w:r>
          </w:p>
        </w:tc>
        <w:tc>
          <w:tcPr>
            <w:tcW w:w="1040" w:type="dxa"/>
            <w:noWrap/>
            <w:hideMark/>
          </w:tcPr>
          <w:p w:rsidR="00395A8D" w:rsidRPr="00395A8D" w:rsidRDefault="00395A8D" w:rsidP="00395A8D">
            <w:r w:rsidRPr="00395A8D">
              <w:rPr>
                <w:rFonts w:hint="eastAsia"/>
              </w:rPr>
              <w:t>1.30</w:t>
            </w:r>
          </w:p>
        </w:tc>
        <w:tc>
          <w:tcPr>
            <w:tcW w:w="1040" w:type="dxa"/>
            <w:noWrap/>
            <w:hideMark/>
          </w:tcPr>
          <w:p w:rsidR="00395A8D" w:rsidRPr="00395A8D" w:rsidRDefault="00395A8D" w:rsidP="00395A8D">
            <w:r w:rsidRPr="00395A8D">
              <w:rPr>
                <w:rFonts w:hint="eastAsia"/>
              </w:rPr>
              <w:t>-3.10</w:t>
            </w:r>
          </w:p>
        </w:tc>
      </w:tr>
      <w:tr w:rsidR="00395A8D" w:rsidRPr="00395A8D" w:rsidTr="00395A8D">
        <w:trPr>
          <w:trHeight w:val="288"/>
        </w:trPr>
        <w:tc>
          <w:tcPr>
            <w:tcW w:w="1040" w:type="dxa"/>
            <w:noWrap/>
            <w:hideMark/>
          </w:tcPr>
          <w:p w:rsidR="00395A8D" w:rsidRPr="00395A8D" w:rsidRDefault="00395A8D" w:rsidP="00395A8D">
            <w:r w:rsidRPr="00395A8D">
              <w:rPr>
                <w:rFonts w:hint="eastAsia"/>
              </w:rPr>
              <w:t>-20.51</w:t>
            </w:r>
          </w:p>
        </w:tc>
        <w:tc>
          <w:tcPr>
            <w:tcW w:w="1040" w:type="dxa"/>
            <w:noWrap/>
            <w:hideMark/>
          </w:tcPr>
          <w:p w:rsidR="00395A8D" w:rsidRPr="00395A8D" w:rsidRDefault="00395A8D" w:rsidP="00395A8D">
            <w:r w:rsidRPr="00395A8D">
              <w:rPr>
                <w:rFonts w:hint="eastAsia"/>
              </w:rPr>
              <w:t>7.67</w:t>
            </w:r>
          </w:p>
        </w:tc>
        <w:tc>
          <w:tcPr>
            <w:tcW w:w="1040" w:type="dxa"/>
            <w:noWrap/>
            <w:hideMark/>
          </w:tcPr>
          <w:p w:rsidR="00395A8D" w:rsidRPr="00395A8D" w:rsidRDefault="00395A8D" w:rsidP="00395A8D">
            <w:r w:rsidRPr="00395A8D">
              <w:rPr>
                <w:rFonts w:hint="eastAsia"/>
              </w:rPr>
              <w:t>2.06</w:t>
            </w:r>
          </w:p>
        </w:tc>
      </w:tr>
    </w:tbl>
    <w:p w:rsidR="00395A8D" w:rsidRDefault="00395A8D"/>
    <w:p w:rsidR="00C56CEC" w:rsidRDefault="00395A8D">
      <w:r>
        <w:rPr>
          <w:rFonts w:hint="eastAsia"/>
        </w:rPr>
        <w:t xml:space="preserve">The following </w:t>
      </w:r>
      <w:r>
        <w:t xml:space="preserve">4 by 10 </w:t>
      </w:r>
      <w:r>
        <w:rPr>
          <w:rFonts w:hint="eastAsia"/>
        </w:rPr>
        <w:t>matrix</w:t>
      </w:r>
      <w:r>
        <w:t xml:space="preserve"> is the weights from hidden layer to output:</w:t>
      </w:r>
    </w:p>
    <w:tbl>
      <w:tblPr>
        <w:tblStyle w:val="a3"/>
        <w:tblW w:w="0" w:type="auto"/>
        <w:tblLook w:val="04A0" w:firstRow="1" w:lastRow="0" w:firstColumn="1" w:lastColumn="0" w:noHBand="0" w:noVBand="1"/>
      </w:tblPr>
      <w:tblGrid>
        <w:gridCol w:w="857"/>
        <w:gridCol w:w="857"/>
        <w:gridCol w:w="858"/>
        <w:gridCol w:w="811"/>
        <w:gridCol w:w="811"/>
        <w:gridCol w:w="811"/>
        <w:gridCol w:w="858"/>
        <w:gridCol w:w="811"/>
        <w:gridCol w:w="811"/>
        <w:gridCol w:w="811"/>
      </w:tblGrid>
      <w:tr w:rsidR="00395A8D" w:rsidRPr="00395A8D" w:rsidTr="00395A8D">
        <w:trPr>
          <w:trHeight w:val="288"/>
        </w:trPr>
        <w:tc>
          <w:tcPr>
            <w:tcW w:w="1040" w:type="dxa"/>
            <w:noWrap/>
            <w:hideMark/>
          </w:tcPr>
          <w:p w:rsidR="00395A8D" w:rsidRPr="00395A8D" w:rsidRDefault="00395A8D" w:rsidP="00395A8D">
            <w:r w:rsidRPr="00395A8D">
              <w:rPr>
                <w:rFonts w:hint="eastAsia"/>
              </w:rPr>
              <w:t>-6.5</w:t>
            </w:r>
          </w:p>
        </w:tc>
        <w:tc>
          <w:tcPr>
            <w:tcW w:w="1040" w:type="dxa"/>
            <w:noWrap/>
            <w:hideMark/>
          </w:tcPr>
          <w:p w:rsidR="00395A8D" w:rsidRPr="00395A8D" w:rsidRDefault="00395A8D" w:rsidP="00395A8D">
            <w:r w:rsidRPr="00395A8D">
              <w:rPr>
                <w:rFonts w:hint="eastAsia"/>
              </w:rPr>
              <w:t>-4.2</w:t>
            </w:r>
          </w:p>
        </w:tc>
        <w:tc>
          <w:tcPr>
            <w:tcW w:w="1040" w:type="dxa"/>
            <w:noWrap/>
            <w:hideMark/>
          </w:tcPr>
          <w:p w:rsidR="00395A8D" w:rsidRPr="00395A8D" w:rsidRDefault="00395A8D" w:rsidP="00395A8D">
            <w:r w:rsidRPr="00395A8D">
              <w:rPr>
                <w:rFonts w:hint="eastAsia"/>
              </w:rPr>
              <w:t>-14.0</w:t>
            </w:r>
          </w:p>
        </w:tc>
        <w:tc>
          <w:tcPr>
            <w:tcW w:w="980" w:type="dxa"/>
            <w:noWrap/>
            <w:hideMark/>
          </w:tcPr>
          <w:p w:rsidR="00395A8D" w:rsidRPr="00395A8D" w:rsidRDefault="00395A8D" w:rsidP="00395A8D">
            <w:r w:rsidRPr="00395A8D">
              <w:rPr>
                <w:rFonts w:hint="eastAsia"/>
              </w:rPr>
              <w:t>1.9</w:t>
            </w:r>
          </w:p>
        </w:tc>
        <w:tc>
          <w:tcPr>
            <w:tcW w:w="980" w:type="dxa"/>
            <w:noWrap/>
            <w:hideMark/>
          </w:tcPr>
          <w:p w:rsidR="00395A8D" w:rsidRPr="00395A8D" w:rsidRDefault="00395A8D" w:rsidP="00395A8D">
            <w:r w:rsidRPr="00395A8D">
              <w:rPr>
                <w:rFonts w:hint="eastAsia"/>
              </w:rPr>
              <w:t>-5.1</w:t>
            </w:r>
          </w:p>
        </w:tc>
        <w:tc>
          <w:tcPr>
            <w:tcW w:w="980" w:type="dxa"/>
            <w:noWrap/>
            <w:hideMark/>
          </w:tcPr>
          <w:p w:rsidR="00395A8D" w:rsidRPr="00395A8D" w:rsidRDefault="00395A8D" w:rsidP="00395A8D">
            <w:r w:rsidRPr="00395A8D">
              <w:rPr>
                <w:rFonts w:hint="eastAsia"/>
              </w:rPr>
              <w:t>1.0</w:t>
            </w:r>
          </w:p>
        </w:tc>
        <w:tc>
          <w:tcPr>
            <w:tcW w:w="1040" w:type="dxa"/>
            <w:noWrap/>
            <w:hideMark/>
          </w:tcPr>
          <w:p w:rsidR="00395A8D" w:rsidRPr="00395A8D" w:rsidRDefault="00395A8D" w:rsidP="00395A8D">
            <w:r w:rsidRPr="00395A8D">
              <w:rPr>
                <w:rFonts w:hint="eastAsia"/>
              </w:rPr>
              <w:t>-11.0</w:t>
            </w:r>
          </w:p>
        </w:tc>
        <w:tc>
          <w:tcPr>
            <w:tcW w:w="980" w:type="dxa"/>
            <w:noWrap/>
            <w:hideMark/>
          </w:tcPr>
          <w:p w:rsidR="00395A8D" w:rsidRPr="00395A8D" w:rsidRDefault="00395A8D" w:rsidP="00395A8D">
            <w:r w:rsidRPr="00395A8D">
              <w:rPr>
                <w:rFonts w:hint="eastAsia"/>
              </w:rPr>
              <w:t>-4.9</w:t>
            </w:r>
          </w:p>
        </w:tc>
        <w:tc>
          <w:tcPr>
            <w:tcW w:w="980" w:type="dxa"/>
            <w:noWrap/>
            <w:hideMark/>
          </w:tcPr>
          <w:p w:rsidR="00395A8D" w:rsidRPr="00395A8D" w:rsidRDefault="00395A8D" w:rsidP="00395A8D">
            <w:r w:rsidRPr="00395A8D">
              <w:rPr>
                <w:rFonts w:hint="eastAsia"/>
              </w:rPr>
              <w:t>-4.2</w:t>
            </w:r>
          </w:p>
        </w:tc>
        <w:tc>
          <w:tcPr>
            <w:tcW w:w="980" w:type="dxa"/>
            <w:noWrap/>
            <w:hideMark/>
          </w:tcPr>
          <w:p w:rsidR="00395A8D" w:rsidRPr="00395A8D" w:rsidRDefault="00395A8D" w:rsidP="00395A8D">
            <w:r w:rsidRPr="00395A8D">
              <w:rPr>
                <w:rFonts w:hint="eastAsia"/>
              </w:rPr>
              <w:t>-3.9</w:t>
            </w:r>
          </w:p>
        </w:tc>
      </w:tr>
      <w:tr w:rsidR="00395A8D" w:rsidRPr="00395A8D" w:rsidTr="00395A8D">
        <w:trPr>
          <w:trHeight w:val="288"/>
        </w:trPr>
        <w:tc>
          <w:tcPr>
            <w:tcW w:w="1040" w:type="dxa"/>
            <w:noWrap/>
            <w:hideMark/>
          </w:tcPr>
          <w:p w:rsidR="00395A8D" w:rsidRPr="00395A8D" w:rsidRDefault="00395A8D" w:rsidP="00395A8D">
            <w:r w:rsidRPr="00395A8D">
              <w:rPr>
                <w:rFonts w:hint="eastAsia"/>
              </w:rPr>
              <w:t>2.4</w:t>
            </w:r>
          </w:p>
        </w:tc>
        <w:tc>
          <w:tcPr>
            <w:tcW w:w="1040" w:type="dxa"/>
            <w:noWrap/>
            <w:hideMark/>
          </w:tcPr>
          <w:p w:rsidR="00395A8D" w:rsidRPr="00395A8D" w:rsidRDefault="00395A8D" w:rsidP="00395A8D">
            <w:r w:rsidRPr="00395A8D">
              <w:rPr>
                <w:rFonts w:hint="eastAsia"/>
              </w:rPr>
              <w:t>-2.6</w:t>
            </w:r>
          </w:p>
        </w:tc>
        <w:tc>
          <w:tcPr>
            <w:tcW w:w="1040" w:type="dxa"/>
            <w:noWrap/>
            <w:hideMark/>
          </w:tcPr>
          <w:p w:rsidR="00395A8D" w:rsidRPr="00395A8D" w:rsidRDefault="00395A8D" w:rsidP="00395A8D">
            <w:r w:rsidRPr="00395A8D">
              <w:rPr>
                <w:rFonts w:hint="eastAsia"/>
              </w:rPr>
              <w:t>1.3</w:t>
            </w:r>
          </w:p>
        </w:tc>
        <w:tc>
          <w:tcPr>
            <w:tcW w:w="980" w:type="dxa"/>
            <w:noWrap/>
            <w:hideMark/>
          </w:tcPr>
          <w:p w:rsidR="00395A8D" w:rsidRPr="00395A8D" w:rsidRDefault="00395A8D" w:rsidP="00395A8D">
            <w:r w:rsidRPr="00395A8D">
              <w:rPr>
                <w:rFonts w:hint="eastAsia"/>
              </w:rPr>
              <w:t>-5.5</w:t>
            </w:r>
          </w:p>
        </w:tc>
        <w:tc>
          <w:tcPr>
            <w:tcW w:w="980" w:type="dxa"/>
            <w:noWrap/>
            <w:hideMark/>
          </w:tcPr>
          <w:p w:rsidR="00395A8D" w:rsidRPr="00395A8D" w:rsidRDefault="00395A8D" w:rsidP="00395A8D">
            <w:r w:rsidRPr="00395A8D">
              <w:rPr>
                <w:rFonts w:hint="eastAsia"/>
              </w:rPr>
              <w:t>4.6</w:t>
            </w:r>
          </w:p>
        </w:tc>
        <w:tc>
          <w:tcPr>
            <w:tcW w:w="980" w:type="dxa"/>
            <w:noWrap/>
            <w:hideMark/>
          </w:tcPr>
          <w:p w:rsidR="00395A8D" w:rsidRPr="00395A8D" w:rsidRDefault="00395A8D" w:rsidP="00395A8D">
            <w:r w:rsidRPr="00395A8D">
              <w:rPr>
                <w:rFonts w:hint="eastAsia"/>
              </w:rPr>
              <w:t>-0.3</w:t>
            </w:r>
          </w:p>
        </w:tc>
        <w:tc>
          <w:tcPr>
            <w:tcW w:w="1040" w:type="dxa"/>
            <w:noWrap/>
            <w:hideMark/>
          </w:tcPr>
          <w:p w:rsidR="00395A8D" w:rsidRPr="00395A8D" w:rsidRDefault="00395A8D" w:rsidP="00395A8D">
            <w:r w:rsidRPr="00395A8D">
              <w:rPr>
                <w:rFonts w:hint="eastAsia"/>
              </w:rPr>
              <w:t>10.5</w:t>
            </w:r>
          </w:p>
        </w:tc>
        <w:tc>
          <w:tcPr>
            <w:tcW w:w="980" w:type="dxa"/>
            <w:noWrap/>
            <w:hideMark/>
          </w:tcPr>
          <w:p w:rsidR="00395A8D" w:rsidRPr="00395A8D" w:rsidRDefault="00395A8D" w:rsidP="00395A8D">
            <w:r w:rsidRPr="00395A8D">
              <w:rPr>
                <w:rFonts w:hint="eastAsia"/>
              </w:rPr>
              <w:t>1.1</w:t>
            </w:r>
          </w:p>
        </w:tc>
        <w:tc>
          <w:tcPr>
            <w:tcW w:w="980" w:type="dxa"/>
            <w:noWrap/>
            <w:hideMark/>
          </w:tcPr>
          <w:p w:rsidR="00395A8D" w:rsidRPr="00395A8D" w:rsidRDefault="00395A8D" w:rsidP="00395A8D">
            <w:r w:rsidRPr="00395A8D">
              <w:rPr>
                <w:rFonts w:hint="eastAsia"/>
              </w:rPr>
              <w:t>0.4</w:t>
            </w:r>
          </w:p>
        </w:tc>
        <w:tc>
          <w:tcPr>
            <w:tcW w:w="980" w:type="dxa"/>
            <w:noWrap/>
            <w:hideMark/>
          </w:tcPr>
          <w:p w:rsidR="00395A8D" w:rsidRPr="00395A8D" w:rsidRDefault="00395A8D" w:rsidP="00395A8D">
            <w:r w:rsidRPr="00395A8D">
              <w:rPr>
                <w:rFonts w:hint="eastAsia"/>
              </w:rPr>
              <w:t>0.5</w:t>
            </w:r>
          </w:p>
        </w:tc>
      </w:tr>
      <w:tr w:rsidR="00395A8D" w:rsidRPr="00395A8D" w:rsidTr="00395A8D">
        <w:trPr>
          <w:trHeight w:val="288"/>
        </w:trPr>
        <w:tc>
          <w:tcPr>
            <w:tcW w:w="1040" w:type="dxa"/>
            <w:noWrap/>
            <w:hideMark/>
          </w:tcPr>
          <w:p w:rsidR="00395A8D" w:rsidRPr="00395A8D" w:rsidRDefault="00395A8D" w:rsidP="00395A8D">
            <w:r w:rsidRPr="00395A8D">
              <w:rPr>
                <w:rFonts w:hint="eastAsia"/>
              </w:rPr>
              <w:t>2.2</w:t>
            </w:r>
          </w:p>
        </w:tc>
        <w:tc>
          <w:tcPr>
            <w:tcW w:w="1040" w:type="dxa"/>
            <w:noWrap/>
            <w:hideMark/>
          </w:tcPr>
          <w:p w:rsidR="00395A8D" w:rsidRPr="00395A8D" w:rsidRDefault="00395A8D" w:rsidP="00395A8D">
            <w:r w:rsidRPr="00395A8D">
              <w:rPr>
                <w:rFonts w:hint="eastAsia"/>
              </w:rPr>
              <w:t>3.2</w:t>
            </w:r>
          </w:p>
        </w:tc>
        <w:tc>
          <w:tcPr>
            <w:tcW w:w="1040" w:type="dxa"/>
            <w:noWrap/>
            <w:hideMark/>
          </w:tcPr>
          <w:p w:rsidR="00395A8D" w:rsidRPr="00395A8D" w:rsidRDefault="00395A8D" w:rsidP="00395A8D">
            <w:r w:rsidRPr="00395A8D">
              <w:rPr>
                <w:rFonts w:hint="eastAsia"/>
              </w:rPr>
              <w:t>14.6</w:t>
            </w:r>
          </w:p>
        </w:tc>
        <w:tc>
          <w:tcPr>
            <w:tcW w:w="980" w:type="dxa"/>
            <w:noWrap/>
            <w:hideMark/>
          </w:tcPr>
          <w:p w:rsidR="00395A8D" w:rsidRPr="00395A8D" w:rsidRDefault="00395A8D" w:rsidP="00395A8D">
            <w:r w:rsidRPr="00395A8D">
              <w:rPr>
                <w:rFonts w:hint="eastAsia"/>
              </w:rPr>
              <w:t>-7.2</w:t>
            </w:r>
          </w:p>
        </w:tc>
        <w:tc>
          <w:tcPr>
            <w:tcW w:w="980" w:type="dxa"/>
            <w:noWrap/>
            <w:hideMark/>
          </w:tcPr>
          <w:p w:rsidR="00395A8D" w:rsidRPr="00395A8D" w:rsidRDefault="00395A8D" w:rsidP="00395A8D">
            <w:r w:rsidRPr="00395A8D">
              <w:rPr>
                <w:rFonts w:hint="eastAsia"/>
              </w:rPr>
              <w:t>-4.6</w:t>
            </w:r>
          </w:p>
        </w:tc>
        <w:tc>
          <w:tcPr>
            <w:tcW w:w="980" w:type="dxa"/>
            <w:noWrap/>
            <w:hideMark/>
          </w:tcPr>
          <w:p w:rsidR="00395A8D" w:rsidRPr="00395A8D" w:rsidRDefault="00395A8D" w:rsidP="00395A8D">
            <w:r w:rsidRPr="00395A8D">
              <w:rPr>
                <w:rFonts w:hint="eastAsia"/>
              </w:rPr>
              <w:t>-5.9</w:t>
            </w:r>
          </w:p>
        </w:tc>
        <w:tc>
          <w:tcPr>
            <w:tcW w:w="1040" w:type="dxa"/>
            <w:noWrap/>
            <w:hideMark/>
          </w:tcPr>
          <w:p w:rsidR="00395A8D" w:rsidRPr="00395A8D" w:rsidRDefault="00395A8D" w:rsidP="00395A8D">
            <w:r w:rsidRPr="00395A8D">
              <w:rPr>
                <w:rFonts w:hint="eastAsia"/>
              </w:rPr>
              <w:t>0.6</w:t>
            </w:r>
          </w:p>
        </w:tc>
        <w:tc>
          <w:tcPr>
            <w:tcW w:w="980" w:type="dxa"/>
            <w:noWrap/>
            <w:hideMark/>
          </w:tcPr>
          <w:p w:rsidR="00395A8D" w:rsidRPr="00395A8D" w:rsidRDefault="00395A8D" w:rsidP="00395A8D">
            <w:r w:rsidRPr="00395A8D">
              <w:rPr>
                <w:rFonts w:hint="eastAsia"/>
              </w:rPr>
              <w:t>-1.4</w:t>
            </w:r>
          </w:p>
        </w:tc>
        <w:tc>
          <w:tcPr>
            <w:tcW w:w="980" w:type="dxa"/>
            <w:noWrap/>
            <w:hideMark/>
          </w:tcPr>
          <w:p w:rsidR="00395A8D" w:rsidRPr="00395A8D" w:rsidRDefault="00395A8D" w:rsidP="00395A8D">
            <w:r w:rsidRPr="00395A8D">
              <w:rPr>
                <w:rFonts w:hint="eastAsia"/>
              </w:rPr>
              <w:t>0.3</w:t>
            </w:r>
          </w:p>
        </w:tc>
        <w:tc>
          <w:tcPr>
            <w:tcW w:w="980" w:type="dxa"/>
            <w:noWrap/>
            <w:hideMark/>
          </w:tcPr>
          <w:p w:rsidR="00395A8D" w:rsidRPr="00395A8D" w:rsidRDefault="00395A8D" w:rsidP="00395A8D">
            <w:r w:rsidRPr="00395A8D">
              <w:rPr>
                <w:rFonts w:hint="eastAsia"/>
              </w:rPr>
              <w:t>-1.0</w:t>
            </w:r>
          </w:p>
        </w:tc>
      </w:tr>
      <w:tr w:rsidR="00395A8D" w:rsidRPr="00395A8D" w:rsidTr="00395A8D">
        <w:trPr>
          <w:trHeight w:val="288"/>
        </w:trPr>
        <w:tc>
          <w:tcPr>
            <w:tcW w:w="1040" w:type="dxa"/>
            <w:noWrap/>
            <w:hideMark/>
          </w:tcPr>
          <w:p w:rsidR="00395A8D" w:rsidRPr="00395A8D" w:rsidRDefault="00395A8D" w:rsidP="00395A8D">
            <w:r w:rsidRPr="00395A8D">
              <w:rPr>
                <w:rFonts w:hint="eastAsia"/>
              </w:rPr>
              <w:t>3.2</w:t>
            </w:r>
          </w:p>
        </w:tc>
        <w:tc>
          <w:tcPr>
            <w:tcW w:w="1040" w:type="dxa"/>
            <w:noWrap/>
            <w:hideMark/>
          </w:tcPr>
          <w:p w:rsidR="00395A8D" w:rsidRPr="00395A8D" w:rsidRDefault="00395A8D" w:rsidP="00395A8D">
            <w:r w:rsidRPr="00395A8D">
              <w:rPr>
                <w:rFonts w:hint="eastAsia"/>
              </w:rPr>
              <w:t>1.7</w:t>
            </w:r>
          </w:p>
        </w:tc>
        <w:tc>
          <w:tcPr>
            <w:tcW w:w="1040" w:type="dxa"/>
            <w:noWrap/>
            <w:hideMark/>
          </w:tcPr>
          <w:p w:rsidR="00395A8D" w:rsidRPr="00395A8D" w:rsidRDefault="00395A8D" w:rsidP="00395A8D">
            <w:r w:rsidRPr="00395A8D">
              <w:rPr>
                <w:rFonts w:hint="eastAsia"/>
              </w:rPr>
              <w:t>-3.9</w:t>
            </w:r>
          </w:p>
        </w:tc>
        <w:tc>
          <w:tcPr>
            <w:tcW w:w="980" w:type="dxa"/>
            <w:noWrap/>
            <w:hideMark/>
          </w:tcPr>
          <w:p w:rsidR="00395A8D" w:rsidRPr="00395A8D" w:rsidRDefault="00395A8D" w:rsidP="00395A8D">
            <w:r w:rsidRPr="00395A8D">
              <w:rPr>
                <w:rFonts w:hint="eastAsia"/>
              </w:rPr>
              <w:t>2.9</w:t>
            </w:r>
          </w:p>
        </w:tc>
        <w:tc>
          <w:tcPr>
            <w:tcW w:w="980" w:type="dxa"/>
            <w:noWrap/>
            <w:hideMark/>
          </w:tcPr>
          <w:p w:rsidR="00395A8D" w:rsidRPr="00395A8D" w:rsidRDefault="00395A8D" w:rsidP="00395A8D">
            <w:r w:rsidRPr="00395A8D">
              <w:rPr>
                <w:rFonts w:hint="eastAsia"/>
              </w:rPr>
              <w:t>0.7</w:t>
            </w:r>
          </w:p>
        </w:tc>
        <w:tc>
          <w:tcPr>
            <w:tcW w:w="980" w:type="dxa"/>
            <w:noWrap/>
            <w:hideMark/>
          </w:tcPr>
          <w:p w:rsidR="00395A8D" w:rsidRPr="00395A8D" w:rsidRDefault="00395A8D" w:rsidP="00395A8D">
            <w:r w:rsidRPr="00395A8D">
              <w:rPr>
                <w:rFonts w:hint="eastAsia"/>
              </w:rPr>
              <w:t>-6.6</w:t>
            </w:r>
          </w:p>
        </w:tc>
        <w:tc>
          <w:tcPr>
            <w:tcW w:w="1040" w:type="dxa"/>
            <w:noWrap/>
            <w:hideMark/>
          </w:tcPr>
          <w:p w:rsidR="00395A8D" w:rsidRPr="00395A8D" w:rsidRDefault="00395A8D" w:rsidP="00395A8D">
            <w:r w:rsidRPr="00395A8D">
              <w:rPr>
                <w:rFonts w:hint="eastAsia"/>
              </w:rPr>
              <w:t>-3.8</w:t>
            </w:r>
          </w:p>
        </w:tc>
        <w:tc>
          <w:tcPr>
            <w:tcW w:w="980" w:type="dxa"/>
            <w:noWrap/>
            <w:hideMark/>
          </w:tcPr>
          <w:p w:rsidR="00395A8D" w:rsidRPr="00395A8D" w:rsidRDefault="00395A8D" w:rsidP="00395A8D">
            <w:r w:rsidRPr="00395A8D">
              <w:rPr>
                <w:rFonts w:hint="eastAsia"/>
              </w:rPr>
              <w:t>1.7</w:t>
            </w:r>
          </w:p>
        </w:tc>
        <w:tc>
          <w:tcPr>
            <w:tcW w:w="980" w:type="dxa"/>
            <w:noWrap/>
            <w:hideMark/>
          </w:tcPr>
          <w:p w:rsidR="00395A8D" w:rsidRPr="00395A8D" w:rsidRDefault="00395A8D" w:rsidP="00395A8D">
            <w:r w:rsidRPr="00395A8D">
              <w:rPr>
                <w:rFonts w:hint="eastAsia"/>
              </w:rPr>
              <w:t>-0.7</w:t>
            </w:r>
          </w:p>
        </w:tc>
        <w:tc>
          <w:tcPr>
            <w:tcW w:w="980" w:type="dxa"/>
            <w:noWrap/>
            <w:hideMark/>
          </w:tcPr>
          <w:p w:rsidR="00395A8D" w:rsidRPr="00395A8D" w:rsidRDefault="00395A8D" w:rsidP="00395A8D">
            <w:r w:rsidRPr="00395A8D">
              <w:rPr>
                <w:rFonts w:hint="eastAsia"/>
              </w:rPr>
              <w:t>-1.9</w:t>
            </w:r>
          </w:p>
        </w:tc>
      </w:tr>
    </w:tbl>
    <w:p w:rsidR="00395A8D" w:rsidRDefault="00395A8D"/>
    <w:p w:rsidR="00395A8D" w:rsidRDefault="00395A8D">
      <w:r>
        <w:rPr>
          <w:rFonts w:hint="eastAsia"/>
        </w:rPr>
        <w:t>Q3.</w:t>
      </w:r>
    </w:p>
    <w:p w:rsidR="00395A8D" w:rsidRDefault="00577A76">
      <w:r>
        <w:t>For the first sample, the feature vector show as follow.</w:t>
      </w:r>
    </w:p>
    <w:p w:rsidR="00577A76" w:rsidRDefault="00577A76" w:rsidP="00577A76">
      <w:pPr>
        <w:jc w:val="center"/>
      </w:pPr>
      <w:r w:rsidRPr="00D5473F">
        <w:rPr>
          <w:position w:val="-12"/>
        </w:rPr>
        <w:object w:dxaOrig="46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15pt;height:17.15pt" o:ole="">
            <v:imagedata r:id="rId9" o:title=""/>
          </v:shape>
          <o:OLEObject Type="Embed" ProgID="Equation.DSMT4" ShapeID="_x0000_i1025" DrawAspect="Content" ObjectID="_1476520780" r:id="rId10"/>
        </w:object>
      </w:r>
    </w:p>
    <w:p w:rsidR="00577A76" w:rsidRDefault="00577A76">
      <w:r>
        <w:rPr>
          <w:rFonts w:hint="eastAsia"/>
        </w:rPr>
        <w:t>The initial weights</w:t>
      </w:r>
      <w:r>
        <w:t xml:space="preserve"> </w:t>
      </w:r>
      <w:r w:rsidR="00ED6B8B">
        <w:t>matrix</w:t>
      </w:r>
      <w:r w:rsidRPr="00D5473F">
        <w:rPr>
          <w:position w:val="-10"/>
        </w:rPr>
        <w:object w:dxaOrig="340" w:dyaOrig="300">
          <v:shape id="_x0000_i1026" type="#_x0000_t75" style="width:17.15pt;height:15pt" o:ole="">
            <v:imagedata r:id="rId11" o:title=""/>
          </v:shape>
          <o:OLEObject Type="Embed" ProgID="Equation.DSMT4" ShapeID="_x0000_i1026" DrawAspect="Content" ObjectID="_1476520781" r:id="rId12"/>
        </w:object>
      </w:r>
      <w:r>
        <w:t>, which is between input and hidden layer is a matrix</w:t>
      </w:r>
      <w:r w:rsidR="00623BDF">
        <w:t>. To be simple, we set all its elements to be zero,</w:t>
      </w:r>
      <w:r>
        <w:t xml:space="preserve"> thus </w:t>
      </w:r>
    </w:p>
    <w:p w:rsidR="00577A76" w:rsidRDefault="00577A76" w:rsidP="00577A76">
      <w:pPr>
        <w:jc w:val="center"/>
      </w:pPr>
      <w:r w:rsidRPr="00D5473F">
        <w:rPr>
          <w:position w:val="-12"/>
        </w:rPr>
        <w:object w:dxaOrig="1719" w:dyaOrig="340">
          <v:shape id="_x0000_i1027" type="#_x0000_t75" style="width:86.15pt;height:17.15pt" o:ole="">
            <v:imagedata r:id="rId13" o:title=""/>
          </v:shape>
          <o:OLEObject Type="Embed" ProgID="Equation.DSMT4" ShapeID="_x0000_i1027" DrawAspect="Content" ObjectID="_1476520782" r:id="rId14"/>
        </w:object>
      </w:r>
    </w:p>
    <w:p w:rsidR="00577A76" w:rsidRDefault="00294918" w:rsidP="00577A76">
      <w:pPr>
        <w:jc w:val="left"/>
      </w:pPr>
      <w:r>
        <w:t>We put every element into the sigmoid function. S</w:t>
      </w:r>
      <w:r w:rsidR="00577A76">
        <w:t xml:space="preserve">imilarly, the initial </w:t>
      </w:r>
      <w:r w:rsidR="00ED6B8B">
        <w:t>matrix</w:t>
      </w:r>
      <w:r w:rsidR="00577A76" w:rsidRPr="00D5473F">
        <w:rPr>
          <w:position w:val="-10"/>
        </w:rPr>
        <w:object w:dxaOrig="380" w:dyaOrig="300">
          <v:shape id="_x0000_i1028" type="#_x0000_t75" style="width:18.85pt;height:15pt" o:ole="">
            <v:imagedata r:id="rId15" o:title=""/>
          </v:shape>
          <o:OLEObject Type="Embed" ProgID="Equation.DSMT4" ShapeID="_x0000_i1028" DrawAspect="Content" ObjectID="_1476520783" r:id="rId16"/>
        </w:object>
      </w:r>
      <w:r w:rsidR="00577A76">
        <w:t xml:space="preserve">, which is between hidden layer and output is also a </w:t>
      </w:r>
      <w:r>
        <w:t>matrix with all 0 elements,</w:t>
      </w:r>
    </w:p>
    <w:p w:rsidR="00577A76" w:rsidRDefault="00294918" w:rsidP="00577A76">
      <w:pPr>
        <w:jc w:val="center"/>
      </w:pPr>
      <w:r w:rsidRPr="00D5473F">
        <w:rPr>
          <w:position w:val="-12"/>
        </w:rPr>
        <w:object w:dxaOrig="5060" w:dyaOrig="340">
          <v:shape id="_x0000_i1029" type="#_x0000_t75" style="width:252.85pt;height:17.15pt" o:ole="">
            <v:imagedata r:id="rId17" o:title=""/>
          </v:shape>
          <o:OLEObject Type="Embed" ProgID="Equation.DSMT4" ShapeID="_x0000_i1029" DrawAspect="Content" ObjectID="_1476520784" r:id="rId18"/>
        </w:object>
      </w:r>
    </w:p>
    <w:p w:rsidR="00294918" w:rsidRDefault="00294918" w:rsidP="00294918">
      <w:pPr>
        <w:jc w:val="left"/>
      </w:pPr>
      <w:r>
        <w:t>A</w:t>
      </w:r>
      <w:r>
        <w:rPr>
          <w:rFonts w:hint="eastAsia"/>
        </w:rPr>
        <w:t xml:space="preserve">nd </w:t>
      </w:r>
      <w:r>
        <w:t xml:space="preserve">the output is </w:t>
      </w:r>
      <w:r w:rsidRPr="00D5473F">
        <w:rPr>
          <w:position w:val="-12"/>
        </w:rPr>
        <w:object w:dxaOrig="4320" w:dyaOrig="340">
          <v:shape id="_x0000_i1030" type="#_x0000_t75" style="width:3in;height:17.15pt" o:ole="">
            <v:imagedata r:id="rId19" o:title=""/>
          </v:shape>
          <o:OLEObject Type="Embed" ProgID="Equation.DSMT4" ShapeID="_x0000_i1030" DrawAspect="Content" ObjectID="_1476520785" r:id="rId20"/>
        </w:object>
      </w:r>
    </w:p>
    <w:p w:rsidR="00294918" w:rsidRDefault="00294918" w:rsidP="00294918">
      <w:pPr>
        <w:jc w:val="left"/>
      </w:pPr>
      <w:r>
        <w:t xml:space="preserve">The class of the first sample is MIT, thus its Target vector is </w:t>
      </w:r>
    </w:p>
    <w:p w:rsidR="00294918" w:rsidRDefault="00294918" w:rsidP="00294918">
      <w:pPr>
        <w:jc w:val="center"/>
      </w:pPr>
      <w:r w:rsidRPr="00D5473F">
        <w:rPr>
          <w:position w:val="-12"/>
        </w:rPr>
        <w:object w:dxaOrig="2840" w:dyaOrig="340">
          <v:shape id="_x0000_i1031" type="#_x0000_t75" style="width:141.85pt;height:17.15pt" o:ole="">
            <v:imagedata r:id="rId21" o:title=""/>
          </v:shape>
          <o:OLEObject Type="Embed" ProgID="Equation.DSMT4" ShapeID="_x0000_i1031" DrawAspect="Content" ObjectID="_1476520786" r:id="rId22"/>
        </w:object>
      </w:r>
    </w:p>
    <w:p w:rsidR="00294918" w:rsidRDefault="00FB0E4D" w:rsidP="00294918">
      <w:pPr>
        <w:jc w:val="left"/>
      </w:pPr>
      <w:r>
        <w:t>Set the learning rate to be 0.1, a</w:t>
      </w:r>
      <w:r w:rsidR="00294918">
        <w:t>nd we have,</w:t>
      </w:r>
    </w:p>
    <w:p w:rsidR="00294918" w:rsidRDefault="00B21E1C" w:rsidP="00DB27A4">
      <w:pPr>
        <w:jc w:val="left"/>
      </w:pPr>
      <w:r w:rsidRPr="00D5473F">
        <w:rPr>
          <w:position w:val="-12"/>
        </w:rPr>
        <w:object w:dxaOrig="8000" w:dyaOrig="340">
          <v:shape id="_x0000_i1032" type="#_x0000_t75" style="width:405.85pt;height:17.15pt" o:ole="">
            <v:imagedata r:id="rId23" o:title=""/>
          </v:shape>
          <o:OLEObject Type="Embed" ProgID="Equation.DSMT4" ShapeID="_x0000_i1032" DrawAspect="Content" ObjectID="_1476520787" r:id="rId24"/>
        </w:object>
      </w:r>
    </w:p>
    <w:p w:rsidR="004C399E" w:rsidRDefault="004C399E" w:rsidP="00294918">
      <w:pPr>
        <w:jc w:val="left"/>
      </w:pPr>
      <w:r>
        <w:t xml:space="preserve">Since </w:t>
      </w:r>
      <w:r w:rsidRPr="00D5473F">
        <w:rPr>
          <w:position w:val="-10"/>
        </w:rPr>
        <w:object w:dxaOrig="380" w:dyaOrig="300">
          <v:shape id="_x0000_i1033" type="#_x0000_t75" style="width:18.85pt;height:15pt" o:ole="">
            <v:imagedata r:id="rId25" o:title=""/>
          </v:shape>
          <o:OLEObject Type="Embed" ProgID="Equation.DSMT4" ShapeID="_x0000_i1033" DrawAspect="Content" ObjectID="_1476520788" r:id="rId26"/>
        </w:object>
      </w:r>
      <w:r>
        <w:t xml:space="preserve"> is still a zero matrix, thus</w:t>
      </w:r>
    </w:p>
    <w:p w:rsidR="004C399E" w:rsidRDefault="004C399E" w:rsidP="00DB27A4">
      <w:pPr>
        <w:jc w:val="left"/>
      </w:pPr>
      <w:r w:rsidRPr="00D5473F">
        <w:rPr>
          <w:position w:val="-12"/>
        </w:rPr>
        <w:object w:dxaOrig="1840" w:dyaOrig="340">
          <v:shape id="_x0000_i1034" type="#_x0000_t75" style="width:92.15pt;height:17.15pt" o:ole="">
            <v:imagedata r:id="rId27" o:title=""/>
          </v:shape>
          <o:OLEObject Type="Embed" ProgID="Equation.DSMT4" ShapeID="_x0000_i1034" DrawAspect="Content" ObjectID="_1476520789" r:id="rId28"/>
        </w:object>
      </w:r>
    </w:p>
    <w:p w:rsidR="00DB27A4" w:rsidRDefault="00DB27A4" w:rsidP="00DB27A4">
      <w:pPr>
        <w:jc w:val="left"/>
      </w:pPr>
      <w:r>
        <w:t>Then, we update our matrix, which gives us exactly the same thing as the computer does (</w:t>
      </w:r>
      <w:r w:rsidRPr="00DB27A4">
        <w:rPr>
          <w:shd w:val="pct15" w:color="auto" w:fill="FFFFFF"/>
        </w:rPr>
        <w:t>for the computer output, see file ‘hw2.m’</w:t>
      </w:r>
      <w:r>
        <w:t>).</w:t>
      </w:r>
    </w:p>
    <w:p w:rsidR="004C399E" w:rsidRDefault="004C399E" w:rsidP="00294918">
      <w:pPr>
        <w:jc w:val="left"/>
      </w:pPr>
      <w:r w:rsidRPr="00D5473F">
        <w:rPr>
          <w:position w:val="-56"/>
        </w:rPr>
        <w:object w:dxaOrig="9220" w:dyaOrig="1219">
          <v:shape id="_x0000_i1035" type="#_x0000_t75" style="width:414.85pt;height:54.85pt" o:ole="">
            <v:imagedata r:id="rId29" o:title=""/>
          </v:shape>
          <o:OLEObject Type="Embed" ProgID="Equation.DSMT4" ShapeID="_x0000_i1035" DrawAspect="Content" ObjectID="_1476520790" r:id="rId30"/>
        </w:object>
      </w:r>
    </w:p>
    <w:tbl>
      <w:tblPr>
        <w:tblStyle w:val="a3"/>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5B3A9B" w:rsidRPr="00DB27A4" w:rsidTr="00D5473F">
        <w:trPr>
          <w:trHeight w:val="288"/>
        </w:trPr>
        <w:tc>
          <w:tcPr>
            <w:tcW w:w="960" w:type="dxa"/>
            <w:noWrap/>
            <w:hideMark/>
          </w:tcPr>
          <w:p w:rsidR="005B3A9B" w:rsidRPr="00DB27A4" w:rsidRDefault="005B3A9B" w:rsidP="00D5473F">
            <w:pPr>
              <w:jc w:val="left"/>
            </w:pPr>
            <w:r w:rsidRPr="00DB27A4">
              <w:rPr>
                <w:rFonts w:hint="eastAsia"/>
              </w:rPr>
              <w:t>-0.0125</w:t>
            </w:r>
          </w:p>
        </w:tc>
        <w:tc>
          <w:tcPr>
            <w:tcW w:w="960" w:type="dxa"/>
            <w:noWrap/>
            <w:hideMark/>
          </w:tcPr>
          <w:p w:rsidR="005B3A9B" w:rsidRPr="00DB27A4" w:rsidRDefault="005B3A9B" w:rsidP="00D5473F">
            <w:pPr>
              <w:jc w:val="left"/>
            </w:pPr>
            <w:r w:rsidRPr="00DB27A4">
              <w:rPr>
                <w:rFonts w:hint="eastAsia"/>
              </w:rPr>
              <w:t>-0.0125</w:t>
            </w:r>
          </w:p>
        </w:tc>
        <w:tc>
          <w:tcPr>
            <w:tcW w:w="960" w:type="dxa"/>
            <w:noWrap/>
            <w:hideMark/>
          </w:tcPr>
          <w:p w:rsidR="005B3A9B" w:rsidRPr="00DB27A4" w:rsidRDefault="005B3A9B" w:rsidP="00D5473F">
            <w:pPr>
              <w:jc w:val="left"/>
            </w:pPr>
            <w:r w:rsidRPr="00DB27A4">
              <w:rPr>
                <w:rFonts w:hint="eastAsia"/>
              </w:rPr>
              <w:t>0.0125</w:t>
            </w:r>
          </w:p>
        </w:tc>
        <w:tc>
          <w:tcPr>
            <w:tcW w:w="960" w:type="dxa"/>
            <w:noWrap/>
            <w:hideMark/>
          </w:tcPr>
          <w:p w:rsidR="005B3A9B" w:rsidRPr="00DB27A4" w:rsidRDefault="005B3A9B" w:rsidP="00D5473F">
            <w:pPr>
              <w:jc w:val="left"/>
            </w:pPr>
            <w:r w:rsidRPr="00DB27A4">
              <w:rPr>
                <w:rFonts w:hint="eastAsia"/>
              </w:rPr>
              <w:t>-0.0125</w:t>
            </w:r>
          </w:p>
        </w:tc>
        <w:tc>
          <w:tcPr>
            <w:tcW w:w="960" w:type="dxa"/>
            <w:noWrap/>
            <w:hideMark/>
          </w:tcPr>
          <w:p w:rsidR="005B3A9B" w:rsidRPr="00DB27A4" w:rsidRDefault="005B3A9B" w:rsidP="00D5473F">
            <w:pPr>
              <w:jc w:val="left"/>
            </w:pPr>
            <w:r w:rsidRPr="00DB27A4">
              <w:rPr>
                <w:rFonts w:hint="eastAsia"/>
              </w:rPr>
              <w:t>-0.0125</w:t>
            </w:r>
          </w:p>
        </w:tc>
        <w:tc>
          <w:tcPr>
            <w:tcW w:w="960" w:type="dxa"/>
            <w:noWrap/>
            <w:hideMark/>
          </w:tcPr>
          <w:p w:rsidR="005B3A9B" w:rsidRPr="00DB27A4" w:rsidRDefault="005B3A9B" w:rsidP="00D5473F">
            <w:pPr>
              <w:jc w:val="left"/>
            </w:pPr>
            <w:r w:rsidRPr="00DB27A4">
              <w:rPr>
                <w:rFonts w:hint="eastAsia"/>
              </w:rPr>
              <w:t>-0.0125</w:t>
            </w:r>
          </w:p>
        </w:tc>
        <w:tc>
          <w:tcPr>
            <w:tcW w:w="960" w:type="dxa"/>
            <w:noWrap/>
            <w:hideMark/>
          </w:tcPr>
          <w:p w:rsidR="005B3A9B" w:rsidRPr="00DB27A4" w:rsidRDefault="005B3A9B" w:rsidP="00D5473F">
            <w:pPr>
              <w:jc w:val="left"/>
            </w:pPr>
            <w:r w:rsidRPr="00DB27A4">
              <w:rPr>
                <w:rFonts w:hint="eastAsia"/>
              </w:rPr>
              <w:t>-0.0125</w:t>
            </w:r>
          </w:p>
        </w:tc>
        <w:tc>
          <w:tcPr>
            <w:tcW w:w="960" w:type="dxa"/>
            <w:noWrap/>
            <w:hideMark/>
          </w:tcPr>
          <w:p w:rsidR="005B3A9B" w:rsidRPr="00DB27A4" w:rsidRDefault="005B3A9B" w:rsidP="00D5473F">
            <w:pPr>
              <w:jc w:val="left"/>
            </w:pPr>
            <w:r w:rsidRPr="00DB27A4">
              <w:rPr>
                <w:rFonts w:hint="eastAsia"/>
              </w:rPr>
              <w:t>-0.0125</w:t>
            </w:r>
          </w:p>
        </w:tc>
        <w:tc>
          <w:tcPr>
            <w:tcW w:w="960" w:type="dxa"/>
            <w:noWrap/>
            <w:hideMark/>
          </w:tcPr>
          <w:p w:rsidR="005B3A9B" w:rsidRPr="00DB27A4" w:rsidRDefault="005B3A9B" w:rsidP="00D5473F">
            <w:pPr>
              <w:jc w:val="left"/>
            </w:pPr>
            <w:r w:rsidRPr="00DB27A4">
              <w:rPr>
                <w:rFonts w:hint="eastAsia"/>
              </w:rPr>
              <w:t>-0.0125</w:t>
            </w:r>
          </w:p>
        </w:tc>
        <w:tc>
          <w:tcPr>
            <w:tcW w:w="960" w:type="dxa"/>
            <w:noWrap/>
            <w:hideMark/>
          </w:tcPr>
          <w:p w:rsidR="005B3A9B" w:rsidRPr="00DB27A4" w:rsidRDefault="005B3A9B" w:rsidP="00D5473F">
            <w:pPr>
              <w:jc w:val="left"/>
            </w:pPr>
            <w:r w:rsidRPr="00DB27A4">
              <w:rPr>
                <w:rFonts w:hint="eastAsia"/>
              </w:rPr>
              <w:t>-0.0125</w:t>
            </w:r>
          </w:p>
        </w:tc>
      </w:tr>
      <w:tr w:rsidR="005B3A9B" w:rsidRPr="00DB27A4" w:rsidTr="00D5473F">
        <w:trPr>
          <w:trHeight w:val="288"/>
        </w:trPr>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r>
      <w:tr w:rsidR="005B3A9B" w:rsidRPr="00DB27A4" w:rsidTr="00D5473F">
        <w:trPr>
          <w:trHeight w:val="288"/>
        </w:trPr>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r>
      <w:tr w:rsidR="005B3A9B" w:rsidRPr="00DB27A4" w:rsidTr="00D5473F">
        <w:trPr>
          <w:trHeight w:val="288"/>
        </w:trPr>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c>
          <w:tcPr>
            <w:tcW w:w="960" w:type="dxa"/>
            <w:noWrap/>
            <w:hideMark/>
          </w:tcPr>
          <w:p w:rsidR="005B3A9B" w:rsidRPr="00DB27A4" w:rsidRDefault="005B3A9B" w:rsidP="00D5473F">
            <w:pPr>
              <w:jc w:val="left"/>
            </w:pPr>
            <w:r w:rsidRPr="00DB27A4">
              <w:rPr>
                <w:rFonts w:hint="eastAsia"/>
              </w:rPr>
              <w:t>-0.0063</w:t>
            </w:r>
          </w:p>
        </w:tc>
      </w:tr>
    </w:tbl>
    <w:p w:rsidR="00DB27A4" w:rsidRDefault="00DB27A4" w:rsidP="00294918">
      <w:pPr>
        <w:jc w:val="left"/>
      </w:pPr>
    </w:p>
    <w:p w:rsidR="004C399E" w:rsidRDefault="00DB27A4" w:rsidP="00294918">
      <w:pPr>
        <w:jc w:val="left"/>
      </w:pPr>
      <w:r w:rsidRPr="00D5473F">
        <w:rPr>
          <w:position w:val="-12"/>
        </w:rPr>
        <w:object w:dxaOrig="2520" w:dyaOrig="340">
          <v:shape id="_x0000_i1036" type="#_x0000_t75" style="width:126pt;height:17.15pt" o:ole="">
            <v:imagedata r:id="rId31" o:title=""/>
          </v:shape>
          <o:OLEObject Type="Embed" ProgID="Equation.DSMT4" ShapeID="_x0000_i1036" DrawAspect="Content" ObjectID="_1476520791" r:id="rId32"/>
        </w:object>
      </w:r>
    </w:p>
    <w:tbl>
      <w:tblPr>
        <w:tblStyle w:val="a3"/>
        <w:tblW w:w="0" w:type="auto"/>
        <w:tblLook w:val="04A0" w:firstRow="1" w:lastRow="0" w:firstColumn="1" w:lastColumn="0" w:noHBand="0" w:noVBand="1"/>
      </w:tblPr>
      <w:tblGrid>
        <w:gridCol w:w="960"/>
        <w:gridCol w:w="960"/>
        <w:gridCol w:w="960"/>
      </w:tblGrid>
      <w:tr w:rsidR="005B3A9B" w:rsidRPr="00DB27A4" w:rsidTr="00D5473F">
        <w:trPr>
          <w:trHeight w:val="288"/>
        </w:trPr>
        <w:tc>
          <w:tcPr>
            <w:tcW w:w="960" w:type="dxa"/>
            <w:noWrap/>
            <w:hideMark/>
          </w:tcPr>
          <w:p w:rsidR="005B3A9B" w:rsidRPr="00DB27A4" w:rsidRDefault="005B3A9B" w:rsidP="00D5473F">
            <w:pPr>
              <w:jc w:val="left"/>
            </w:pPr>
            <w:r w:rsidRPr="00DB27A4">
              <w:rPr>
                <w:rFonts w:hint="eastAsia"/>
              </w:rPr>
              <w:t>0</w:t>
            </w:r>
          </w:p>
        </w:tc>
        <w:tc>
          <w:tcPr>
            <w:tcW w:w="960" w:type="dxa"/>
            <w:noWrap/>
            <w:hideMark/>
          </w:tcPr>
          <w:p w:rsidR="005B3A9B" w:rsidRPr="00DB27A4" w:rsidRDefault="005B3A9B" w:rsidP="00D5473F">
            <w:pPr>
              <w:jc w:val="left"/>
            </w:pPr>
            <w:r w:rsidRPr="00DB27A4">
              <w:rPr>
                <w:rFonts w:hint="eastAsia"/>
              </w:rPr>
              <w:t>0</w:t>
            </w:r>
          </w:p>
        </w:tc>
        <w:tc>
          <w:tcPr>
            <w:tcW w:w="960" w:type="dxa"/>
            <w:noWrap/>
            <w:hideMark/>
          </w:tcPr>
          <w:p w:rsidR="005B3A9B" w:rsidRPr="00DB27A4" w:rsidRDefault="005B3A9B" w:rsidP="00D5473F">
            <w:pPr>
              <w:jc w:val="left"/>
            </w:pPr>
            <w:r w:rsidRPr="00DB27A4">
              <w:rPr>
                <w:rFonts w:hint="eastAsia"/>
              </w:rPr>
              <w:t>0</w:t>
            </w:r>
          </w:p>
        </w:tc>
      </w:tr>
      <w:tr w:rsidR="005B3A9B" w:rsidRPr="00DB27A4" w:rsidTr="00D5473F">
        <w:trPr>
          <w:trHeight w:val="288"/>
        </w:trPr>
        <w:tc>
          <w:tcPr>
            <w:tcW w:w="960" w:type="dxa"/>
            <w:noWrap/>
            <w:hideMark/>
          </w:tcPr>
          <w:p w:rsidR="005B3A9B" w:rsidRPr="00DB27A4" w:rsidRDefault="005B3A9B" w:rsidP="00D5473F">
            <w:pPr>
              <w:jc w:val="left"/>
            </w:pPr>
            <w:r w:rsidRPr="00DB27A4">
              <w:rPr>
                <w:rFonts w:hint="eastAsia"/>
              </w:rPr>
              <w:t>0</w:t>
            </w:r>
          </w:p>
        </w:tc>
        <w:tc>
          <w:tcPr>
            <w:tcW w:w="960" w:type="dxa"/>
            <w:noWrap/>
            <w:hideMark/>
          </w:tcPr>
          <w:p w:rsidR="005B3A9B" w:rsidRPr="00DB27A4" w:rsidRDefault="005B3A9B" w:rsidP="00D5473F">
            <w:pPr>
              <w:jc w:val="left"/>
            </w:pPr>
            <w:r w:rsidRPr="00DB27A4">
              <w:rPr>
                <w:rFonts w:hint="eastAsia"/>
              </w:rPr>
              <w:t>0</w:t>
            </w:r>
          </w:p>
        </w:tc>
        <w:tc>
          <w:tcPr>
            <w:tcW w:w="960" w:type="dxa"/>
            <w:noWrap/>
            <w:hideMark/>
          </w:tcPr>
          <w:p w:rsidR="005B3A9B" w:rsidRPr="00DB27A4" w:rsidRDefault="005B3A9B" w:rsidP="00D5473F">
            <w:pPr>
              <w:jc w:val="left"/>
            </w:pPr>
            <w:r w:rsidRPr="00DB27A4">
              <w:rPr>
                <w:rFonts w:hint="eastAsia"/>
              </w:rPr>
              <w:t>0</w:t>
            </w:r>
          </w:p>
        </w:tc>
      </w:tr>
      <w:tr w:rsidR="005B3A9B" w:rsidRPr="00DB27A4" w:rsidTr="00D5473F">
        <w:trPr>
          <w:trHeight w:val="288"/>
        </w:trPr>
        <w:tc>
          <w:tcPr>
            <w:tcW w:w="960" w:type="dxa"/>
            <w:noWrap/>
            <w:hideMark/>
          </w:tcPr>
          <w:p w:rsidR="005B3A9B" w:rsidRPr="00DB27A4" w:rsidRDefault="005B3A9B" w:rsidP="00D5473F">
            <w:pPr>
              <w:jc w:val="left"/>
            </w:pPr>
            <w:r w:rsidRPr="00DB27A4">
              <w:rPr>
                <w:rFonts w:hint="eastAsia"/>
              </w:rPr>
              <w:t>0</w:t>
            </w:r>
          </w:p>
        </w:tc>
        <w:tc>
          <w:tcPr>
            <w:tcW w:w="960" w:type="dxa"/>
            <w:noWrap/>
            <w:hideMark/>
          </w:tcPr>
          <w:p w:rsidR="005B3A9B" w:rsidRPr="00DB27A4" w:rsidRDefault="005B3A9B" w:rsidP="00D5473F">
            <w:pPr>
              <w:jc w:val="left"/>
            </w:pPr>
            <w:r w:rsidRPr="00DB27A4">
              <w:rPr>
                <w:rFonts w:hint="eastAsia"/>
              </w:rPr>
              <w:t>0</w:t>
            </w:r>
          </w:p>
        </w:tc>
        <w:tc>
          <w:tcPr>
            <w:tcW w:w="960" w:type="dxa"/>
            <w:noWrap/>
            <w:hideMark/>
          </w:tcPr>
          <w:p w:rsidR="005B3A9B" w:rsidRPr="00DB27A4" w:rsidRDefault="005B3A9B" w:rsidP="00D5473F">
            <w:pPr>
              <w:jc w:val="left"/>
            </w:pPr>
            <w:r w:rsidRPr="00DB27A4">
              <w:rPr>
                <w:rFonts w:hint="eastAsia"/>
              </w:rPr>
              <w:t>0</w:t>
            </w:r>
          </w:p>
        </w:tc>
      </w:tr>
      <w:tr w:rsidR="005B3A9B" w:rsidRPr="00DB27A4" w:rsidTr="00D5473F">
        <w:trPr>
          <w:trHeight w:val="288"/>
        </w:trPr>
        <w:tc>
          <w:tcPr>
            <w:tcW w:w="960" w:type="dxa"/>
            <w:noWrap/>
            <w:hideMark/>
          </w:tcPr>
          <w:p w:rsidR="005B3A9B" w:rsidRPr="00DB27A4" w:rsidRDefault="005B3A9B" w:rsidP="00D5473F">
            <w:pPr>
              <w:jc w:val="left"/>
            </w:pPr>
            <w:r w:rsidRPr="00DB27A4">
              <w:rPr>
                <w:rFonts w:hint="eastAsia"/>
              </w:rPr>
              <w:t>0</w:t>
            </w:r>
          </w:p>
        </w:tc>
        <w:tc>
          <w:tcPr>
            <w:tcW w:w="960" w:type="dxa"/>
            <w:noWrap/>
            <w:hideMark/>
          </w:tcPr>
          <w:p w:rsidR="005B3A9B" w:rsidRPr="00DB27A4" w:rsidRDefault="005B3A9B" w:rsidP="00D5473F">
            <w:pPr>
              <w:jc w:val="left"/>
            </w:pPr>
            <w:r w:rsidRPr="00DB27A4">
              <w:rPr>
                <w:rFonts w:hint="eastAsia"/>
              </w:rPr>
              <w:t>0</w:t>
            </w:r>
          </w:p>
        </w:tc>
        <w:tc>
          <w:tcPr>
            <w:tcW w:w="960" w:type="dxa"/>
            <w:noWrap/>
            <w:hideMark/>
          </w:tcPr>
          <w:p w:rsidR="005B3A9B" w:rsidRPr="00DB27A4" w:rsidRDefault="005B3A9B" w:rsidP="00D5473F">
            <w:pPr>
              <w:jc w:val="left"/>
            </w:pPr>
            <w:r w:rsidRPr="00DB27A4">
              <w:rPr>
                <w:rFonts w:hint="eastAsia"/>
              </w:rPr>
              <w:t>0</w:t>
            </w:r>
          </w:p>
        </w:tc>
      </w:tr>
      <w:tr w:rsidR="005B3A9B" w:rsidRPr="00DB27A4" w:rsidTr="00D5473F">
        <w:trPr>
          <w:trHeight w:val="288"/>
        </w:trPr>
        <w:tc>
          <w:tcPr>
            <w:tcW w:w="960" w:type="dxa"/>
            <w:noWrap/>
            <w:hideMark/>
          </w:tcPr>
          <w:p w:rsidR="005B3A9B" w:rsidRPr="00DB27A4" w:rsidRDefault="005B3A9B" w:rsidP="00D5473F">
            <w:pPr>
              <w:jc w:val="left"/>
            </w:pPr>
            <w:r w:rsidRPr="00DB27A4">
              <w:rPr>
                <w:rFonts w:hint="eastAsia"/>
              </w:rPr>
              <w:t>0</w:t>
            </w:r>
          </w:p>
        </w:tc>
        <w:tc>
          <w:tcPr>
            <w:tcW w:w="960" w:type="dxa"/>
            <w:noWrap/>
            <w:hideMark/>
          </w:tcPr>
          <w:p w:rsidR="005B3A9B" w:rsidRPr="00DB27A4" w:rsidRDefault="005B3A9B" w:rsidP="00D5473F">
            <w:pPr>
              <w:jc w:val="left"/>
            </w:pPr>
            <w:r w:rsidRPr="00DB27A4">
              <w:rPr>
                <w:rFonts w:hint="eastAsia"/>
              </w:rPr>
              <w:t>0</w:t>
            </w:r>
          </w:p>
        </w:tc>
        <w:tc>
          <w:tcPr>
            <w:tcW w:w="960" w:type="dxa"/>
            <w:noWrap/>
            <w:hideMark/>
          </w:tcPr>
          <w:p w:rsidR="005B3A9B" w:rsidRPr="00DB27A4" w:rsidRDefault="005B3A9B" w:rsidP="00D5473F">
            <w:pPr>
              <w:jc w:val="left"/>
            </w:pPr>
            <w:r w:rsidRPr="00DB27A4">
              <w:rPr>
                <w:rFonts w:hint="eastAsia"/>
              </w:rPr>
              <w:t>0</w:t>
            </w:r>
          </w:p>
        </w:tc>
      </w:tr>
      <w:tr w:rsidR="005B3A9B" w:rsidRPr="00DB27A4" w:rsidTr="00D5473F">
        <w:trPr>
          <w:trHeight w:val="288"/>
        </w:trPr>
        <w:tc>
          <w:tcPr>
            <w:tcW w:w="960" w:type="dxa"/>
            <w:noWrap/>
            <w:hideMark/>
          </w:tcPr>
          <w:p w:rsidR="005B3A9B" w:rsidRPr="00DB27A4" w:rsidRDefault="005B3A9B" w:rsidP="00D5473F">
            <w:pPr>
              <w:jc w:val="left"/>
            </w:pPr>
            <w:r w:rsidRPr="00DB27A4">
              <w:rPr>
                <w:rFonts w:hint="eastAsia"/>
              </w:rPr>
              <w:t>0</w:t>
            </w:r>
          </w:p>
        </w:tc>
        <w:tc>
          <w:tcPr>
            <w:tcW w:w="960" w:type="dxa"/>
            <w:noWrap/>
            <w:hideMark/>
          </w:tcPr>
          <w:p w:rsidR="005B3A9B" w:rsidRPr="00DB27A4" w:rsidRDefault="005B3A9B" w:rsidP="00D5473F">
            <w:pPr>
              <w:jc w:val="left"/>
            </w:pPr>
            <w:r w:rsidRPr="00DB27A4">
              <w:rPr>
                <w:rFonts w:hint="eastAsia"/>
              </w:rPr>
              <w:t>0</w:t>
            </w:r>
          </w:p>
        </w:tc>
        <w:tc>
          <w:tcPr>
            <w:tcW w:w="960" w:type="dxa"/>
            <w:noWrap/>
            <w:hideMark/>
          </w:tcPr>
          <w:p w:rsidR="005B3A9B" w:rsidRPr="00DB27A4" w:rsidRDefault="005B3A9B" w:rsidP="00D5473F">
            <w:pPr>
              <w:jc w:val="left"/>
            </w:pPr>
            <w:r w:rsidRPr="00DB27A4">
              <w:rPr>
                <w:rFonts w:hint="eastAsia"/>
              </w:rPr>
              <w:t>0</w:t>
            </w:r>
          </w:p>
        </w:tc>
      </w:tr>
      <w:tr w:rsidR="005B3A9B" w:rsidRPr="00DB27A4" w:rsidTr="00D5473F">
        <w:trPr>
          <w:trHeight w:val="288"/>
        </w:trPr>
        <w:tc>
          <w:tcPr>
            <w:tcW w:w="960" w:type="dxa"/>
            <w:noWrap/>
            <w:hideMark/>
          </w:tcPr>
          <w:p w:rsidR="005B3A9B" w:rsidRPr="00DB27A4" w:rsidRDefault="005B3A9B" w:rsidP="00D5473F">
            <w:pPr>
              <w:jc w:val="left"/>
            </w:pPr>
            <w:r w:rsidRPr="00DB27A4">
              <w:rPr>
                <w:rFonts w:hint="eastAsia"/>
              </w:rPr>
              <w:t>0</w:t>
            </w:r>
          </w:p>
        </w:tc>
        <w:tc>
          <w:tcPr>
            <w:tcW w:w="960" w:type="dxa"/>
            <w:noWrap/>
            <w:hideMark/>
          </w:tcPr>
          <w:p w:rsidR="005B3A9B" w:rsidRPr="00DB27A4" w:rsidRDefault="005B3A9B" w:rsidP="00D5473F">
            <w:pPr>
              <w:jc w:val="left"/>
            </w:pPr>
            <w:r w:rsidRPr="00DB27A4">
              <w:rPr>
                <w:rFonts w:hint="eastAsia"/>
              </w:rPr>
              <w:t>0</w:t>
            </w:r>
          </w:p>
        </w:tc>
        <w:tc>
          <w:tcPr>
            <w:tcW w:w="960" w:type="dxa"/>
            <w:noWrap/>
            <w:hideMark/>
          </w:tcPr>
          <w:p w:rsidR="005B3A9B" w:rsidRPr="00DB27A4" w:rsidRDefault="005B3A9B" w:rsidP="00D5473F">
            <w:pPr>
              <w:jc w:val="left"/>
            </w:pPr>
            <w:r w:rsidRPr="00DB27A4">
              <w:rPr>
                <w:rFonts w:hint="eastAsia"/>
              </w:rPr>
              <w:t>0</w:t>
            </w:r>
          </w:p>
        </w:tc>
      </w:tr>
      <w:tr w:rsidR="005B3A9B" w:rsidRPr="00DB27A4" w:rsidTr="00D5473F">
        <w:trPr>
          <w:trHeight w:val="288"/>
        </w:trPr>
        <w:tc>
          <w:tcPr>
            <w:tcW w:w="960" w:type="dxa"/>
            <w:noWrap/>
            <w:hideMark/>
          </w:tcPr>
          <w:p w:rsidR="005B3A9B" w:rsidRPr="00DB27A4" w:rsidRDefault="005B3A9B" w:rsidP="00D5473F">
            <w:pPr>
              <w:jc w:val="left"/>
            </w:pPr>
            <w:r w:rsidRPr="00DB27A4">
              <w:rPr>
                <w:rFonts w:hint="eastAsia"/>
              </w:rPr>
              <w:t>0</w:t>
            </w:r>
          </w:p>
        </w:tc>
        <w:tc>
          <w:tcPr>
            <w:tcW w:w="960" w:type="dxa"/>
            <w:noWrap/>
            <w:hideMark/>
          </w:tcPr>
          <w:p w:rsidR="005B3A9B" w:rsidRPr="00DB27A4" w:rsidRDefault="005B3A9B" w:rsidP="00D5473F">
            <w:pPr>
              <w:jc w:val="left"/>
            </w:pPr>
            <w:r w:rsidRPr="00DB27A4">
              <w:rPr>
                <w:rFonts w:hint="eastAsia"/>
              </w:rPr>
              <w:t>0</w:t>
            </w:r>
          </w:p>
        </w:tc>
        <w:tc>
          <w:tcPr>
            <w:tcW w:w="960" w:type="dxa"/>
            <w:noWrap/>
            <w:hideMark/>
          </w:tcPr>
          <w:p w:rsidR="005B3A9B" w:rsidRPr="00DB27A4" w:rsidRDefault="005B3A9B" w:rsidP="00D5473F">
            <w:pPr>
              <w:jc w:val="left"/>
            </w:pPr>
            <w:r w:rsidRPr="00DB27A4">
              <w:rPr>
                <w:rFonts w:hint="eastAsia"/>
              </w:rPr>
              <w:t>0</w:t>
            </w:r>
          </w:p>
        </w:tc>
      </w:tr>
      <w:tr w:rsidR="005B3A9B" w:rsidRPr="00DB27A4" w:rsidTr="00D5473F">
        <w:trPr>
          <w:trHeight w:val="288"/>
        </w:trPr>
        <w:tc>
          <w:tcPr>
            <w:tcW w:w="960" w:type="dxa"/>
            <w:noWrap/>
            <w:hideMark/>
          </w:tcPr>
          <w:p w:rsidR="005B3A9B" w:rsidRPr="00DB27A4" w:rsidRDefault="005B3A9B" w:rsidP="00D5473F">
            <w:pPr>
              <w:jc w:val="left"/>
            </w:pPr>
            <w:r w:rsidRPr="00DB27A4">
              <w:rPr>
                <w:rFonts w:hint="eastAsia"/>
              </w:rPr>
              <w:t>0</w:t>
            </w:r>
          </w:p>
        </w:tc>
        <w:tc>
          <w:tcPr>
            <w:tcW w:w="960" w:type="dxa"/>
            <w:noWrap/>
            <w:hideMark/>
          </w:tcPr>
          <w:p w:rsidR="005B3A9B" w:rsidRPr="00DB27A4" w:rsidRDefault="005B3A9B" w:rsidP="00D5473F">
            <w:pPr>
              <w:jc w:val="left"/>
            </w:pPr>
            <w:r w:rsidRPr="00DB27A4">
              <w:rPr>
                <w:rFonts w:hint="eastAsia"/>
              </w:rPr>
              <w:t>0</w:t>
            </w:r>
          </w:p>
        </w:tc>
        <w:tc>
          <w:tcPr>
            <w:tcW w:w="960" w:type="dxa"/>
            <w:noWrap/>
            <w:hideMark/>
          </w:tcPr>
          <w:p w:rsidR="005B3A9B" w:rsidRPr="00DB27A4" w:rsidRDefault="005B3A9B" w:rsidP="00D5473F">
            <w:pPr>
              <w:jc w:val="left"/>
            </w:pPr>
            <w:r w:rsidRPr="00DB27A4">
              <w:rPr>
                <w:rFonts w:hint="eastAsia"/>
              </w:rPr>
              <w:t>0</w:t>
            </w:r>
          </w:p>
        </w:tc>
      </w:tr>
    </w:tbl>
    <w:p w:rsidR="005B3A9B" w:rsidRDefault="005B3A9B" w:rsidP="00294918">
      <w:pPr>
        <w:jc w:val="left"/>
      </w:pPr>
    </w:p>
    <w:p w:rsidR="00FF2BA5" w:rsidRDefault="00FF2BA5" w:rsidP="00294918">
      <w:pPr>
        <w:jc w:val="left"/>
      </w:pPr>
    </w:p>
    <w:p w:rsidR="00FF2BA5" w:rsidRDefault="00FF2BA5" w:rsidP="00294918">
      <w:pPr>
        <w:jc w:val="left"/>
      </w:pPr>
    </w:p>
    <w:p w:rsidR="00FF2BA5" w:rsidRDefault="00FF2BA5" w:rsidP="00294918">
      <w:pPr>
        <w:jc w:val="left"/>
      </w:pPr>
    </w:p>
    <w:p w:rsidR="00FF2BA5" w:rsidRDefault="00FF2BA5" w:rsidP="00294918">
      <w:pPr>
        <w:jc w:val="left"/>
      </w:pPr>
    </w:p>
    <w:p w:rsidR="00957169" w:rsidRDefault="00957169" w:rsidP="00294918">
      <w:pPr>
        <w:jc w:val="left"/>
      </w:pPr>
      <w:r>
        <w:rPr>
          <w:rFonts w:hint="eastAsia"/>
        </w:rPr>
        <w:lastRenderedPageBreak/>
        <w:t>Q4.</w:t>
      </w:r>
    </w:p>
    <w:tbl>
      <w:tblPr>
        <w:tblStyle w:val="a3"/>
        <w:tblW w:w="0" w:type="auto"/>
        <w:tblLook w:val="04A0" w:firstRow="1" w:lastRow="0" w:firstColumn="1" w:lastColumn="0" w:noHBand="0" w:noVBand="1"/>
      </w:tblPr>
      <w:tblGrid>
        <w:gridCol w:w="1129"/>
        <w:gridCol w:w="1018"/>
        <w:gridCol w:w="1018"/>
        <w:gridCol w:w="1018"/>
      </w:tblGrid>
      <w:tr w:rsidR="00526774" w:rsidRPr="00526774" w:rsidTr="00526774">
        <w:trPr>
          <w:trHeight w:val="288"/>
        </w:trPr>
        <w:tc>
          <w:tcPr>
            <w:tcW w:w="1129" w:type="dxa"/>
            <w:noWrap/>
            <w:hideMark/>
          </w:tcPr>
          <w:p w:rsidR="00526774" w:rsidRPr="00526774" w:rsidRDefault="00526774" w:rsidP="00526774">
            <w:pPr>
              <w:jc w:val="left"/>
              <w:rPr>
                <w:b/>
              </w:rPr>
            </w:pPr>
            <w:r w:rsidRPr="00526774">
              <w:rPr>
                <w:rFonts w:hint="eastAsia"/>
                <w:b/>
              </w:rPr>
              <w:t>MSE</w:t>
            </w:r>
          </w:p>
        </w:tc>
        <w:tc>
          <w:tcPr>
            <w:tcW w:w="1015" w:type="dxa"/>
            <w:noWrap/>
            <w:hideMark/>
          </w:tcPr>
          <w:p w:rsidR="00526774" w:rsidRPr="00526774" w:rsidRDefault="00526774" w:rsidP="00526774">
            <w:pPr>
              <w:jc w:val="left"/>
              <w:rPr>
                <w:i/>
              </w:rPr>
            </w:pPr>
            <w:r w:rsidRPr="00526774">
              <w:rPr>
                <w:rFonts w:hint="eastAsia"/>
                <w:i/>
              </w:rPr>
              <w:t>1 layer</w:t>
            </w:r>
          </w:p>
        </w:tc>
        <w:tc>
          <w:tcPr>
            <w:tcW w:w="1015" w:type="dxa"/>
            <w:noWrap/>
            <w:hideMark/>
          </w:tcPr>
          <w:p w:rsidR="00526774" w:rsidRPr="00526774" w:rsidRDefault="00526774" w:rsidP="00526774">
            <w:pPr>
              <w:jc w:val="left"/>
              <w:rPr>
                <w:i/>
              </w:rPr>
            </w:pPr>
            <w:r w:rsidRPr="00526774">
              <w:rPr>
                <w:rFonts w:hint="eastAsia"/>
                <w:i/>
              </w:rPr>
              <w:t>2 layers</w:t>
            </w:r>
          </w:p>
        </w:tc>
        <w:tc>
          <w:tcPr>
            <w:tcW w:w="1015" w:type="dxa"/>
            <w:noWrap/>
            <w:hideMark/>
          </w:tcPr>
          <w:p w:rsidR="00526774" w:rsidRPr="00526774" w:rsidRDefault="00526774" w:rsidP="00526774">
            <w:pPr>
              <w:jc w:val="left"/>
              <w:rPr>
                <w:i/>
              </w:rPr>
            </w:pPr>
            <w:r w:rsidRPr="00526774">
              <w:rPr>
                <w:rFonts w:hint="eastAsia"/>
                <w:i/>
              </w:rPr>
              <w:t>3 layers</w:t>
            </w:r>
          </w:p>
        </w:tc>
      </w:tr>
      <w:tr w:rsidR="00526774" w:rsidRPr="00526774" w:rsidTr="00526774">
        <w:trPr>
          <w:trHeight w:val="288"/>
        </w:trPr>
        <w:tc>
          <w:tcPr>
            <w:tcW w:w="1129" w:type="dxa"/>
            <w:noWrap/>
            <w:hideMark/>
          </w:tcPr>
          <w:p w:rsidR="00526774" w:rsidRPr="00526774" w:rsidRDefault="00526774" w:rsidP="00526774">
            <w:pPr>
              <w:jc w:val="left"/>
              <w:rPr>
                <w:i/>
              </w:rPr>
            </w:pPr>
            <w:r w:rsidRPr="00526774">
              <w:rPr>
                <w:rFonts w:hint="eastAsia"/>
                <w:i/>
              </w:rPr>
              <w:t>3 nodes</w:t>
            </w:r>
          </w:p>
        </w:tc>
        <w:tc>
          <w:tcPr>
            <w:tcW w:w="1015" w:type="dxa"/>
            <w:noWrap/>
            <w:hideMark/>
          </w:tcPr>
          <w:p w:rsidR="00526774" w:rsidRPr="00526774" w:rsidRDefault="00526774" w:rsidP="00526774">
            <w:pPr>
              <w:jc w:val="left"/>
              <w:rPr>
                <w:b/>
                <w:i/>
              </w:rPr>
            </w:pPr>
            <w:r w:rsidRPr="00526774">
              <w:rPr>
                <w:rFonts w:hint="eastAsia"/>
                <w:b/>
                <w:i/>
              </w:rPr>
              <w:t>0.001384</w:t>
            </w:r>
          </w:p>
        </w:tc>
        <w:tc>
          <w:tcPr>
            <w:tcW w:w="1015" w:type="dxa"/>
            <w:noWrap/>
            <w:hideMark/>
          </w:tcPr>
          <w:p w:rsidR="00526774" w:rsidRPr="00526774" w:rsidRDefault="00526774" w:rsidP="00526774">
            <w:pPr>
              <w:jc w:val="left"/>
              <w:rPr>
                <w:b/>
                <w:i/>
              </w:rPr>
            </w:pPr>
            <w:r w:rsidRPr="00526774">
              <w:rPr>
                <w:rFonts w:hint="eastAsia"/>
                <w:b/>
                <w:i/>
              </w:rPr>
              <w:t>0.001421</w:t>
            </w:r>
          </w:p>
        </w:tc>
        <w:tc>
          <w:tcPr>
            <w:tcW w:w="1015" w:type="dxa"/>
            <w:noWrap/>
            <w:hideMark/>
          </w:tcPr>
          <w:p w:rsidR="00526774" w:rsidRPr="00526774" w:rsidRDefault="00526774" w:rsidP="00526774">
            <w:pPr>
              <w:jc w:val="left"/>
              <w:rPr>
                <w:b/>
                <w:i/>
              </w:rPr>
            </w:pPr>
            <w:r w:rsidRPr="00526774">
              <w:rPr>
                <w:rFonts w:hint="eastAsia"/>
                <w:b/>
                <w:i/>
              </w:rPr>
              <w:t>0.001368</w:t>
            </w:r>
          </w:p>
        </w:tc>
      </w:tr>
      <w:tr w:rsidR="00526774" w:rsidRPr="00526774" w:rsidTr="00526774">
        <w:trPr>
          <w:trHeight w:val="288"/>
        </w:trPr>
        <w:tc>
          <w:tcPr>
            <w:tcW w:w="1129" w:type="dxa"/>
            <w:noWrap/>
            <w:hideMark/>
          </w:tcPr>
          <w:p w:rsidR="00526774" w:rsidRPr="00526774" w:rsidRDefault="00526774">
            <w:pPr>
              <w:jc w:val="left"/>
              <w:rPr>
                <w:i/>
              </w:rPr>
            </w:pPr>
            <w:r w:rsidRPr="00526774">
              <w:rPr>
                <w:rFonts w:hint="eastAsia"/>
                <w:i/>
              </w:rPr>
              <w:t>5 nodes</w:t>
            </w:r>
          </w:p>
        </w:tc>
        <w:tc>
          <w:tcPr>
            <w:tcW w:w="1015" w:type="dxa"/>
            <w:noWrap/>
            <w:hideMark/>
          </w:tcPr>
          <w:p w:rsidR="00526774" w:rsidRPr="00526774" w:rsidRDefault="00526774" w:rsidP="00526774">
            <w:pPr>
              <w:jc w:val="left"/>
              <w:rPr>
                <w:b/>
                <w:i/>
              </w:rPr>
            </w:pPr>
            <w:r w:rsidRPr="00526774">
              <w:rPr>
                <w:rFonts w:hint="eastAsia"/>
                <w:b/>
                <w:i/>
              </w:rPr>
              <w:t>0.001344</w:t>
            </w:r>
          </w:p>
        </w:tc>
        <w:tc>
          <w:tcPr>
            <w:tcW w:w="1015" w:type="dxa"/>
            <w:noWrap/>
            <w:hideMark/>
          </w:tcPr>
          <w:p w:rsidR="00526774" w:rsidRPr="00526774" w:rsidRDefault="00526774" w:rsidP="00526774">
            <w:pPr>
              <w:jc w:val="left"/>
              <w:rPr>
                <w:b/>
                <w:i/>
              </w:rPr>
            </w:pPr>
            <w:r w:rsidRPr="00526774">
              <w:rPr>
                <w:rFonts w:hint="eastAsia"/>
                <w:b/>
                <w:i/>
              </w:rPr>
              <w:t>0.001341</w:t>
            </w:r>
          </w:p>
        </w:tc>
        <w:tc>
          <w:tcPr>
            <w:tcW w:w="1015" w:type="dxa"/>
            <w:noWrap/>
            <w:hideMark/>
          </w:tcPr>
          <w:p w:rsidR="00526774" w:rsidRPr="00526774" w:rsidRDefault="00526774" w:rsidP="00526774">
            <w:pPr>
              <w:jc w:val="left"/>
              <w:rPr>
                <w:b/>
                <w:i/>
              </w:rPr>
            </w:pPr>
            <w:r w:rsidRPr="00526774">
              <w:rPr>
                <w:rFonts w:hint="eastAsia"/>
                <w:b/>
                <w:i/>
              </w:rPr>
              <w:t>0.001335</w:t>
            </w:r>
          </w:p>
        </w:tc>
      </w:tr>
      <w:tr w:rsidR="00526774" w:rsidRPr="00526774" w:rsidTr="00526774">
        <w:trPr>
          <w:trHeight w:val="288"/>
        </w:trPr>
        <w:tc>
          <w:tcPr>
            <w:tcW w:w="1129" w:type="dxa"/>
            <w:noWrap/>
            <w:hideMark/>
          </w:tcPr>
          <w:p w:rsidR="00526774" w:rsidRPr="00526774" w:rsidRDefault="00526774">
            <w:pPr>
              <w:jc w:val="left"/>
              <w:rPr>
                <w:i/>
              </w:rPr>
            </w:pPr>
            <w:r w:rsidRPr="00526774">
              <w:rPr>
                <w:rFonts w:hint="eastAsia"/>
                <w:i/>
              </w:rPr>
              <w:t>8 nodes</w:t>
            </w:r>
          </w:p>
        </w:tc>
        <w:tc>
          <w:tcPr>
            <w:tcW w:w="1015" w:type="dxa"/>
            <w:noWrap/>
            <w:hideMark/>
          </w:tcPr>
          <w:p w:rsidR="00526774" w:rsidRPr="00526774" w:rsidRDefault="00526774" w:rsidP="00526774">
            <w:pPr>
              <w:jc w:val="left"/>
              <w:rPr>
                <w:b/>
                <w:i/>
              </w:rPr>
            </w:pPr>
            <w:r w:rsidRPr="00526774">
              <w:rPr>
                <w:rFonts w:hint="eastAsia"/>
                <w:b/>
                <w:i/>
              </w:rPr>
              <w:t>0.00134</w:t>
            </w:r>
            <w:r>
              <w:rPr>
                <w:b/>
                <w:i/>
              </w:rPr>
              <w:t>0</w:t>
            </w:r>
          </w:p>
        </w:tc>
        <w:tc>
          <w:tcPr>
            <w:tcW w:w="1015" w:type="dxa"/>
            <w:noWrap/>
            <w:hideMark/>
          </w:tcPr>
          <w:p w:rsidR="00526774" w:rsidRPr="00526774" w:rsidRDefault="00526774" w:rsidP="00526774">
            <w:pPr>
              <w:jc w:val="left"/>
              <w:rPr>
                <w:b/>
                <w:i/>
              </w:rPr>
            </w:pPr>
            <w:r w:rsidRPr="00526774">
              <w:rPr>
                <w:rFonts w:hint="eastAsia"/>
                <w:b/>
                <w:i/>
              </w:rPr>
              <w:t>0.00131</w:t>
            </w:r>
            <w:r>
              <w:rPr>
                <w:b/>
                <w:i/>
              </w:rPr>
              <w:t>0</w:t>
            </w:r>
          </w:p>
        </w:tc>
        <w:tc>
          <w:tcPr>
            <w:tcW w:w="1015" w:type="dxa"/>
            <w:noWrap/>
            <w:hideMark/>
          </w:tcPr>
          <w:p w:rsidR="00526774" w:rsidRPr="00526774" w:rsidRDefault="00526774" w:rsidP="00526774">
            <w:pPr>
              <w:jc w:val="left"/>
              <w:rPr>
                <w:b/>
                <w:i/>
              </w:rPr>
            </w:pPr>
            <w:r w:rsidRPr="00526774">
              <w:rPr>
                <w:rFonts w:hint="eastAsia"/>
                <w:b/>
                <w:i/>
              </w:rPr>
              <w:t>0.001309</w:t>
            </w:r>
          </w:p>
        </w:tc>
      </w:tr>
      <w:tr w:rsidR="00526774" w:rsidRPr="00526774" w:rsidTr="00526774">
        <w:trPr>
          <w:trHeight w:val="288"/>
        </w:trPr>
        <w:tc>
          <w:tcPr>
            <w:tcW w:w="1129" w:type="dxa"/>
            <w:noWrap/>
            <w:hideMark/>
          </w:tcPr>
          <w:p w:rsidR="00526774" w:rsidRPr="00526774" w:rsidRDefault="00526774">
            <w:pPr>
              <w:jc w:val="left"/>
              <w:rPr>
                <w:i/>
              </w:rPr>
            </w:pPr>
            <w:r w:rsidRPr="00526774">
              <w:rPr>
                <w:rFonts w:hint="eastAsia"/>
                <w:i/>
              </w:rPr>
              <w:t>10 nodes</w:t>
            </w:r>
          </w:p>
        </w:tc>
        <w:tc>
          <w:tcPr>
            <w:tcW w:w="1015" w:type="dxa"/>
            <w:noWrap/>
            <w:hideMark/>
          </w:tcPr>
          <w:p w:rsidR="00526774" w:rsidRPr="00526774" w:rsidRDefault="00526774" w:rsidP="00526774">
            <w:pPr>
              <w:jc w:val="left"/>
              <w:rPr>
                <w:b/>
                <w:i/>
              </w:rPr>
            </w:pPr>
            <w:r w:rsidRPr="00526774">
              <w:rPr>
                <w:rFonts w:hint="eastAsia"/>
                <w:b/>
                <w:i/>
              </w:rPr>
              <w:t>0.001321</w:t>
            </w:r>
          </w:p>
        </w:tc>
        <w:tc>
          <w:tcPr>
            <w:tcW w:w="1015" w:type="dxa"/>
            <w:noWrap/>
            <w:hideMark/>
          </w:tcPr>
          <w:p w:rsidR="00526774" w:rsidRPr="00526774" w:rsidRDefault="00526774" w:rsidP="00526774">
            <w:pPr>
              <w:jc w:val="left"/>
              <w:rPr>
                <w:b/>
                <w:i/>
              </w:rPr>
            </w:pPr>
            <w:r w:rsidRPr="00526774">
              <w:rPr>
                <w:rFonts w:hint="eastAsia"/>
                <w:b/>
                <w:i/>
              </w:rPr>
              <w:t>0.001313</w:t>
            </w:r>
          </w:p>
        </w:tc>
        <w:tc>
          <w:tcPr>
            <w:tcW w:w="1015" w:type="dxa"/>
            <w:noWrap/>
            <w:hideMark/>
          </w:tcPr>
          <w:p w:rsidR="00526774" w:rsidRPr="00526774" w:rsidRDefault="00526774" w:rsidP="00526774">
            <w:pPr>
              <w:jc w:val="left"/>
              <w:rPr>
                <w:b/>
                <w:i/>
              </w:rPr>
            </w:pPr>
            <w:r w:rsidRPr="00526774">
              <w:rPr>
                <w:rFonts w:hint="eastAsia"/>
                <w:b/>
                <w:i/>
              </w:rPr>
              <w:t>0.001323</w:t>
            </w:r>
          </w:p>
        </w:tc>
      </w:tr>
    </w:tbl>
    <w:p w:rsidR="00FA1C58" w:rsidRDefault="00526774" w:rsidP="00294918">
      <w:pPr>
        <w:jc w:val="left"/>
      </w:pPr>
      <w:r>
        <w:t xml:space="preserve">The above chart shows the performance of neural networks with different number of nodes and layers in terms of MSE. However it is not guaranteed, adding node and layer to neural networks will probably improve the performance of the model. </w:t>
      </w:r>
    </w:p>
    <w:p w:rsidR="00FA1C58" w:rsidRDefault="00FA1C58" w:rsidP="00294918">
      <w:pPr>
        <w:jc w:val="left"/>
      </w:pPr>
    </w:p>
    <w:p w:rsidR="00FA1C58" w:rsidRDefault="00FA1C58" w:rsidP="00294918">
      <w:pPr>
        <w:jc w:val="left"/>
      </w:pPr>
      <w:r>
        <w:t>Q5.</w:t>
      </w:r>
    </w:p>
    <w:p w:rsidR="00B21E1C" w:rsidRDefault="00623BDF" w:rsidP="00294918">
      <w:pPr>
        <w:jc w:val="left"/>
      </w:pPr>
      <w:r>
        <w:t>Based on the output of the neural network, this sample will be classified as ‘CYT’.</w:t>
      </w:r>
      <w:r w:rsidR="00B21E1C">
        <w:fldChar w:fldCharType="begin"/>
      </w:r>
      <w:r w:rsidR="00B21E1C">
        <w:instrText xml:space="preserve"> </w:instrText>
      </w:r>
      <w:r w:rsidR="00B21E1C">
        <w:rPr>
          <w:rFonts w:hint="eastAsia"/>
        </w:rPr>
        <w:instrText xml:space="preserve">LINK </w:instrText>
      </w:r>
      <w:r w:rsidR="00EC4FBE">
        <w:instrText>Excel.Sheet.12</w:instrText>
      </w:r>
      <w:r w:rsidR="00EC4FBE">
        <w:rPr>
          <w:rFonts w:hint="eastAsia"/>
        </w:rPr>
        <w:instrText xml:space="preserve"> </w:instrText>
      </w:r>
      <w:r w:rsidR="00EC4FBE">
        <w:rPr>
          <w:rFonts w:hint="eastAsia"/>
        </w:rPr>
        <w:instrText>工作簿</w:instrText>
      </w:r>
      <w:r w:rsidR="00EC4FBE">
        <w:rPr>
          <w:rFonts w:hint="eastAsia"/>
        </w:rPr>
        <w:instrText>1</w:instrText>
      </w:r>
      <w:r w:rsidR="00EC4FBE">
        <w:instrText xml:space="preserve"> Sheet1!R1C1:R5C4 </w:instrText>
      </w:r>
      <w:r w:rsidR="00B21E1C">
        <w:rPr>
          <w:rFonts w:hint="eastAsia"/>
        </w:rPr>
        <w:instrText>\a \f 5 \h</w:instrText>
      </w:r>
      <w:r w:rsidR="00B21E1C">
        <w:instrText xml:space="preserve">  \* MERGEFORMAT </w:instrText>
      </w:r>
      <w:r w:rsidR="00B21E1C">
        <w:fldChar w:fldCharType="separate"/>
      </w:r>
    </w:p>
    <w:p w:rsidR="00957169" w:rsidRDefault="00B21E1C" w:rsidP="00294918">
      <w:pPr>
        <w:jc w:val="left"/>
      </w:pPr>
      <w:r>
        <w:fldChar w:fldCharType="end"/>
      </w:r>
    </w:p>
    <w:p w:rsidR="004635B0" w:rsidRDefault="004635B0" w:rsidP="00294918">
      <w:pPr>
        <w:jc w:val="left"/>
      </w:pPr>
      <w:r>
        <w:t>Q6.</w:t>
      </w:r>
    </w:p>
    <w:p w:rsidR="00120722" w:rsidRDefault="004635B0" w:rsidP="00294918">
      <w:pPr>
        <w:jc w:val="left"/>
      </w:pPr>
      <w:r>
        <w:t>We can select 75% (or 60%, 80%</w:t>
      </w:r>
      <w:r w:rsidR="002B0CB3">
        <w:t xml:space="preserve"> etc.</w:t>
      </w:r>
      <w:r>
        <w:t xml:space="preserve">) of the sample with identical distribution of the whole sample. Then use the subset to train the model and predict the new input. We do this iteratively for n times, </w:t>
      </w:r>
      <w:r w:rsidR="00120722">
        <w:t>and the mode of the n results as the final pred</w:t>
      </w:r>
      <w:bookmarkStart w:id="0" w:name="_GoBack"/>
      <w:bookmarkEnd w:id="0"/>
      <w:r w:rsidR="00120722">
        <w:t xml:space="preserve">iction ‘Class’, assume ‘Class’ appears m times in all n iterations, then we define the variance of new input as </w:t>
      </w:r>
    </w:p>
    <w:p w:rsidR="004635B0" w:rsidRPr="00901C67" w:rsidRDefault="00120722" w:rsidP="00120722">
      <w:pPr>
        <w:jc w:val="center"/>
      </w:pPr>
      <w:r w:rsidRPr="00D91322">
        <w:rPr>
          <w:position w:val="-20"/>
        </w:rPr>
        <w:object w:dxaOrig="1120" w:dyaOrig="520">
          <v:shape id="_x0000_i1037" type="#_x0000_t75" style="width:56.15pt;height:26.15pt" o:ole="">
            <v:imagedata r:id="rId33" o:title=""/>
          </v:shape>
          <o:OLEObject Type="Embed" ProgID="Equation.DSMT4" ShapeID="_x0000_i1037" DrawAspect="Content" ObjectID="_1476520792" r:id="rId34"/>
        </w:object>
      </w:r>
    </w:p>
    <w:sectPr w:rsidR="004635B0" w:rsidRPr="00901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C75" w:rsidRDefault="004F2C75" w:rsidP="00EC4FBE">
      <w:r>
        <w:separator/>
      </w:r>
    </w:p>
  </w:endnote>
  <w:endnote w:type="continuationSeparator" w:id="0">
    <w:p w:rsidR="004F2C75" w:rsidRDefault="004F2C75" w:rsidP="00EC4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C75" w:rsidRDefault="004F2C75" w:rsidP="00EC4FBE">
      <w:r>
        <w:separator/>
      </w:r>
    </w:p>
  </w:footnote>
  <w:footnote w:type="continuationSeparator" w:id="0">
    <w:p w:rsidR="004F2C75" w:rsidRDefault="004F2C75" w:rsidP="00EC4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4FD"/>
    <w:rsid w:val="00120722"/>
    <w:rsid w:val="00294918"/>
    <w:rsid w:val="002B0B4A"/>
    <w:rsid w:val="002B0CB3"/>
    <w:rsid w:val="00353CA9"/>
    <w:rsid w:val="00395A8D"/>
    <w:rsid w:val="003C74FD"/>
    <w:rsid w:val="003D2D1D"/>
    <w:rsid w:val="003D71A5"/>
    <w:rsid w:val="004635B0"/>
    <w:rsid w:val="004C399E"/>
    <w:rsid w:val="004F2C75"/>
    <w:rsid w:val="00526774"/>
    <w:rsid w:val="00577A76"/>
    <w:rsid w:val="005B3A9B"/>
    <w:rsid w:val="00615FA9"/>
    <w:rsid w:val="00623BDF"/>
    <w:rsid w:val="006C6457"/>
    <w:rsid w:val="006D7D7C"/>
    <w:rsid w:val="00901C67"/>
    <w:rsid w:val="00957169"/>
    <w:rsid w:val="00B21E1C"/>
    <w:rsid w:val="00C56CEC"/>
    <w:rsid w:val="00DB27A4"/>
    <w:rsid w:val="00EC4FBE"/>
    <w:rsid w:val="00ED6B8B"/>
    <w:rsid w:val="00F437FE"/>
    <w:rsid w:val="00FA1C58"/>
    <w:rsid w:val="00FB0E4D"/>
    <w:rsid w:val="00FF2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95B015-3AD1-4996-978E-CBB491C8A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5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EC4F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C4FBE"/>
    <w:rPr>
      <w:sz w:val="18"/>
      <w:szCs w:val="18"/>
    </w:rPr>
  </w:style>
  <w:style w:type="paragraph" w:styleId="a5">
    <w:name w:val="footer"/>
    <w:basedOn w:val="a"/>
    <w:link w:val="Char0"/>
    <w:uiPriority w:val="99"/>
    <w:unhideWhenUsed/>
    <w:rsid w:val="00EC4FBE"/>
    <w:pPr>
      <w:tabs>
        <w:tab w:val="center" w:pos="4153"/>
        <w:tab w:val="right" w:pos="8306"/>
      </w:tabs>
      <w:snapToGrid w:val="0"/>
      <w:jc w:val="left"/>
    </w:pPr>
    <w:rPr>
      <w:sz w:val="18"/>
      <w:szCs w:val="18"/>
    </w:rPr>
  </w:style>
  <w:style w:type="character" w:customStyle="1" w:styleId="Char0">
    <w:name w:val="页脚 Char"/>
    <w:basedOn w:val="a0"/>
    <w:link w:val="a5"/>
    <w:uiPriority w:val="99"/>
    <w:rsid w:val="00EC4F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29676">
      <w:bodyDiv w:val="1"/>
      <w:marLeft w:val="0"/>
      <w:marRight w:val="0"/>
      <w:marTop w:val="0"/>
      <w:marBottom w:val="0"/>
      <w:divBdr>
        <w:top w:val="none" w:sz="0" w:space="0" w:color="auto"/>
        <w:left w:val="none" w:sz="0" w:space="0" w:color="auto"/>
        <w:bottom w:val="none" w:sz="0" w:space="0" w:color="auto"/>
        <w:right w:val="none" w:sz="0" w:space="0" w:color="auto"/>
      </w:divBdr>
    </w:div>
    <w:div w:id="629484295">
      <w:bodyDiv w:val="1"/>
      <w:marLeft w:val="0"/>
      <w:marRight w:val="0"/>
      <w:marTop w:val="0"/>
      <w:marBottom w:val="0"/>
      <w:divBdr>
        <w:top w:val="none" w:sz="0" w:space="0" w:color="auto"/>
        <w:left w:val="none" w:sz="0" w:space="0" w:color="auto"/>
        <w:bottom w:val="none" w:sz="0" w:space="0" w:color="auto"/>
        <w:right w:val="none" w:sz="0" w:space="0" w:color="auto"/>
      </w:divBdr>
    </w:div>
    <w:div w:id="1147017095">
      <w:bodyDiv w:val="1"/>
      <w:marLeft w:val="0"/>
      <w:marRight w:val="0"/>
      <w:marTop w:val="0"/>
      <w:marBottom w:val="0"/>
      <w:divBdr>
        <w:top w:val="none" w:sz="0" w:space="0" w:color="auto"/>
        <w:left w:val="none" w:sz="0" w:space="0" w:color="auto"/>
        <w:bottom w:val="none" w:sz="0" w:space="0" w:color="auto"/>
        <w:right w:val="none" w:sz="0" w:space="0" w:color="auto"/>
      </w:divBdr>
    </w:div>
    <w:div w:id="1336610297">
      <w:bodyDiv w:val="1"/>
      <w:marLeft w:val="0"/>
      <w:marRight w:val="0"/>
      <w:marTop w:val="0"/>
      <w:marBottom w:val="0"/>
      <w:divBdr>
        <w:top w:val="none" w:sz="0" w:space="0" w:color="auto"/>
        <w:left w:val="none" w:sz="0" w:space="0" w:color="auto"/>
        <w:bottom w:val="none" w:sz="0" w:space="0" w:color="auto"/>
        <w:right w:val="none" w:sz="0" w:space="0" w:color="auto"/>
      </w:divBdr>
    </w:div>
    <w:div w:id="1390615635">
      <w:bodyDiv w:val="1"/>
      <w:marLeft w:val="0"/>
      <w:marRight w:val="0"/>
      <w:marTop w:val="0"/>
      <w:marBottom w:val="0"/>
      <w:divBdr>
        <w:top w:val="none" w:sz="0" w:space="0" w:color="auto"/>
        <w:left w:val="none" w:sz="0" w:space="0" w:color="auto"/>
        <w:bottom w:val="none" w:sz="0" w:space="0" w:color="auto"/>
        <w:right w:val="none" w:sz="0" w:space="0" w:color="auto"/>
      </w:divBdr>
    </w:div>
    <w:div w:id="1508254167">
      <w:bodyDiv w:val="1"/>
      <w:marLeft w:val="0"/>
      <w:marRight w:val="0"/>
      <w:marTop w:val="0"/>
      <w:marBottom w:val="0"/>
      <w:divBdr>
        <w:top w:val="none" w:sz="0" w:space="0" w:color="auto"/>
        <w:left w:val="none" w:sz="0" w:space="0" w:color="auto"/>
        <w:bottom w:val="none" w:sz="0" w:space="0" w:color="auto"/>
        <w:right w:val="none" w:sz="0" w:space="0" w:color="auto"/>
      </w:divBdr>
    </w:div>
    <w:div w:id="1516311451">
      <w:bodyDiv w:val="1"/>
      <w:marLeft w:val="0"/>
      <w:marRight w:val="0"/>
      <w:marTop w:val="0"/>
      <w:marBottom w:val="0"/>
      <w:divBdr>
        <w:top w:val="none" w:sz="0" w:space="0" w:color="auto"/>
        <w:left w:val="none" w:sz="0" w:space="0" w:color="auto"/>
        <w:bottom w:val="none" w:sz="0" w:space="0" w:color="auto"/>
        <w:right w:val="none" w:sz="0" w:space="0" w:color="auto"/>
      </w:divBdr>
    </w:div>
    <w:div w:id="1536112234">
      <w:bodyDiv w:val="1"/>
      <w:marLeft w:val="0"/>
      <w:marRight w:val="0"/>
      <w:marTop w:val="0"/>
      <w:marBottom w:val="0"/>
      <w:divBdr>
        <w:top w:val="none" w:sz="0" w:space="0" w:color="auto"/>
        <w:left w:val="none" w:sz="0" w:space="0" w:color="auto"/>
        <w:bottom w:val="none" w:sz="0" w:space="0" w:color="auto"/>
        <w:right w:val="none" w:sz="0" w:space="0" w:color="auto"/>
      </w:divBdr>
    </w:div>
    <w:div w:id="1549954333">
      <w:bodyDiv w:val="1"/>
      <w:marLeft w:val="0"/>
      <w:marRight w:val="0"/>
      <w:marTop w:val="0"/>
      <w:marBottom w:val="0"/>
      <w:divBdr>
        <w:top w:val="none" w:sz="0" w:space="0" w:color="auto"/>
        <w:left w:val="none" w:sz="0" w:space="0" w:color="auto"/>
        <w:bottom w:val="none" w:sz="0" w:space="0" w:color="auto"/>
        <w:right w:val="none" w:sz="0" w:space="0" w:color="auto"/>
      </w:divBdr>
    </w:div>
    <w:div w:id="1585603911">
      <w:bodyDiv w:val="1"/>
      <w:marLeft w:val="0"/>
      <w:marRight w:val="0"/>
      <w:marTop w:val="0"/>
      <w:marBottom w:val="0"/>
      <w:divBdr>
        <w:top w:val="none" w:sz="0" w:space="0" w:color="auto"/>
        <w:left w:val="none" w:sz="0" w:space="0" w:color="auto"/>
        <w:bottom w:val="none" w:sz="0" w:space="0" w:color="auto"/>
        <w:right w:val="none" w:sz="0" w:space="0" w:color="auto"/>
      </w:divBdr>
    </w:div>
    <w:div w:id="1616869441">
      <w:bodyDiv w:val="1"/>
      <w:marLeft w:val="0"/>
      <w:marRight w:val="0"/>
      <w:marTop w:val="0"/>
      <w:marBottom w:val="0"/>
      <w:divBdr>
        <w:top w:val="none" w:sz="0" w:space="0" w:color="auto"/>
        <w:left w:val="none" w:sz="0" w:space="0" w:color="auto"/>
        <w:bottom w:val="none" w:sz="0" w:space="0" w:color="auto"/>
        <w:right w:val="none" w:sz="0" w:space="0" w:color="auto"/>
      </w:divBdr>
    </w:div>
    <w:div w:id="1789548091">
      <w:bodyDiv w:val="1"/>
      <w:marLeft w:val="0"/>
      <w:marRight w:val="0"/>
      <w:marTop w:val="0"/>
      <w:marBottom w:val="0"/>
      <w:divBdr>
        <w:top w:val="none" w:sz="0" w:space="0" w:color="auto"/>
        <w:left w:val="none" w:sz="0" w:space="0" w:color="auto"/>
        <w:bottom w:val="none" w:sz="0" w:space="0" w:color="auto"/>
        <w:right w:val="none" w:sz="0" w:space="0" w:color="auto"/>
      </w:divBdr>
    </w:div>
    <w:div w:id="20745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webSettings" Target="webSettings.xml"/><Relationship Id="rId21" Type="http://schemas.openxmlformats.org/officeDocument/2006/relationships/image" Target="media/image10.wmf"/><Relationship Id="rId34" Type="http://schemas.openxmlformats.org/officeDocument/2006/relationships/oleObject" Target="embeddings/oleObject13.bin"/><Relationship Id="rId7" Type="http://schemas.openxmlformats.org/officeDocument/2006/relationships/image" Target="media/image2.emf"/><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4.w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w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Jiahuan He</dc:creator>
  <cp:keywords/>
  <dc:description/>
  <cp:lastModifiedBy>Jiahuan He</cp:lastModifiedBy>
  <cp:revision>14</cp:revision>
  <dcterms:created xsi:type="dcterms:W3CDTF">2014-10-31T22:18:00Z</dcterms:created>
  <dcterms:modified xsi:type="dcterms:W3CDTF">2014-11-03T19:53:00Z</dcterms:modified>
</cp:coreProperties>
</file>