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6FCD" w14:textId="20079F1B" w:rsidR="003B682C" w:rsidRPr="003B682C" w:rsidRDefault="00187BDB">
      <w:pPr>
        <w:rPr>
          <w:sz w:val="28"/>
        </w:rPr>
      </w:pPr>
      <w:r>
        <w:rPr>
          <w:sz w:val="28"/>
        </w:rPr>
        <w:t xml:space="preserve">Probabilistic Robot-World and Hand-Eye Calibration </w:t>
      </w:r>
      <w:r w:rsidR="003B682C" w:rsidRPr="003B682C">
        <w:rPr>
          <w:sz w:val="28"/>
        </w:rPr>
        <w:t>AX=YB</w:t>
      </w:r>
    </w:p>
    <w:p w14:paraId="7672EE86" w14:textId="77777777" w:rsidR="003B682C" w:rsidRDefault="003B682C"/>
    <w:p w14:paraId="110D0CE5" w14:textId="6C637900" w:rsidR="00187BDB" w:rsidRDefault="00187BDB">
      <w:r>
        <w:t>This code solves for the calibration problem AX=YB by utilizing system noise properties.</w:t>
      </w:r>
      <w:r w:rsidR="0041197F">
        <w:t xml:space="preserve"> We strongly recommend reading our paper </w:t>
      </w:r>
      <w:r w:rsidR="006D634E">
        <w:t xml:space="preserve">if you want to </w:t>
      </w:r>
      <w:r w:rsidR="0041197F">
        <w:t xml:space="preserve">understand the details: </w:t>
      </w:r>
      <w:hyperlink r:id="rId5" w:history="1">
        <w:r w:rsidR="0041197F" w:rsidRPr="00171976">
          <w:rPr>
            <w:rStyle w:val="a5"/>
          </w:rPr>
          <w:t>https://ieeexplore.ieee.org/abstract/document/9931998</w:t>
        </w:r>
      </w:hyperlink>
    </w:p>
    <w:p w14:paraId="03F4BB39" w14:textId="77777777" w:rsidR="00187BDB" w:rsidRDefault="00187BDB"/>
    <w:p w14:paraId="63867DC2" w14:textId="7EF8963A" w:rsidR="008B4084" w:rsidRDefault="00187BDB" w:rsidP="00187BDB">
      <w:pPr>
        <w:pStyle w:val="a3"/>
        <w:numPr>
          <w:ilvl w:val="0"/>
          <w:numId w:val="1"/>
        </w:numPr>
      </w:pPr>
      <w:r>
        <w:t xml:space="preserve">If you have limited information </w:t>
      </w:r>
      <w:r w:rsidR="008B4084">
        <w:t xml:space="preserve">about </w:t>
      </w:r>
      <w:r>
        <w:t>system noise properties, please use existing methods</w:t>
      </w:r>
      <w:r w:rsidR="008B4084">
        <w:t>:</w:t>
      </w:r>
    </w:p>
    <w:p w14:paraId="670737D0" w14:textId="72C329F5" w:rsidR="00187BDB" w:rsidRDefault="008B4084" w:rsidP="008B4084">
      <w:pPr>
        <w:pStyle w:val="a3"/>
        <w:numPr>
          <w:ilvl w:val="1"/>
          <w:numId w:val="1"/>
        </w:numPr>
      </w:pPr>
      <w:r>
        <w:t>Use</w:t>
      </w:r>
      <w:r w:rsidR="00187BDB">
        <w:t xml:space="preserve"> </w:t>
      </w:r>
      <w:r w:rsidR="00187BDB">
        <w:t>distance minimization</w:t>
      </w:r>
      <w:r>
        <w:t xml:space="preserve"> methods</w:t>
      </w:r>
      <w:r w:rsidR="00187BDB">
        <w:t>, or equivalently, loop-closure error minimization methods.</w:t>
      </w:r>
    </w:p>
    <w:p w14:paraId="0997440E" w14:textId="49420A4D" w:rsidR="00187BDB" w:rsidRDefault="00187BDB" w:rsidP="00187BDB">
      <w:pPr>
        <w:pStyle w:val="a3"/>
        <w:numPr>
          <w:ilvl w:val="1"/>
          <w:numId w:val="1"/>
        </w:numPr>
      </w:pPr>
      <w:r>
        <w:t>A recommended one</w:t>
      </w:r>
      <w:r>
        <w:t xml:space="preserve"> is implemented here. Use </w:t>
      </w:r>
      <w:proofErr w:type="spellStart"/>
      <w:r w:rsidR="008B4084" w:rsidRPr="00D92088">
        <w:rPr>
          <w:b/>
          <w:bCs/>
          <w:u w:val="single"/>
        </w:rPr>
        <w:t>solveAXYB_sgo</w:t>
      </w:r>
      <w:proofErr w:type="spellEnd"/>
      <w:r w:rsidR="008B4084" w:rsidRPr="00D92088">
        <w:rPr>
          <w:b/>
          <w:bCs/>
          <w:u w:val="single"/>
        </w:rPr>
        <w:t>()</w:t>
      </w:r>
      <w:r w:rsidR="008B4084">
        <w:t>.</w:t>
      </w:r>
    </w:p>
    <w:p w14:paraId="5F3E74D6" w14:textId="642C4185" w:rsidR="008B4084" w:rsidRDefault="008B4084" w:rsidP="00187BDB">
      <w:pPr>
        <w:pStyle w:val="a3"/>
        <w:numPr>
          <w:ilvl w:val="1"/>
          <w:numId w:val="1"/>
        </w:numPr>
      </w:pPr>
      <w:r>
        <w:t>You have two measurements. Define A as less noisy one and B as more noisy one</w:t>
      </w:r>
      <w:r w:rsidR="00D354DF">
        <w:t xml:space="preserve"> with right-translated noise</w:t>
      </w:r>
      <w:r>
        <w:t>.</w:t>
      </w:r>
    </w:p>
    <w:p w14:paraId="0E2939DD" w14:textId="3B4EF967" w:rsidR="008B4084" w:rsidRDefault="008B4084" w:rsidP="008B4084">
      <w:pPr>
        <w:pStyle w:val="a3"/>
        <w:numPr>
          <w:ilvl w:val="2"/>
          <w:numId w:val="1"/>
        </w:numPr>
      </w:pPr>
      <w:r>
        <w:t>This is the hidden underlying assumption of all distance (or error) minimization method</w:t>
      </w:r>
      <w:r w:rsidR="00D354DF">
        <w:t>s</w:t>
      </w:r>
      <w:r>
        <w:t>.</w:t>
      </w:r>
    </w:p>
    <w:p w14:paraId="419C8B3C" w14:textId="4F25AD04" w:rsidR="008B4084" w:rsidRDefault="008B4084" w:rsidP="00D7263C">
      <w:pPr>
        <w:pStyle w:val="a3"/>
        <w:numPr>
          <w:ilvl w:val="2"/>
          <w:numId w:val="1"/>
        </w:numPr>
      </w:pPr>
      <w:r>
        <w:t xml:space="preserve">Find the details in our paper: </w:t>
      </w:r>
      <w:hyperlink r:id="rId6" w:history="1">
        <w:r w:rsidRPr="00171976">
          <w:rPr>
            <w:rStyle w:val="a5"/>
          </w:rPr>
          <w:t>https://ieeexplore.ieee.org/abstract/document/9931998</w:t>
        </w:r>
      </w:hyperlink>
    </w:p>
    <w:p w14:paraId="6B3786A0" w14:textId="07AFFBB0" w:rsidR="00D354DF" w:rsidRDefault="00D354DF" w:rsidP="00D7263C">
      <w:pPr>
        <w:pStyle w:val="a3"/>
        <w:numPr>
          <w:ilvl w:val="2"/>
          <w:numId w:val="1"/>
        </w:numPr>
      </w:pPr>
      <w:r>
        <w:t>See examples below:</w:t>
      </w:r>
      <w:r>
        <w:br/>
      </w:r>
      <w:r>
        <w:rPr>
          <w:noProof/>
        </w:rPr>
        <w:drawing>
          <wp:inline distT="0" distB="0" distL="0" distR="0" wp14:anchorId="055749C3" wp14:editId="6204F89C">
            <wp:extent cx="3067050" cy="1382794"/>
            <wp:effectExtent l="0" t="0" r="0" b="8255"/>
            <wp:docPr id="183016025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71" cy="139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1DF4" w14:textId="5DA93B83" w:rsidR="00187BDB" w:rsidRDefault="00187BDB" w:rsidP="008B4084">
      <w:pPr>
        <w:ind w:left="360"/>
      </w:pPr>
    </w:p>
    <w:p w14:paraId="69B7743B" w14:textId="712D36DF" w:rsidR="00187BDB" w:rsidRDefault="008B4084" w:rsidP="002C36F2">
      <w:r>
        <w:t xml:space="preserve">If you have good information about your system noise, you can leverage that information to achieve the best calibration result using </w:t>
      </w:r>
      <w:proofErr w:type="spellStart"/>
      <w:r>
        <w:t>our</w:t>
      </w:r>
      <w:proofErr w:type="spellEnd"/>
      <w:r>
        <w:t xml:space="preserve"> code. The </w:t>
      </w:r>
      <w:r w:rsidR="00D354DF">
        <w:t>following</w:t>
      </w:r>
      <w:r>
        <w:t xml:space="preserve"> steps explain how to use our code</w:t>
      </w:r>
      <w:r w:rsidR="00D92088">
        <w:t xml:space="preserve"> based on </w:t>
      </w:r>
      <w:r w:rsidR="00D92088" w:rsidRPr="002C36F2">
        <w:rPr>
          <w:b/>
          <w:bCs/>
          <w:u w:val="single"/>
        </w:rPr>
        <w:t>main_example1.m</w:t>
      </w:r>
      <w:r>
        <w:t>.</w:t>
      </w:r>
    </w:p>
    <w:p w14:paraId="5D243B53" w14:textId="77777777" w:rsidR="008B4084" w:rsidRDefault="008B4084" w:rsidP="008B4084">
      <w:pPr>
        <w:pStyle w:val="a3"/>
      </w:pPr>
    </w:p>
    <w:p w14:paraId="1C2B0393" w14:textId="7E6B1F36" w:rsidR="008B4084" w:rsidRDefault="008B4084" w:rsidP="003B682C">
      <w:pPr>
        <w:pStyle w:val="a3"/>
        <w:numPr>
          <w:ilvl w:val="0"/>
          <w:numId w:val="1"/>
        </w:numPr>
      </w:pPr>
      <w:r>
        <w:t xml:space="preserve">Find out your </w:t>
      </w:r>
      <w:r w:rsidR="00D92088">
        <w:t>N</w:t>
      </w:r>
      <w:r>
        <w:t xml:space="preserve">oise </w:t>
      </w:r>
      <w:r w:rsidR="00D92088">
        <w:t>C</w:t>
      </w:r>
      <w:r>
        <w:t>onfiguration</w:t>
      </w:r>
      <w:r w:rsidR="00D92088">
        <w:t>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34ACC0FC" wp14:editId="1D22FB07">
            <wp:extent cx="4546600" cy="1818640"/>
            <wp:effectExtent l="0" t="0" r="6350" b="0"/>
            <wp:docPr id="94763662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489F9" w14:textId="77777777" w:rsidR="008B4084" w:rsidRDefault="008B4084" w:rsidP="008B4084">
      <w:pPr>
        <w:pStyle w:val="a3"/>
      </w:pPr>
    </w:p>
    <w:p w14:paraId="21EFB23D" w14:textId="7FCC4159" w:rsidR="00D92088" w:rsidRDefault="00D354DF" w:rsidP="008B4084">
      <w:pPr>
        <w:pStyle w:val="a3"/>
        <w:numPr>
          <w:ilvl w:val="1"/>
          <w:numId w:val="1"/>
        </w:numPr>
      </w:pPr>
      <w:r>
        <w:t>Be cautious in the locations of noise transformations N and M. Their locations depend on the arrangement of sensors, which determines the reference and target frames.</w:t>
      </w:r>
    </w:p>
    <w:p w14:paraId="3D56C075" w14:textId="57009CDA" w:rsidR="008B4084" w:rsidRDefault="00D92088" w:rsidP="00D52EC1">
      <w:pPr>
        <w:pStyle w:val="a3"/>
        <w:numPr>
          <w:ilvl w:val="1"/>
          <w:numId w:val="1"/>
        </w:numPr>
      </w:pPr>
      <w:r>
        <w:t xml:space="preserve">If </w:t>
      </w:r>
      <w:r w:rsidR="00D354DF">
        <w:t>one measurement is very accurate</w:t>
      </w:r>
      <w:r w:rsidR="00A20C8F">
        <w:t xml:space="preserve"> (e.g., commercial robot arms)</w:t>
      </w:r>
      <w:r w:rsidR="00D354DF">
        <w:t>,</w:t>
      </w:r>
      <w:r>
        <w:t xml:space="preserve"> </w:t>
      </w:r>
      <w:r w:rsidR="00D354DF">
        <w:t>use</w:t>
      </w:r>
      <w:r>
        <w:t xml:space="preserve"> Noise Configuration 3</w:t>
      </w:r>
      <w:r w:rsidR="00A20C8F">
        <w:t>.</w:t>
      </w:r>
      <w:r>
        <w:br/>
      </w:r>
    </w:p>
    <w:p w14:paraId="016CB1B0" w14:textId="77777777" w:rsidR="00D92088" w:rsidRDefault="00D92088" w:rsidP="003B682C">
      <w:pPr>
        <w:pStyle w:val="a3"/>
        <w:numPr>
          <w:ilvl w:val="0"/>
          <w:numId w:val="1"/>
        </w:numPr>
      </w:pPr>
      <w:r>
        <w:t>Set the noise covariances of A and B.</w:t>
      </w:r>
    </w:p>
    <w:p w14:paraId="7A8547CF" w14:textId="77777777" w:rsidR="00D92088" w:rsidRDefault="00D92088" w:rsidP="00D92088">
      <w:pPr>
        <w:pStyle w:val="a3"/>
        <w:numPr>
          <w:ilvl w:val="1"/>
          <w:numId w:val="1"/>
        </w:numPr>
      </w:pPr>
      <w:r>
        <w:t>Each transformation has rotation error and position error, each of which is represented with 3X3 covariance matrix.</w:t>
      </w:r>
    </w:p>
    <w:p w14:paraId="2F80E854" w14:textId="77777777" w:rsidR="00D92088" w:rsidRDefault="00D92088" w:rsidP="00D92088">
      <w:pPr>
        <w:pStyle w:val="a3"/>
        <w:numPr>
          <w:ilvl w:val="1"/>
          <w:numId w:val="1"/>
        </w:numPr>
      </w:pPr>
      <w:r>
        <w:t>Each measurement can be assigned with a different covariance matric.</w:t>
      </w:r>
    </w:p>
    <w:p w14:paraId="43A278D8" w14:textId="031C78E6" w:rsidR="00D92088" w:rsidRDefault="002C36F2" w:rsidP="00D92088">
      <w:pPr>
        <w:pStyle w:val="a3"/>
        <w:numPr>
          <w:ilvl w:val="1"/>
          <w:numId w:val="1"/>
        </w:numPr>
      </w:pPr>
      <w:r>
        <w:t>In t</w:t>
      </w:r>
      <w:r w:rsidR="00D92088">
        <w:t>he example below</w:t>
      </w:r>
      <w:r>
        <w:t>, all covariances are set as identity matrices. This assumes equal noise levels over all directions and all measurements.</w:t>
      </w:r>
      <w:r w:rsidR="00D92088">
        <w:br/>
      </w:r>
      <w:r w:rsidR="00D92088">
        <w:rPr>
          <w:noProof/>
        </w:rPr>
        <w:drawing>
          <wp:inline distT="0" distB="0" distL="0" distR="0" wp14:anchorId="12C979A4" wp14:editId="08974123">
            <wp:extent cx="4730750" cy="889000"/>
            <wp:effectExtent l="19050" t="19050" r="12700" b="25400"/>
            <wp:docPr id="50449112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88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64C60" w14:textId="77777777" w:rsidR="00D92088" w:rsidRDefault="00D92088" w:rsidP="003034C7">
      <w:pPr>
        <w:pStyle w:val="a3"/>
      </w:pPr>
    </w:p>
    <w:p w14:paraId="463D7587" w14:textId="17626A1A" w:rsidR="00D92088" w:rsidRDefault="003034C7" w:rsidP="003B682C">
      <w:pPr>
        <w:pStyle w:val="a3"/>
        <w:numPr>
          <w:ilvl w:val="0"/>
          <w:numId w:val="1"/>
        </w:numPr>
      </w:pPr>
      <w:r>
        <w:t xml:space="preserve">An initial guess is needed. One can be acquired by applying any existing method. For example, </w:t>
      </w:r>
      <w:proofErr w:type="spellStart"/>
      <w:r w:rsidRPr="00D92088">
        <w:rPr>
          <w:b/>
          <w:bCs/>
          <w:u w:val="single"/>
        </w:rPr>
        <w:t>solveAXYB_sgo</w:t>
      </w:r>
      <w:proofErr w:type="spellEnd"/>
      <w:r w:rsidRPr="00D92088">
        <w:rPr>
          <w:b/>
          <w:bCs/>
          <w:u w:val="single"/>
        </w:rPr>
        <w:t>()</w:t>
      </w:r>
      <w:r w:rsidR="002F6640">
        <w:t xml:space="preserve"> can be used.</w:t>
      </w:r>
    </w:p>
    <w:p w14:paraId="289C4CF2" w14:textId="07E784BE" w:rsidR="003034C7" w:rsidRDefault="003034C7" w:rsidP="003034C7">
      <w:pPr>
        <w:pStyle w:val="a3"/>
        <w:numPr>
          <w:ilvl w:val="1"/>
          <w:numId w:val="1"/>
        </w:numPr>
      </w:pPr>
      <w:r>
        <w:t>I</w:t>
      </w:r>
      <w:r>
        <w:rPr>
          <w:rFonts w:hint="eastAsia"/>
        </w:rPr>
        <w:t>f</w:t>
      </w:r>
      <w:r>
        <w:t xml:space="preserve"> Noise Configuration is 1 or 2, use the following function:</w:t>
      </w:r>
      <w:r>
        <w:br/>
      </w:r>
      <w:r>
        <w:rPr>
          <w:noProof/>
        </w:rPr>
        <w:drawing>
          <wp:inline distT="0" distB="0" distL="0" distR="0" wp14:anchorId="2F7BD361" wp14:editId="15BCD21B">
            <wp:extent cx="5778500" cy="240771"/>
            <wp:effectExtent l="19050" t="19050" r="12700" b="26035"/>
            <wp:docPr id="33236674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20"/>
                    <a:stretch/>
                  </pic:blipFill>
                  <pic:spPr bwMode="auto">
                    <a:xfrm>
                      <a:off x="0" y="0"/>
                      <a:ext cx="5783590" cy="240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2D121" w14:textId="15972AA6" w:rsidR="003034C7" w:rsidRDefault="003034C7" w:rsidP="003034C7">
      <w:pPr>
        <w:pStyle w:val="a3"/>
        <w:numPr>
          <w:ilvl w:val="1"/>
          <w:numId w:val="1"/>
        </w:numPr>
      </w:pPr>
      <w:r>
        <w:t>If Noise Configuration is 3, use the following function:</w:t>
      </w:r>
      <w:r>
        <w:br/>
      </w:r>
      <w:r>
        <w:rPr>
          <w:noProof/>
        </w:rPr>
        <w:drawing>
          <wp:inline distT="0" distB="0" distL="0" distR="0" wp14:anchorId="61FAE0C9" wp14:editId="341F2C73">
            <wp:extent cx="4806950" cy="241300"/>
            <wp:effectExtent l="19050" t="19050" r="12700" b="25400"/>
            <wp:docPr id="85632253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90" r="19124" b="-2753"/>
                    <a:stretch/>
                  </pic:blipFill>
                  <pic:spPr bwMode="auto">
                    <a:xfrm>
                      <a:off x="0" y="0"/>
                      <a:ext cx="4806950" cy="241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9AA5E" w14:textId="00D5E6D8" w:rsidR="003034C7" w:rsidRPr="002F6640" w:rsidRDefault="002F6640" w:rsidP="002F6640">
      <w:pPr>
        <w:pStyle w:val="a3"/>
        <w:ind w:left="1440"/>
        <w:rPr>
          <w:i/>
          <w:iCs/>
        </w:rPr>
      </w:pPr>
      <w:r>
        <w:t xml:space="preserve">* </w:t>
      </w:r>
      <w:r w:rsidR="003034C7" w:rsidRPr="002F6640">
        <w:rPr>
          <w:i/>
          <w:iCs/>
        </w:rPr>
        <w:t xml:space="preserve">Note that the covariances are inverted. See </w:t>
      </w:r>
      <w:r w:rsidR="003034C7" w:rsidRPr="002F6640">
        <w:rPr>
          <w:b/>
          <w:bCs/>
          <w:i/>
          <w:iCs/>
          <w:u w:val="single"/>
        </w:rPr>
        <w:t>main_example1.m</w:t>
      </w:r>
      <w:r w:rsidR="003034C7" w:rsidRPr="002F6640">
        <w:rPr>
          <w:i/>
          <w:iCs/>
        </w:rPr>
        <w:t xml:space="preserve"> for more details.</w:t>
      </w:r>
    </w:p>
    <w:p w14:paraId="329E82A1" w14:textId="2AF907E1" w:rsidR="00626429" w:rsidRDefault="00626429" w:rsidP="003034C7">
      <w:r>
        <w:t xml:space="preserve"> </w:t>
      </w:r>
    </w:p>
    <w:sectPr w:rsidR="0062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F63C7"/>
    <w:multiLevelType w:val="hybridMultilevel"/>
    <w:tmpl w:val="65DC03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27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2C"/>
    <w:rsid w:val="00105470"/>
    <w:rsid w:val="00187BDB"/>
    <w:rsid w:val="002C02F6"/>
    <w:rsid w:val="002C36F2"/>
    <w:rsid w:val="002F6640"/>
    <w:rsid w:val="003034C7"/>
    <w:rsid w:val="00326584"/>
    <w:rsid w:val="003B682C"/>
    <w:rsid w:val="003E509E"/>
    <w:rsid w:val="0041197F"/>
    <w:rsid w:val="00427981"/>
    <w:rsid w:val="004B1A42"/>
    <w:rsid w:val="004E08F3"/>
    <w:rsid w:val="00626429"/>
    <w:rsid w:val="00692A0C"/>
    <w:rsid w:val="00696FD8"/>
    <w:rsid w:val="006D634E"/>
    <w:rsid w:val="00782E74"/>
    <w:rsid w:val="007C77B5"/>
    <w:rsid w:val="008B4084"/>
    <w:rsid w:val="009B28A1"/>
    <w:rsid w:val="00A20C8F"/>
    <w:rsid w:val="00AF3DC3"/>
    <w:rsid w:val="00B36AE2"/>
    <w:rsid w:val="00B40D92"/>
    <w:rsid w:val="00D354DF"/>
    <w:rsid w:val="00D65522"/>
    <w:rsid w:val="00D9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6F5D"/>
  <w15:chartTrackingRefBased/>
  <w15:docId w15:val="{B13D541B-EA8C-4B65-9D85-A612FA80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82C"/>
    <w:pPr>
      <w:ind w:left="720"/>
      <w:contextualSpacing/>
    </w:pPr>
  </w:style>
  <w:style w:type="table" w:styleId="a4">
    <w:name w:val="Table Grid"/>
    <w:basedOn w:val="a1"/>
    <w:uiPriority w:val="39"/>
    <w:rsid w:val="003E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B408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4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993199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eeexplore.ieee.org/abstract/document/9931998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</dc:creator>
  <cp:keywords/>
  <dc:description/>
  <cp:lastModifiedBy>준형 하</cp:lastModifiedBy>
  <cp:revision>19</cp:revision>
  <dcterms:created xsi:type="dcterms:W3CDTF">2017-05-26T17:27:00Z</dcterms:created>
  <dcterms:modified xsi:type="dcterms:W3CDTF">2023-10-20T09:22:00Z</dcterms:modified>
</cp:coreProperties>
</file>