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宋体"/>
          <w:b/>
          <w:i w:val="0"/>
          <w:color w:val="1F497D"/>
          <w:sz w:val="40"/>
        </w:rPr>
        <w:t>DIAMOND 技术汇报 · 概念导读手册</w:t>
      </w:r>
    </w:p>
    <w:p>
      <w:pPr>
        <w:spacing w:after="40" w:before="0"/>
        <w:jc w:val="center"/>
      </w:pPr>
      <w:r>
        <w:rPr>
          <w:rFonts w:ascii="Calibri" w:hAnsi="Calibri" w:eastAsia="宋体"/>
          <w:b w:val="0"/>
          <w:i w:val="0"/>
          <w:color w:val="595959"/>
          <w:sz w:val="22"/>
        </w:rPr>
        <w:t>世界模型的视频一致性 —— Diffusion for World Modeling: Visual Details Matter in Atari (NeurIPS 2024)</w:t>
      </w:r>
    </w:p>
    <w:p>
      <w:pPr>
        <w:spacing w:after="200" w:before="0"/>
        <w:jc w:val="center"/>
      </w:pPr>
      <w:r>
        <w:rPr>
          <w:rFonts w:ascii="Calibri" w:hAnsi="Calibri" w:eastAsia="宋体"/>
          <w:b w:val="0"/>
          <w:i/>
          <w:color w:val="595959"/>
          <w:sz w:val="19"/>
        </w:rPr>
        <w:t>配套：world-model-video-consistency-diamond.pptx（12 页）+ speaker-script.md（10 分钟逐页讲稿）</w:t>
      </w:r>
    </w:p>
    <w:p>
      <w:pPr>
        <w:spacing w:after="120" w:before="28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32"/>
        </w:rPr>
        <w:t>0. 一句话概括这篇论文</w:t>
      </w:r>
    </w:p>
    <w:p>
      <w:pPr>
        <w:spacing w:after="80" w:before="0"/>
      </w:pPr>
      <w:r>
        <w:rPr>
          <w:rFonts w:ascii="Calibri" w:hAnsi="Calibri" w:eastAsia="宋体"/>
          <w:b w:val="0"/>
          <w:i w:val="0"/>
          <w:color w:val="1A1A1A"/>
          <w:sz w:val="21"/>
        </w:rPr>
        <w:t>DIAMOND 证明了一件事：把世界模型的“环境模拟器”从【离散 token 自回归模型】换成【连续潜空间的扩散模型】之后，想象出来的视频帧与帧之间不再出现细节跳变（视频一致性），而正是这些细节决定了强化学习智能体的成绩。结果是 Atari 100k 基准上 mean human-normalized score 达到 1.46，刷新“完全在世界模型内训练”的记录。</w:t>
      </w:r>
    </w:p>
    <w:p>
      <w:pPr>
        <w:spacing w:after="80"/>
        <w:ind w:left="312"/>
      </w:pPr>
      <w:r>
        <w:rPr>
          <w:sz w:val="21"/>
        </w:rPr>
        <w:t xml:space="preserve">💡 </w:t>
      </w:r>
      <w:r>
        <w:rPr>
          <w:i/>
          <w:color w:val="595959"/>
          <w:sz w:val="21"/>
        </w:rPr>
        <w:t>全篇逻辑链只有四步：问题（离散 token 丢细节）→ 手段（扩散世界模型）→ 机制（EDM 训练目标 + 3 步去噪保住稳定性）→ 验证（一致性带来分数提升，且在 CS:GO 上能扩展）。演讲时反复点这条线即可。</w:t>
      </w:r>
    </w:p>
    <w:p>
      <w:pPr>
        <w:spacing w:after="120" w:before="28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32"/>
        </w:rPr>
        <w:t>1. 背景：什么是世界模型（World Model）？</w:t>
      </w:r>
    </w:p>
    <w:p>
      <w:pPr>
        <w:spacing w:after="80" w:before="200"/>
      </w:pPr>
      <w:r>
        <w:rPr>
          <w:rFonts w:ascii="Calibri" w:hAnsi="Calibri" w:eastAsia="宋体"/>
          <w:b/>
          <w:i w:val="0"/>
          <w:color w:val="1F497D"/>
          <w:sz w:val="25"/>
        </w:rPr>
        <w:t>1.1 强化学习的样本效率问题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强化学习 (RL)　</w:t>
      </w:r>
      <w:r>
        <w:rPr>
          <w:sz w:val="21"/>
        </w:rPr>
        <w:t>智能体通过“试错 + 奖励”学习策略。经典 Atari 智能体通常需要约 5000 万步环境交互（≈50M steps），相当于 500 倍于 DIAMOND 的 10 万步预算。样本效率低是 RL 落地真实世界（机器人、自动驾驶）的最大障碍。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世界模型的基本想法　</w:t>
      </w:r>
      <w:r>
        <w:rPr>
          <w:sz w:val="21"/>
        </w:rPr>
        <w:t>先在离线数据上学一个“环境模拟器”（dynamics model），之后让智能体在这个模拟器里无限试错，只有数据收集阶段才接触真实环境。想象（imagination）里的每一步都不消耗真实交互。</w:t>
      </w:r>
    </w:p>
    <w:p>
      <w:pPr>
        <w:spacing w:after="80"/>
        <w:ind w:left="312"/>
      </w:pPr>
      <w:r>
        <w:rPr>
          <w:sz w:val="21"/>
        </w:rPr>
        <w:t xml:space="preserve">💡 </w:t>
      </w:r>
      <w:r>
        <w:rPr>
          <w:i/>
          <w:color w:val="595959"/>
          <w:sz w:val="21"/>
        </w:rPr>
        <w:t>演讲口径：世界模型 = 把“贵”的真实交互换成“便宜”的模拟交互；模拟器的质量决定了策略的上限。</w:t>
      </w:r>
    </w:p>
    <w:p>
      <w:pPr>
        <w:spacing w:after="80" w:before="200"/>
      </w:pPr>
      <w:r>
        <w:rPr>
          <w:rFonts w:ascii="Calibri" w:hAnsi="Calibri" w:eastAsia="宋体"/>
          <w:b/>
          <w:i w:val="0"/>
          <w:color w:val="1F497D"/>
          <w:sz w:val="25"/>
        </w:rPr>
        <w:t>1.2 传统世界模型怎么做（离散 token 路线）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离散潜变量　</w:t>
      </w:r>
      <w:r>
        <w:rPr>
          <w:sz w:val="21"/>
        </w:rPr>
        <w:t>主流的 DreamerV3、IRIS、STORM 都用 VQ-VAE（vector-quantized variational autoencoder）把图像压缩成一组离散 token（类似图像的“词汇表”），再用 transformer 自回归地预测下一个 token。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为什么要离散化　</w:t>
      </w:r>
      <w:r>
        <w:rPr>
          <w:sz w:val="21"/>
        </w:rPr>
        <w:t>离散表示能抑制长程 rollout 的误差累积（compounding error）——预测一个有限集合里的类别，比回归连续向量更“稳定”。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代价　</w:t>
      </w:r>
      <w:r>
        <w:rPr>
          <w:sz w:val="21"/>
        </w:rPr>
        <w:t>量化是有损压缩：把一幅图压成几百个 token，必然丢掉少量像素级别的细节。敌人、奖励、得分这类恰好由“几个像素”构成的语义，最容易在重建中丢失或错位。</w:t>
      </w:r>
    </w:p>
    <w:p>
      <w:pPr>
        <w:spacing w:after="80"/>
        <w:ind w:left="312"/>
      </w:pPr>
      <w:r>
        <w:rPr>
          <w:sz w:val="21"/>
        </w:rPr>
        <w:t xml:space="preserve">💡 </w:t>
      </w:r>
      <w:r>
        <w:rPr>
          <w:i/>
          <w:color w:val="595959"/>
          <w:sz w:val="21"/>
        </w:rPr>
        <w:t>关键因果：细节丢失 → 相邻帧之间小物体时隐时现（视频不一致）→ 智能体看到的奖励信号被污染。这不是理论推演，论文 Figure 5 用 IRIS 的 rollout 直接展示了敌人↔奖励互换。</w:t>
      </w:r>
    </w:p>
    <w:p>
      <w:pPr>
        <w:spacing w:after="120" w:before="28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32"/>
        </w:rPr>
        <w:t>2. 预备知识：扩散模型（Diffusion Model）</w:t>
      </w:r>
    </w:p>
    <w:p>
      <w:pPr>
        <w:spacing w:after="80" w:before="200"/>
      </w:pPr>
      <w:r>
        <w:rPr>
          <w:rFonts w:ascii="Calibri" w:hAnsi="Calibri" w:eastAsia="宋体"/>
          <w:b/>
          <w:i w:val="0"/>
          <w:color w:val="1F497D"/>
          <w:sz w:val="25"/>
        </w:rPr>
        <w:t>2.1 核心思想：加噪—去噪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前向过程　</w:t>
      </w:r>
      <w:r>
        <w:rPr>
          <w:sz w:val="21"/>
        </w:rPr>
        <w:t>给干净图像逐步加高斯噪声，最终变成纯噪声。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反向过程（生成）　</w:t>
      </w:r>
      <w:r>
        <w:rPr>
          <w:sz w:val="21"/>
        </w:rPr>
        <w:t>训练一个神经网络学会“一步去噪”；生成时从纯噪声出发，逐步去噪得到图像。DIAMOND 把它用于“预测下一帧”：从噪声出发，去噪出 t+1 时刻的观测。</w:t>
      </w:r>
    </w:p>
    <w:p>
      <w:pPr>
        <w:spacing w:after="80" w:before="200"/>
      </w:pPr>
      <w:r>
        <w:rPr>
          <w:rFonts w:ascii="Calibri" w:hAnsi="Calibri" w:eastAsia="宋体"/>
          <w:b/>
          <w:i w:val="0"/>
          <w:color w:val="1F497D"/>
          <w:sz w:val="25"/>
        </w:rPr>
        <w:t>2.2 两个必须区分的框架：DDPM vs EDM（演讲重点！）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DDPM（Ho et al. 2020）　</w:t>
      </w:r>
      <w:r>
        <w:rPr>
          <w:sz w:val="21"/>
        </w:rPr>
        <w:t>网络被训练来预测“噪声本身”ε。缺陷：当噪声占主导（σ_noise ≫ σ_data）时，最优预测退化成恒等映射 ξ(x) → x，采样一开始的 score 估计很差，误差沿 rollout 累积——这正是论文 Figure 3a 里画面逐渐腐蚀（颜色漂移）的原因。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EDM（Karras et al. 2022）　</w:t>
      </w:r>
      <w:r>
        <w:rPr>
          <w:sz w:val="21"/>
        </w:rPr>
        <w:t>训练目标中“自适应混合信号与噪声”：噪声占主导时，网络被训练来直接预测“干净的图”x₀ 本身。于是几乎没有信号时也有很好的 score 估计，采样从一开始就稳定。论文 Figure 3b：EDM 世界模型即使只用 1 步去噪也稳定。</w:t>
      </w:r>
    </w:p>
    <w:p>
      <w:pPr>
        <w:spacing w:after="80"/>
        <w:ind w:left="312"/>
      </w:pPr>
      <w:r>
        <w:rPr>
          <w:sz w:val="21"/>
        </w:rPr>
        <w:t xml:space="preserve">💡 </w:t>
      </w:r>
      <w:r>
        <w:rPr>
          <w:i/>
          <w:color w:val="595959"/>
          <w:sz w:val="21"/>
        </w:rPr>
        <w:t>演讲金句：不是“扩散模型”天然适合世界模型，而是“EDM 这种扩散公式”才适合——DDPM 版会漂移。这是 DIAMOND 的第一个设计选择（Design Choice 1）。</w:t>
      </w:r>
    </w:p>
    <w:p>
      <w:pPr>
        <w:spacing w:after="80" w:before="200"/>
      </w:pPr>
      <w:r>
        <w:rPr>
          <w:rFonts w:ascii="Calibri" w:hAnsi="Calibri" w:eastAsia="宋体"/>
          <w:b/>
          <w:i w:val="0"/>
          <w:color w:val="1F497D"/>
          <w:sz w:val="25"/>
        </w:rPr>
        <w:t>2.3 为什么世界模型用扩散天然合理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连续表示　</w:t>
      </w:r>
      <w:r>
        <w:rPr>
          <w:sz w:val="21"/>
        </w:rPr>
        <w:t>没有量化瓶颈，细节可以保留到像素级。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天然采样　</w:t>
      </w:r>
      <w:r>
        <w:rPr>
          <w:sz w:val="21"/>
        </w:rPr>
        <w:t>去噪过程本身就是从“下一帧的分布”里采样——正好匹配环境转移的随机性。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代价　</w:t>
      </w:r>
      <w:r>
        <w:rPr>
          <w:sz w:val="21"/>
        </w:rPr>
        <w:t>每生成一帧要跑一次完整的网络前向（1 个 NFE，number of function evaluations）；DIAMOND 用 3 步，仍是世界模型里的计算大头。</w:t>
      </w:r>
    </w:p>
    <w:p>
      <w:pPr>
        <w:spacing w:after="120" w:before="28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32"/>
        </w:rPr>
        <w:t>3. DIAMOND 方法拆解</w:t>
      </w:r>
    </w:p>
    <w:p>
      <w:pPr>
        <w:spacing w:after="80" w:before="200"/>
      </w:pPr>
      <w:r>
        <w:rPr>
          <w:rFonts w:ascii="Calibri" w:hAnsi="Calibri" w:eastAsia="宋体"/>
          <w:b/>
          <w:i w:val="0"/>
          <w:color w:val="1F497D"/>
          <w:sz w:val="25"/>
        </w:rPr>
        <w:t>3.1 三个组件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① 扩散世界模型（核心）　</w:t>
      </w:r>
      <w:r>
        <w:rPr>
          <w:sz w:val="21"/>
        </w:rPr>
        <w:t>2D U-Net，基于 EDM。条件输入：过去 L 帧观测按通道拼接（channel-wise concatenation）到带噪的下一帧上；动作 a 通过残差块里的 adaptive group normalization 注入。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② 奖励/终止模型 R　</w:t>
      </w:r>
      <w:r>
        <w:rPr>
          <w:sz w:val="21"/>
        </w:rPr>
        <w:t>单独的 CNN+LSTM，预测标量 reward 和 episode 是否结束（处理部分可观测性 POMDP）。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③ 智能体（actor-critic）　</w:t>
      </w:r>
      <w:r>
        <w:rPr>
          <w:sz w:val="21"/>
        </w:rPr>
        <w:t>共享 CNN-LSTM；策略 π 用 REINFORCE + value baseline 训练，价值网络用 λ-returns（Bellman 误差）训练。与 IRIS 的智能体几乎相同——所以成绩差应归因于世界模型。</w:t>
      </w:r>
    </w:p>
    <w:p>
      <w:pPr>
        <w:spacing w:after="80" w:before="200"/>
      </w:pPr>
      <w:r>
        <w:rPr>
          <w:rFonts w:ascii="Calibri" w:hAnsi="Calibri" w:eastAsia="宋体"/>
          <w:b/>
          <w:i w:val="0"/>
          <w:color w:val="1F497D"/>
          <w:sz w:val="25"/>
        </w:rPr>
        <w:t>3.2 训练循环（Algorithm 1）</w:t>
      </w:r>
    </w:p>
    <w:p>
      <w:pPr>
        <w:spacing w:after="120" w:before="0"/>
      </w:pPr>
      <w:r>
        <w:rPr>
          <w:rFonts w:ascii="Calibri" w:hAnsi="Calibri" w:eastAsia="宋体"/>
          <w:b w:val="0"/>
          <w:i w:val="0"/>
          <w:color w:val="1A1A1A"/>
          <w:sz w:val="21"/>
        </w:rPr>
        <w:t>收集真实数据 → 用全部已有数据更新世界模型 → 在更新后的世界模型里做 RL（纯想象）→ 重复。智能体只在“收集数据”这一步接触真实环境，与 DreamerV3/IRIS 的框架一致。</w:t>
      </w:r>
    </w:p>
    <w:p>
      <w:pPr>
        <w:spacing w:after="80" w:before="200"/>
      </w:pPr>
      <w:r>
        <w:rPr>
          <w:rFonts w:ascii="Calibri" w:hAnsi="Calibri" w:eastAsia="宋体"/>
          <w:b/>
          <w:i w:val="0"/>
          <w:color w:val="1F497D"/>
          <w:sz w:val="25"/>
        </w:rPr>
        <w:t>3.3 两个关键设计选择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选择 1：EDM 而非 DDPM　</w:t>
      </w:r>
      <w:r>
        <w:rPr>
          <w:sz w:val="21"/>
        </w:rPr>
        <w:t>决定 rollout 会不会漂移（见 §2.2、§5）。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选择 2：3 步去噪而非 1 步　</w:t>
      </w:r>
      <w:r>
        <w:rPr>
          <w:sz w:val="21"/>
        </w:rPr>
        <w:t>1 步时预测的是“下一帧分布的条件期望”。当环境部分可观测、下一帧分布多模态（例如 Boxing 里对手动作不可预测）时，期望本身就是一张“不在分布内”的模糊图（Figure 4 上行）。迭代 3 步会把采样驱动到某个具体模态，得到清晰一致的帧（Figure 4 下行）。消融：Top-10 游戏 mean HNS 从 3.05（n=3）跌到 1.96（n=1）。</w:t>
      </w:r>
    </w:p>
    <w:p>
      <w:pPr>
        <w:spacing w:after="120" w:before="28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32"/>
        </w:rPr>
        <w:t>4. 视频一致性问题（本场汇报的主题落点）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定义（本 talk 语境）　</w:t>
      </w:r>
      <w:r>
        <w:rPr>
          <w:sz w:val="21"/>
        </w:rPr>
        <w:t>世界模型 rollout 出的相邻帧之间，同一语义实体（敌人/奖励/砖块/得分）保持身份、位置、外观连续，不出现身份互换、时隐时现、颜色跳变。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IRIS 的反例（Figure 5）　</w:t>
      </w:r>
      <w:r>
        <w:rPr>
          <w:sz w:val="21"/>
        </w:rPr>
        <w:t>Asterix：敌人（橙色）第二帧变成奖励（红色），第三帧又变回敌人；Breakout：砖块和分数在帧间不一致；Road Runner：路上的奖励蓝点时有时无。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为什么致命　</w:t>
      </w:r>
      <w:r>
        <w:rPr>
          <w:sz w:val="21"/>
        </w:rPr>
        <w:t>世界模型里每一帧都是智能体的训练样本。一个“应该追奖励、躲敌人”的智能体，在 IRIS 里学到的样本中两者被互换——少几个像素的不一致，对策略学习来说就是标签噪声（label noise）。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DIAMOND 的答案　</w:t>
      </w:r>
      <w:r>
        <w:rPr>
          <w:sz w:val="21"/>
        </w:rPr>
        <w:t>同样 64×64 分辨率、更少参数、每帧仅 3 NFE（IRIS 16 NFE），细节保持一致；Breakout 里打碎红砖后分数甚至可靠地 +7。</w:t>
      </w:r>
    </w:p>
    <w:p>
      <w:pPr>
        <w:spacing w:after="80"/>
        <w:ind w:left="312"/>
      </w:pPr>
      <w:r>
        <w:rPr>
          <w:sz w:val="21"/>
        </w:rPr>
        <w:t xml:space="preserve">💡 </w:t>
      </w:r>
      <w:r>
        <w:rPr>
          <w:i/>
          <w:color w:val="595959"/>
          <w:sz w:val="21"/>
        </w:rPr>
        <w:t>如果听众只记得一句话，应该是：视频一致性不是审美问题，是训练信号质量问题。</w:t>
      </w:r>
    </w:p>
    <w:p>
      <w:pPr>
        <w:spacing w:after="120" w:before="28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32"/>
        </w:rPr>
        <w:t>5. 稳定性的定量证据：像素漂移（Pixel Drift）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实验设置（Figure 8）　</w:t>
      </w:r>
      <w:r>
        <w:rPr>
          <w:sz w:val="21"/>
        </w:rPr>
        <w:t>Breakout，1000 步 rollout；同一个起始帧、同一组专家动作序列，对 400 条留出的参考轨迹取平均像素漂移（imagined vs reference 的平均像素差）。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结论 1　</w:t>
      </w:r>
      <w:r>
        <w:rPr>
          <w:sz w:val="21"/>
        </w:rPr>
        <w:t>DDPM 无论 1/3/10 步去噪，漂移都持续增大；10 步 DDPM 仍不如 1 步 EDM 稳定。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结论 2　</w:t>
      </w:r>
      <w:r>
        <w:rPr>
          <w:sz w:val="21"/>
        </w:rPr>
        <w:t>EDM 的残余漂移是“轨迹差异”（想象了一条同样合法但略不同的玩法），而不是 DDPM 那种病态的颜色腐蚀——即漂移的性质不同：一个是内容漂移，一个是渲染崩塌。</w:t>
      </w:r>
    </w:p>
    <w:p>
      <w:pPr>
        <w:spacing w:after="80"/>
        <w:ind w:left="312"/>
      </w:pPr>
      <w:r>
        <w:rPr>
          <w:sz w:val="21"/>
        </w:rPr>
        <w:t xml:space="preserve">💡 </w:t>
      </w:r>
      <w:r>
        <w:rPr>
          <w:i/>
          <w:color w:val="595959"/>
          <w:sz w:val="21"/>
        </w:rPr>
        <w:t>这页把“一致性”从观感变成可测的量，是演讲里最有说服力的一页，建议讲慢一点。</w:t>
      </w:r>
    </w:p>
    <w:p>
      <w:pPr>
        <w:spacing w:after="120" w:before="28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32"/>
        </w:rPr>
        <w:t>6. 实验与数字（务必背熟）</w:t>
      </w:r>
    </w:p>
    <w:p>
      <w:pPr>
        <w:spacing w:after="80" w:before="200"/>
      </w:pPr>
      <w:r>
        <w:rPr>
          <w:rFonts w:ascii="Calibri" w:hAnsi="Calibri" w:eastAsia="宋体"/>
          <w:b/>
          <w:i w:val="0"/>
          <w:color w:val="1F497D"/>
          <w:sz w:val="25"/>
        </w:rPr>
        <w:t>6.1 Atari 100k（Table 1）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设定　</w:t>
      </w:r>
      <w:r>
        <w:rPr>
          <w:sz w:val="21"/>
        </w:rPr>
        <w:t>26 个游戏，每游戏 10 万环境步（≈2 小时人类游玩），5 个随机种子；每个 run 约 12GB 显存、单卡 RTX 4090 约 2.9 天，全基准共 1.03 GPU-years。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主结果　</w:t>
      </w:r>
      <w:r>
        <w:rPr>
          <w:sz w:val="21"/>
        </w:rPr>
        <w:t>Mean HNS = 1.46（人类=1.0），为“完全在世界模型内训练”方法的新纪录；26 个游戏里 11 个超人类（STORM/DreamerV3 10 个，IRIS 8 个）。IQM 0.64（与 STORM 持平，高于其余基线）。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赢在哪　</w:t>
      </w:r>
      <w:r>
        <w:rPr>
          <w:sz w:val="21"/>
        </w:rPr>
        <w:t>恰好是细节决定成败的游戏：Asterix 3698（STORM 1028）、Breakout 132.5（IRIS 83.7）、Road Runner 20673（全场最高）。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公平性　</w:t>
      </w:r>
      <w:r>
        <w:rPr>
          <w:sz w:val="21"/>
        </w:rPr>
        <w:t>智能体结构与 IRIS 等几乎相同 → 分数差距归因于世界模型的视觉一致性，而非更强的策略网络。</w:t>
      </w:r>
    </w:p>
    <w:p>
      <w:pPr>
        <w:spacing w:after="80" w:before="200"/>
      </w:pPr>
      <w:r>
        <w:rPr>
          <w:rFonts w:ascii="Calibri" w:hAnsi="Calibri" w:eastAsia="宋体"/>
          <w:b/>
          <w:i w:val="0"/>
          <w:color w:val="1F497D"/>
          <w:sz w:val="25"/>
        </w:rPr>
        <w:t>6.2 3D 扩展（Table 8）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CS:GO　</w:t>
      </w:r>
      <w:r>
        <w:rPr>
          <w:sz w:val="21"/>
        </w:rPr>
        <w:t>87 小时静态人类对局（Dust II 地图），先降采样到 56×30 建模，再用第二个小扩散模型做超分上采样；U-Net 从 Atari 的 4M 参数扩到 381M。FVD 34.8（IRIS K=64 为 85.7，DreamerV3 509.1）。人可以实时用键鼠进入这个世界模型游玩（Figure 6）。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驾驶　</w:t>
      </w:r>
      <w:r>
        <w:rPr>
          <w:sz w:val="21"/>
        </w:rPr>
        <w:t>美国高速路车载视频 3.6 小时训练。FVD 80.3（IRIS 276.9，DreamerV3 733.7）。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速度　</w:t>
      </w:r>
      <w:r>
        <w:rPr>
          <w:sz w:val="21"/>
        </w:rPr>
        <w:t>动态模型仍只 3 步去噪；上采样器 10 步 + 随机采样（stochastic sampling）。整体约 10Hz（RTX 3090）。论文也坦承：靠近墙/丢失视野时模型会“忘记”当前状态，空中连跳会被错误允许（因为训练数据里罕见）。</w:t>
      </w:r>
    </w:p>
    <w:p>
      <w:pPr>
        <w:spacing w:after="120" w:before="28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32"/>
        </w:rPr>
        <w:t>7. 局限与开放问题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分辨率　</w:t>
      </w:r>
      <w:r>
        <w:rPr>
          <w:sz w:val="21"/>
        </w:rPr>
        <w:t>64×64（Atari）/ 56×30+超分（CS:GO），离真实视觉丰富度还很远。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采样速度　</w:t>
      </w:r>
      <w:r>
        <w:rPr>
          <w:sz w:val="21"/>
        </w:rPr>
        <w:t>每帧 3 NFE，约 10Hz；交互体验需要随机采样 + 更多上采样步数，实时高分辨率仍昂贵。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计算量　</w:t>
      </w:r>
      <w:r>
        <w:rPr>
          <w:sz w:val="21"/>
        </w:rPr>
        <w:t>智能体是样本高效的，但世界模型不是：全基准 1.03 GPU-years。后续工作（latent diffusion world models，如 GameNGen/后续 DIAMOND 变体）正是冲着这个去的。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单任务　</w:t>
      </w:r>
      <w:r>
        <w:rPr>
          <w:sz w:val="21"/>
        </w:rPr>
        <w:t>每个游戏一个世界模型，没有跨环境的泛化。</w:t>
      </w:r>
    </w:p>
    <w:p>
      <w:pPr>
        <w:spacing w:after="60"/>
        <w:ind w:left="312"/>
      </w:pPr>
      <w:r>
        <w:rPr>
          <w:b/>
          <w:color w:val="1F497D"/>
          <w:sz w:val="21"/>
        </w:rPr>
        <w:t xml:space="preserve">▸ </w:t>
      </w:r>
      <w:r>
        <w:rPr>
          <w:b/>
          <w:color w:val="1F497D"/>
          <w:sz w:val="21"/>
        </w:rPr>
        <w:t xml:space="preserve">视觉一致 ≠ 物理一致　</w:t>
      </w:r>
      <w:r>
        <w:rPr>
          <w:sz w:val="21"/>
        </w:rPr>
        <w:t>画面可以一直“看起来对”，但不遵守物理规律；长程漂移依然存在（Figure 8 的残余曲线）。这是当前世界模型研究的活跃前沿。</w:t>
      </w:r>
    </w:p>
    <w:p>
      <w:pPr>
        <w:spacing w:after="120" w:before="28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32"/>
        </w:rPr>
        <w:t>8. 术语速查表</w:t>
      </w:r>
    </w:p>
    <w:p>
      <w:pPr>
        <w:spacing w:after="40"/>
      </w:pPr>
      <w:r>
        <w:rPr>
          <w:b/>
          <w:color w:val="1F497D"/>
          <w:sz w:val="20"/>
        </w:rPr>
        <w:t>· World model（世界模型）：</w:t>
      </w:r>
      <w:r>
        <w:rPr>
          <w:sz w:val="20"/>
        </w:rPr>
        <w:t>学习环境动态并用于“想象中训练”的模型。</w:t>
      </w:r>
    </w:p>
    <w:p>
      <w:pPr>
        <w:spacing w:after="40"/>
      </w:pPr>
      <w:r>
        <w:rPr>
          <w:b/>
          <w:color w:val="1F497D"/>
          <w:sz w:val="20"/>
        </w:rPr>
        <w:t>· Rollout（展开/推演）：</w:t>
      </w:r>
      <w:r>
        <w:rPr>
          <w:sz w:val="20"/>
        </w:rPr>
        <w:t>世界模型按时间顺序连续生成多步未来帧的过程；也是误差累积发生的地方。</w:t>
      </w:r>
    </w:p>
    <w:p>
      <w:pPr>
        <w:spacing w:after="40"/>
      </w:pPr>
      <w:r>
        <w:rPr>
          <w:b/>
          <w:color w:val="1F497D"/>
          <w:sz w:val="20"/>
        </w:rPr>
        <w:t>· Compounding error（误差累积）：</w:t>
      </w:r>
      <w:r>
        <w:rPr>
          <w:sz w:val="20"/>
        </w:rPr>
        <w:t>单步小误差沿 rollout 逐步放大，最终画面失真。</w:t>
      </w:r>
    </w:p>
    <w:p>
      <w:pPr>
        <w:spacing w:after="40"/>
      </w:pPr>
      <w:r>
        <w:rPr>
          <w:b/>
          <w:color w:val="1F497D"/>
          <w:sz w:val="20"/>
        </w:rPr>
        <w:t>· VQ-VAE：</w:t>
      </w:r>
      <w:r>
        <w:rPr>
          <w:sz w:val="20"/>
        </w:rPr>
        <w:t>把图像编码为离散 token 的自编码器；离散世界模型（IRIS/DreamerV3）的基础。</w:t>
      </w:r>
    </w:p>
    <w:p>
      <w:pPr>
        <w:spacing w:after="40"/>
      </w:pPr>
      <w:r>
        <w:rPr>
          <w:b/>
          <w:color w:val="1F497D"/>
          <w:sz w:val="20"/>
        </w:rPr>
        <w:t>· Quantization（量化）：</w:t>
      </w:r>
      <w:r>
        <w:rPr>
          <w:sz w:val="20"/>
        </w:rPr>
        <w:t>连续值映射到有限离散集合；稳定 rollout 但丢失细节。</w:t>
      </w:r>
    </w:p>
    <w:p>
      <w:pPr>
        <w:spacing w:after="40"/>
      </w:pPr>
      <w:r>
        <w:rPr>
          <w:b/>
          <w:color w:val="1F497D"/>
          <w:sz w:val="20"/>
        </w:rPr>
        <w:t>· Token：</w:t>
      </w:r>
      <w:r>
        <w:rPr>
          <w:sz w:val="20"/>
        </w:rPr>
        <w:t>离散表示的基本单元（类似“词”）；图像被拆成一串 token。</w:t>
      </w:r>
    </w:p>
    <w:p>
      <w:pPr>
        <w:spacing w:after="40"/>
      </w:pPr>
      <w:r>
        <w:rPr>
          <w:b/>
          <w:color w:val="1F497D"/>
          <w:sz w:val="20"/>
        </w:rPr>
        <w:t>· Autoregressive（自回归）：</w:t>
      </w:r>
      <w:r>
        <w:rPr>
          <w:sz w:val="20"/>
        </w:rPr>
        <w:t>逐 token 生成，用已生成的预测下一个。</w:t>
      </w:r>
    </w:p>
    <w:p>
      <w:pPr>
        <w:spacing w:after="40"/>
      </w:pPr>
      <w:r>
        <w:rPr>
          <w:b/>
          <w:color w:val="1F497D"/>
          <w:sz w:val="20"/>
        </w:rPr>
        <w:t>· Diffusion model（扩散模型）：</w:t>
      </w:r>
      <w:r>
        <w:rPr>
          <w:sz w:val="20"/>
        </w:rPr>
        <w:t>加噪—去噪框架；生成时从噪声迭代去噪出样本。</w:t>
      </w:r>
    </w:p>
    <w:p>
      <w:pPr>
        <w:spacing w:after="40"/>
      </w:pPr>
      <w:r>
        <w:rPr>
          <w:b/>
          <w:color w:val="1F497D"/>
          <w:sz w:val="20"/>
        </w:rPr>
        <w:t>· Denoising step / NFE：</w:t>
      </w:r>
      <w:r>
        <w:rPr>
          <w:sz w:val="20"/>
        </w:rPr>
        <w:t>一次网络前向（一步去噪）。NFE 越多生成越精细、越慢。</w:t>
      </w:r>
    </w:p>
    <w:p>
      <w:pPr>
        <w:spacing w:after="40"/>
      </w:pPr>
      <w:r>
        <w:rPr>
          <w:b/>
          <w:color w:val="1F497D"/>
          <w:sz w:val="20"/>
        </w:rPr>
        <w:t>· EDM：</w:t>
      </w:r>
      <w:r>
        <w:rPr>
          <w:sz w:val="20"/>
        </w:rPr>
        <w:t>Karras et al. 2022 的扩散框架；自适应混合信号与噪声，DIAMOND 用它。</w:t>
      </w:r>
    </w:p>
    <w:p>
      <w:pPr>
        <w:spacing w:after="40"/>
      </w:pPr>
      <w:r>
        <w:rPr>
          <w:b/>
          <w:color w:val="1F497D"/>
          <w:sz w:val="20"/>
        </w:rPr>
        <w:t>· DDPM：</w:t>
      </w:r>
      <w:r>
        <w:rPr>
          <w:sz w:val="20"/>
        </w:rPr>
        <w:t>Ho et al. 2020；预测噪声 ε。世界模型里会漂移（Figure 3a）。</w:t>
      </w:r>
    </w:p>
    <w:p>
      <w:pPr>
        <w:spacing w:after="40"/>
      </w:pPr>
      <w:r>
        <w:rPr>
          <w:b/>
          <w:color w:val="1F497D"/>
          <w:sz w:val="20"/>
        </w:rPr>
        <w:t>· Score function（得分函数）：</w:t>
      </w:r>
      <w:r>
        <w:rPr>
          <w:sz w:val="20"/>
        </w:rPr>
        <w:t>数据对数密度对输入的梯度 ∇log p(x)；扩散采样要估计的量。</w:t>
      </w:r>
    </w:p>
    <w:p>
      <w:pPr>
        <w:spacing w:after="40"/>
      </w:pPr>
      <w:r>
        <w:rPr>
          <w:b/>
          <w:color w:val="1F497D"/>
          <w:sz w:val="20"/>
        </w:rPr>
        <w:t>· Multimodal posterior（多模态后验）：</w:t>
      </w:r>
      <w:r>
        <w:rPr>
          <w:sz w:val="20"/>
        </w:rPr>
        <w:t>下一帧的分布有多个峰（如对手可能往左或往右）；1 步去噪只能给期望，会糊。</w:t>
      </w:r>
    </w:p>
    <w:p>
      <w:pPr>
        <w:spacing w:after="40"/>
      </w:pPr>
      <w:r>
        <w:rPr>
          <w:b/>
          <w:color w:val="1F497D"/>
          <w:sz w:val="20"/>
        </w:rPr>
        <w:t>· Partial observability（部分可观测）：</w:t>
      </w:r>
      <w:r>
        <w:rPr>
          <w:sz w:val="20"/>
        </w:rPr>
        <w:t>智能体看不到完整状态，只能从观测推断（POMDP）。</w:t>
      </w:r>
    </w:p>
    <w:p>
      <w:pPr>
        <w:spacing w:after="40"/>
      </w:pPr>
      <w:r>
        <w:rPr>
          <w:b/>
          <w:color w:val="1F497D"/>
          <w:sz w:val="20"/>
        </w:rPr>
        <w:t>· POMDP：</w:t>
      </w:r>
      <w:r>
        <w:rPr>
          <w:sz w:val="20"/>
        </w:rPr>
        <w:t>Partially Observable Markov Decision Process；Atari 的正式设定。</w:t>
      </w:r>
    </w:p>
    <w:p>
      <w:pPr>
        <w:spacing w:after="40"/>
      </w:pPr>
      <w:r>
        <w:rPr>
          <w:b/>
          <w:color w:val="1F497D"/>
          <w:sz w:val="20"/>
        </w:rPr>
        <w:t>· Actor-critic：</w:t>
      </w:r>
      <w:r>
        <w:rPr>
          <w:sz w:val="20"/>
        </w:rPr>
        <w:t>策略（actor）+ 价值（critic）双网络的 RL 算法族。</w:t>
      </w:r>
    </w:p>
    <w:p>
      <w:pPr>
        <w:spacing w:after="40"/>
      </w:pPr>
      <w:r>
        <w:rPr>
          <w:b/>
          <w:color w:val="1F497D"/>
          <w:sz w:val="20"/>
        </w:rPr>
        <w:t>· REINFORCE：</w:t>
      </w:r>
      <w:r>
        <w:rPr>
          <w:sz w:val="20"/>
        </w:rPr>
        <w:t>经典策略梯度算法；DIAMOND 用它加 value baseline 训练策略。</w:t>
      </w:r>
    </w:p>
    <w:p>
      <w:pPr>
        <w:spacing w:after="40"/>
      </w:pPr>
      <w:r>
        <w:rPr>
          <w:b/>
          <w:color w:val="1F497D"/>
          <w:sz w:val="20"/>
        </w:rPr>
        <w:t>· λ-returns：</w:t>
      </w:r>
      <w:r>
        <w:rPr>
          <w:sz w:val="20"/>
        </w:rPr>
        <w:t>多步回报的加权混合，用于训练价值网络。</w:t>
      </w:r>
    </w:p>
    <w:p>
      <w:pPr>
        <w:spacing w:after="40"/>
      </w:pPr>
      <w:r>
        <w:rPr>
          <w:b/>
          <w:color w:val="1F497D"/>
          <w:sz w:val="20"/>
        </w:rPr>
        <w:t>· Adaptive group normalization：</w:t>
      </w:r>
      <w:r>
        <w:rPr>
          <w:sz w:val="20"/>
        </w:rPr>
        <w:t>DIAMOND 把动作注入 U-Net 的机制（由动作调制归一化参数）。</w:t>
      </w:r>
    </w:p>
    <w:p>
      <w:pPr>
        <w:spacing w:after="40"/>
      </w:pPr>
      <w:r>
        <w:rPr>
          <w:b/>
          <w:color w:val="1F497D"/>
          <w:sz w:val="20"/>
        </w:rPr>
        <w:t>· U-Net：</w:t>
      </w:r>
      <w:r>
        <w:rPr>
          <w:sz w:val="20"/>
        </w:rPr>
        <w:t>编码器-解码器带跳跃连接的卷积网络；DIAMOND 的扩散骨干。</w:t>
      </w:r>
    </w:p>
    <w:p>
      <w:pPr>
        <w:spacing w:after="40"/>
      </w:pPr>
      <w:r>
        <w:rPr>
          <w:b/>
          <w:color w:val="1F497D"/>
          <w:sz w:val="20"/>
        </w:rPr>
        <w:t>· HNS（human-normalized score）：</w:t>
      </w:r>
      <w:r>
        <w:rPr>
          <w:sz w:val="20"/>
        </w:rPr>
        <w:t>把游戏得分映射为 随机=0、人类=1 的标准化分数；1.46 即平均超人类 46%。</w:t>
      </w:r>
    </w:p>
    <w:p>
      <w:pPr>
        <w:spacing w:after="40"/>
      </w:pPr>
      <w:r>
        <w:rPr>
          <w:b/>
          <w:color w:val="1F497D"/>
          <w:sz w:val="20"/>
        </w:rPr>
        <w:t>· IQM（interquartile mean）：</w:t>
      </w:r>
      <w:r>
        <w:rPr>
          <w:sz w:val="20"/>
        </w:rPr>
        <w:t>去掉头尾 25% 后取均值，对离群游戏更稳健的聚合指标。</w:t>
      </w:r>
    </w:p>
    <w:p>
      <w:pPr>
        <w:spacing w:after="40"/>
      </w:pPr>
      <w:r>
        <w:rPr>
          <w:b/>
          <w:color w:val="1F497D"/>
          <w:sz w:val="20"/>
        </w:rPr>
        <w:t>· FVD（Fréchet Video Distance）：</w:t>
      </w:r>
      <w:r>
        <w:rPr>
          <w:sz w:val="20"/>
        </w:rPr>
        <w:t>衡量生成视频与真实视频分布距离的指标，越低越好；带时间维度的 FID。</w:t>
      </w:r>
    </w:p>
    <w:p>
      <w:pPr>
        <w:spacing w:after="40"/>
      </w:pPr>
      <w:r>
        <w:rPr>
          <w:b/>
          <w:color w:val="1F497D"/>
          <w:sz w:val="20"/>
        </w:rPr>
        <w:t>· LPIPS：</w:t>
      </w:r>
      <w:r>
        <w:rPr>
          <w:sz w:val="20"/>
        </w:rPr>
        <w:t>感知相似度损失，衡量两帧“看起来”的差异；越低越像。</w:t>
      </w:r>
    </w:p>
    <w:p>
      <w:pPr>
        <w:spacing w:after="40"/>
      </w:pPr>
      <w:r>
        <w:rPr>
          <w:b/>
          <w:color w:val="1F497D"/>
          <w:sz w:val="20"/>
        </w:rPr>
        <w:t>· FID：</w:t>
      </w:r>
      <w:r>
        <w:rPr>
          <w:sz w:val="20"/>
        </w:rPr>
        <w:t>Fréchet Inception Distance，只衡量单帧质量、不看时间维度。</w:t>
      </w:r>
    </w:p>
    <w:p>
      <w:pPr>
        <w:spacing w:after="40"/>
      </w:pPr>
      <w:r>
        <w:rPr>
          <w:b/>
          <w:color w:val="1F497D"/>
          <w:sz w:val="20"/>
        </w:rPr>
        <w:t>· Stochastic sampling（随机采样）：</w:t>
      </w:r>
      <w:r>
        <w:rPr>
          <w:sz w:val="20"/>
        </w:rPr>
        <w:t>扩散采样时注入随机性；CS:GO 上采样器用它提升观感。</w:t>
      </w:r>
    </w:p>
    <w:p>
      <w:pPr>
        <w:spacing w:after="40"/>
      </w:pPr>
      <w:r>
        <w:rPr>
          <w:b/>
          <w:color w:val="1F497D"/>
          <w:sz w:val="20"/>
        </w:rPr>
        <w:t>· Frame stacking（帧堆叠）：</w:t>
      </w:r>
      <w:r>
        <w:rPr>
          <w:sz w:val="20"/>
        </w:rPr>
        <w:t>把过去 L 帧直接拼在输入通道上作为条件。</w:t>
      </w:r>
    </w:p>
    <w:p>
      <w:pPr>
        <w:spacing w:after="40"/>
      </w:pPr>
      <w:r>
        <w:rPr>
          <w:b/>
          <w:color w:val="1F497D"/>
          <w:sz w:val="20"/>
        </w:rPr>
        <w:t>· Cross-attention（交叉注意力）：</w:t>
      </w:r>
      <w:r>
        <w:rPr>
          <w:sz w:val="20"/>
        </w:rPr>
        <w:t>DIAMOND 3D 实验里另一种条件注入方式；论文 Table 8 显示帧堆叠更优。</w:t>
      </w:r>
    </w:p>
    <w:p>
      <w:pPr>
        <w:spacing w:after="40"/>
      </w:pPr>
      <w:r>
        <w:rPr>
          <w:b/>
          <w:color w:val="1F497D"/>
          <w:sz w:val="20"/>
        </w:rPr>
        <w:t>· Sample efficiency（样本效率）：</w:t>
      </w:r>
      <w:r>
        <w:rPr>
          <w:sz w:val="20"/>
        </w:rPr>
        <w:t>达到给定性能所需环境交互量；世界模型的核心卖点。</w:t>
      </w:r>
    </w:p>
    <w:p>
      <w:pPr>
        <w:spacing w:after="40"/>
      </w:pPr>
      <w:r>
        <w:rPr>
          <w:b/>
          <w:color w:val="1F497D"/>
          <w:sz w:val="20"/>
        </w:rPr>
        <w:t>· Neural game engine（神经游戏引擎）：</w:t>
      </w:r>
      <w:r>
        <w:rPr>
          <w:sz w:val="20"/>
        </w:rPr>
        <w:t>用网络替代传统渲染引擎、可交互的生成式模拟器（DIAMOND 的 CS:GO demo）。</w:t>
      </w:r>
    </w:p>
    <w:p>
      <w:pPr>
        <w:spacing w:after="120" w:before="28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32"/>
        </w:rPr>
        <w:t>9. 如果被问到（速答版）</w:t>
      </w:r>
    </w:p>
    <w:p>
      <w:pPr>
        <w:spacing w:after="80"/>
      </w:pPr>
      <w:r>
        <w:rPr>
          <w:b/>
          <w:color w:val="C0504D"/>
          <w:sz w:val="21"/>
        </w:rPr>
        <w:t>Q: 为什么不用更大的离散 VAE（如 IRIS 的 K=64）？</w:t>
      </w:r>
    </w:p>
    <w:p>
      <w:pPr>
        <w:spacing w:after="120"/>
      </w:pPr>
      <w:r>
        <w:rPr>
          <w:sz w:val="21"/>
        </w:rPr>
        <w:t>A: 论文 3D 实验里 K=64 确实比 K=16 好，但 FVD 仍比 DIAMOND 差 2.5 倍。问题出在离散瓶颈本身，不只是它的大小。</w:t>
      </w:r>
    </w:p>
    <w:p>
      <w:pPr>
        <w:spacing w:after="80"/>
      </w:pPr>
      <w:r>
        <w:rPr>
          <w:b/>
          <w:color w:val="C0504D"/>
          <w:sz w:val="21"/>
        </w:rPr>
        <w:t>Q: 每帧 3 次网络前向不贵吗？</w:t>
      </w:r>
    </w:p>
    <w:p>
      <w:pPr>
        <w:spacing w:after="120"/>
      </w:pPr>
      <w:r>
        <w:rPr>
          <w:sz w:val="21"/>
        </w:rPr>
        <w:t>A: 贵——论文明确说世界模型（而非智能体）是计算大头（约 10Hz、全基准 1.03 GPU-years）。后续的 latent 扩散世界模型就是为提速而生。</w:t>
      </w:r>
    </w:p>
    <w:p>
      <w:pPr>
        <w:spacing w:after="80"/>
      </w:pPr>
      <w:r>
        <w:rPr>
          <w:b/>
          <w:color w:val="C0504D"/>
          <w:sz w:val="21"/>
        </w:rPr>
        <w:t>Q: 随机环境能用吗？</w:t>
      </w:r>
    </w:p>
    <w:p>
      <w:pPr>
        <w:spacing w:after="120"/>
      </w:pPr>
      <w:r>
        <w:rPr>
          <w:sz w:val="21"/>
        </w:rPr>
        <w:t>A: 能，扩散天然是采样。Boxing 一例正是“部分可观测 + 随机”时多步去噪把采样拉向具体模态。</w:t>
      </w:r>
    </w:p>
    <w:p>
      <w:pPr>
        <w:spacing w:after="80"/>
      </w:pPr>
      <w:r>
        <w:rPr>
          <w:b/>
          <w:color w:val="C0504D"/>
          <w:sz w:val="21"/>
        </w:rPr>
        <w:t>Q: 为什么是 Atari，不是更现代的基准？</w:t>
      </w:r>
    </w:p>
    <w:p>
      <w:pPr>
        <w:spacing w:after="120"/>
      </w:pPr>
      <w:r>
        <w:rPr>
          <w:sz w:val="21"/>
        </w:rPr>
        <w:t>A: Atari 100k 是“样本效率”的标准战场（2 小时对 5000 万步），最适合检验世界模型；论文另用 CS:GO/驾驶证明方法可扩展到真实 3D 画面。</w:t>
      </w:r>
    </w:p>
    <w:p>
      <w:pPr>
        <w:spacing w:after="80"/>
      </w:pPr>
      <w:r>
        <w:rPr>
          <w:b/>
          <w:color w:val="C0504D"/>
          <w:sz w:val="21"/>
        </w:rPr>
        <w:t>Q: DIAMOND 和 Sora/Genie 什么关系？</w:t>
      </w:r>
    </w:p>
    <w:p>
      <w:pPr>
        <w:spacing w:after="120"/>
      </w:pPr>
      <w:r>
        <w:rPr>
          <w:sz w:val="21"/>
        </w:rPr>
        <w:t>A: 同属“扩散/视频生成”谱系，但 DIAMOND 的贡献是把它做成闭环 RL 世界模型（可训练策略），而不仅是开环视频生成。</w:t>
      </w:r>
    </w:p>
    <w:p>
      <w:pPr>
        <w:spacing w:after="80"/>
      </w:pPr>
      <w:r>
        <w:rPr>
          <w:b/>
          <w:color w:val="C0504D"/>
          <w:sz w:val="21"/>
        </w:rPr>
        <w:t>Q: 为什么不用 transformer 直接预测连续潜变量？</w:t>
      </w:r>
    </w:p>
    <w:p>
      <w:pPr>
        <w:spacing w:after="120"/>
      </w:pPr>
      <w:r>
        <w:rPr>
          <w:sz w:val="21"/>
        </w:rPr>
        <w:t>A: 这正是后续方向（latent world models）。DIAMOND 的选择是“扩散建模 + 少步采样”在细节保真与速度间取得平衡。</w:t>
      </w:r>
    </w:p>
    <w:p>
      <w:pPr>
        <w:spacing w:after="120" w:before="28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32"/>
        </w:rPr>
        <w:t>10. 演讲前一小时检查清单</w:t>
      </w:r>
    </w:p>
    <w:p>
      <w:pPr>
        <w:spacing w:after="40"/>
      </w:pPr>
      <w:r>
        <w:rPr>
          <w:sz w:val="22"/>
        </w:rPr>
        <w:t xml:space="preserve">□ </w:t>
      </w:r>
      <w:r>
        <w:rPr>
          <w:sz w:val="21"/>
        </w:rPr>
        <w:t>能不看稿说出四步逻辑链（问题→手段→机制→验证）。</w:t>
      </w:r>
    </w:p>
    <w:p>
      <w:pPr>
        <w:spacing w:after="40"/>
      </w:pPr>
      <w:r>
        <w:rPr>
          <w:sz w:val="22"/>
        </w:rPr>
        <w:t xml:space="preserve">□ </w:t>
      </w:r>
      <w:r>
        <w:rPr>
          <w:sz w:val="21"/>
        </w:rPr>
        <w:t>能背出 1.46 / 11/26 / 3.05→1.96 / 3 vs 16 NFE / 34.8 / 80.3 这六组数字。</w:t>
      </w:r>
    </w:p>
    <w:p>
      <w:pPr>
        <w:spacing w:after="40"/>
      </w:pPr>
      <w:r>
        <w:rPr>
          <w:sz w:val="22"/>
        </w:rPr>
        <w:t xml:space="preserve">□ </w:t>
      </w:r>
      <w:r>
        <w:rPr>
          <w:sz w:val="21"/>
        </w:rPr>
        <w:t>能解释 DDPM 漂移的机制（噪声主导时预测坍缩为恒等映射）。</w:t>
      </w:r>
    </w:p>
    <w:p>
      <w:pPr>
        <w:spacing w:after="40"/>
      </w:pPr>
      <w:r>
        <w:rPr>
          <w:sz w:val="22"/>
        </w:rPr>
        <w:t xml:space="preserve">□ </w:t>
      </w:r>
      <w:r>
        <w:rPr>
          <w:sz w:val="21"/>
        </w:rPr>
        <w:t>能解释 1 步 vs 3 步去噪（多模态后验的期望 = 糊帧）。</w:t>
      </w:r>
    </w:p>
    <w:p>
      <w:pPr>
        <w:spacing w:after="40"/>
      </w:pPr>
      <w:r>
        <w:rPr>
          <w:sz w:val="22"/>
        </w:rPr>
        <w:t xml:space="preserve">□ </w:t>
      </w:r>
      <w:r>
        <w:rPr>
          <w:sz w:val="21"/>
        </w:rPr>
        <w:t>能指着 Figure 5 的白框说出至少两个具体不一致（敌人变奖励、砖块分数漂移）。</w:t>
      </w:r>
    </w:p>
    <w:p>
      <w:pPr>
        <w:spacing w:after="40"/>
      </w:pPr>
      <w:r>
        <w:rPr>
          <w:sz w:val="22"/>
        </w:rPr>
        <w:t xml:space="preserve">□ </w:t>
      </w:r>
      <w:r>
        <w:rPr>
          <w:sz w:val="21"/>
        </w:rPr>
        <w:t>准备好一句话回答“什么是视频一致性”：世界模型 rollout 的相邻帧之间，语义实体保持身份与外观连续；不一致 = 给策略的标签噪声。</w:t>
      </w:r>
    </w:p>
    <w:p>
      <w:pPr>
        <w:spacing w:after="80" w:before="0"/>
      </w:pPr>
      <w:r>
        <w:rPr>
          <w:rFonts w:ascii="Calibri" w:hAnsi="Calibri" w:eastAsia="宋体"/>
          <w:b w:val="0"/>
          <w:i w:val="0"/>
          <w:color w:val="1A1A1A"/>
          <w:sz w:val="21"/>
        </w:rPr>
      </w:r>
    </w:p>
    <w:p>
      <w:pPr>
        <w:spacing w:after="80" w:before="0"/>
      </w:pPr>
      <w:r>
        <w:rPr>
          <w:rFonts w:ascii="Calibri" w:hAnsi="Calibri" w:eastAsia="宋体"/>
          <w:b w:val="0"/>
          <w:i/>
          <w:color w:val="595959"/>
          <w:sz w:val="18"/>
        </w:rPr>
        <w:t>来源：Alonso et al., "Diffusion for World Modeling: Visual Details Matter in Atari", NeurIPS 2024 (arXiv:2405.12399)。本文档为汇报辅助材料，所有数据取自论文原文。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