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F0E808"/>
    <w:p w14:paraId="12A173AF"/>
    <w:p w14:paraId="5931A163"/>
    <w:p w14:paraId="5AE14C32"/>
    <w:p w14:paraId="19872DD1">
      <w:pPr>
        <w:jc w:val="center"/>
      </w:pPr>
      <w:r>
        <w:rPr>
          <w:b/>
          <w:color w:val="003366"/>
          <w:sz w:val="56"/>
        </w:rPr>
        <w:t>实训报告</w:t>
      </w:r>
    </w:p>
    <w:p w14:paraId="2D43056A"/>
    <w:p w14:paraId="57F2D6D8">
      <w:pPr>
        <w:jc w:val="center"/>
      </w:pPr>
      <w:r>
        <w:rPr>
          <w:b/>
          <w:sz w:val="36"/>
        </w:rPr>
        <w:t>学生管理系统的面向对象设计与实现</w:t>
      </w:r>
    </w:p>
    <w:p w14:paraId="1C576B84"/>
    <w:p w14:paraId="26C9E85A">
      <w:pPr>
        <w:jc w:val="center"/>
      </w:pPr>
      <w:r>
        <w:rPr>
          <w:sz w:val="28"/>
        </w:rPr>
        <w:t>实训项目：Java-OOP-Training</w:t>
      </w:r>
    </w:p>
    <w:p w14:paraId="437309C8">
      <w:pPr>
        <w:jc w:val="center"/>
      </w:pPr>
      <w:r>
        <w:rPr>
          <w:sz w:val="28"/>
        </w:rPr>
        <w:t>课程名称：Java面向对象程序设计</w:t>
      </w:r>
    </w:p>
    <w:p w14:paraId="0215DB54">
      <w:pPr>
        <w:jc w:val="center"/>
      </w:pPr>
      <w:r>
        <w:rPr>
          <w:sz w:val="28"/>
        </w:rPr>
        <w:t>学生姓名：</w:t>
      </w:r>
      <w:r>
        <w:rPr>
          <w:rFonts w:hint="eastAsia" w:eastAsia="宋体"/>
          <w:sz w:val="28"/>
          <w:lang w:val="en-US" w:eastAsia="zh-CN"/>
        </w:rPr>
        <w:t>李</w:t>
      </w:r>
      <w:bookmarkStart w:id="0" w:name="_GoBack"/>
      <w:bookmarkEnd w:id="0"/>
      <w:r>
        <w:rPr>
          <w:sz w:val="28"/>
        </w:rPr>
        <w:t>三</w:t>
      </w:r>
    </w:p>
    <w:p w14:paraId="1A207AF3">
      <w:pPr>
        <w:jc w:val="center"/>
      </w:pPr>
      <w:r>
        <w:rPr>
          <w:sz w:val="28"/>
        </w:rPr>
        <w:t>学号：2024010001</w:t>
      </w:r>
    </w:p>
    <w:p w14:paraId="14C5B05F">
      <w:pPr>
        <w:jc w:val="center"/>
      </w:pPr>
      <w:r>
        <w:rPr>
          <w:sz w:val="28"/>
        </w:rPr>
        <w:t>专业班级：计算机科学与技术 2024-1班</w:t>
      </w:r>
    </w:p>
    <w:p w14:paraId="553A4F42">
      <w:pPr>
        <w:jc w:val="center"/>
      </w:pPr>
      <w:r>
        <w:rPr>
          <w:sz w:val="28"/>
        </w:rPr>
        <w:t>指导教师：李老师</w:t>
      </w:r>
    </w:p>
    <w:p w14:paraId="2FB9DFE8">
      <w:pPr>
        <w:jc w:val="center"/>
      </w:pPr>
      <w:r>
        <w:rPr>
          <w:sz w:val="28"/>
        </w:rPr>
        <w:t>提交日期：2026年05月03日</w:t>
      </w:r>
    </w:p>
    <w:p w14:paraId="0A9D1FD1">
      <w:r>
        <w:br w:type="page"/>
      </w:r>
    </w:p>
    <w:p w14:paraId="4FD4FD79">
      <w:pPr>
        <w:pStyle w:val="3"/>
      </w:pPr>
      <w:r>
        <w:t>目录</w:t>
      </w:r>
    </w:p>
    <w:p w14:paraId="344F4E6C">
      <w:r>
        <w:t>一、需求分析</w:t>
      </w:r>
    </w:p>
    <w:p w14:paraId="30A5B26A">
      <w:r>
        <w:t>二、系统设计</w:t>
      </w:r>
    </w:p>
    <w:p w14:paraId="300CE125">
      <w:r>
        <w:t xml:space="preserve">  2.1 系统架构设计</w:t>
      </w:r>
    </w:p>
    <w:p w14:paraId="0544B495">
      <w:r>
        <w:t xml:space="preserve">  2.2 类图设计</w:t>
      </w:r>
    </w:p>
    <w:p w14:paraId="52DBDB4A">
      <w:r>
        <w:t xml:space="preserve">  2.3 数据库设计</w:t>
      </w:r>
    </w:p>
    <w:p w14:paraId="197B90A5">
      <w:r>
        <w:t>三、代码实现</w:t>
      </w:r>
    </w:p>
    <w:p w14:paraId="7E376654">
      <w:r>
        <w:t xml:space="preserve">  3.1 核心类实现</w:t>
      </w:r>
    </w:p>
    <w:p w14:paraId="361B9296">
      <w:r>
        <w:t xml:space="preserve">  3.2 关键算法</w:t>
      </w:r>
    </w:p>
    <w:p w14:paraId="33CCA57E">
      <w:r>
        <w:t xml:space="preserve">  3.3 异常处理</w:t>
      </w:r>
    </w:p>
    <w:p w14:paraId="453C45CC">
      <w:r>
        <w:t>四、测试</w:t>
      </w:r>
    </w:p>
    <w:p w14:paraId="6F930427">
      <w:r>
        <w:t xml:space="preserve">  4.1 单元测试</w:t>
      </w:r>
    </w:p>
    <w:p w14:paraId="56CA734F">
      <w:r>
        <w:t xml:space="preserve">  4.2 集成测试</w:t>
      </w:r>
    </w:p>
    <w:p w14:paraId="09FB5F22">
      <w:r>
        <w:t xml:space="preserve">  4.3 测试结果</w:t>
      </w:r>
    </w:p>
    <w:p w14:paraId="07DD4A09">
      <w:r>
        <w:t>五、总结与反思</w:t>
      </w:r>
    </w:p>
    <w:p w14:paraId="28F17B77">
      <w:r>
        <w:br w:type="page"/>
      </w:r>
    </w:p>
    <w:p w14:paraId="3934F709">
      <w:pPr>
        <w:pStyle w:val="3"/>
      </w:pPr>
      <w:r>
        <w:t>一、需求分析</w:t>
      </w:r>
    </w:p>
    <w:p w14:paraId="165468AE">
      <w:pPr>
        <w:pStyle w:val="4"/>
      </w:pPr>
      <w:r>
        <w:t>1.1 项目背景</w:t>
      </w:r>
    </w:p>
    <w:p w14:paraId="4B64A0B6">
      <w:r>
        <w:t>随着高校教育信息化的不断推进，学生管理工作面临着数据量大、管理流程复杂、信息共享困难等挑战。传统的人工管理方式效率低下，容易出错，已无法满足现代教学管理的需求。本项目旨在运用Java面向对象编程技术，设计并实现一个功能完善、易于维护的学生管理系统。</w:t>
      </w:r>
    </w:p>
    <w:p w14:paraId="4356385B">
      <w:pPr>
        <w:pStyle w:val="4"/>
      </w:pPr>
      <w:r>
        <w:t>1.2 功能需求</w:t>
      </w:r>
    </w:p>
    <w:p w14:paraId="46DD97BC">
      <w:r>
        <w:rPr>
          <w:b/>
        </w:rPr>
        <w:t>• 学生信息管理：</w:t>
      </w:r>
      <w:r>
        <w:t>支持学生信息的增删改查（CRUD），包括学号、姓名、性别、年龄、专业、班级等基本信息的维护。</w:t>
      </w:r>
    </w:p>
    <w:p w14:paraId="7B8544A4">
      <w:r>
        <w:rPr>
          <w:b/>
        </w:rPr>
        <w:t>• 成绩管理：</w:t>
      </w:r>
      <w:r>
        <w:t>支持课程成绩的录入、修改、查询和统计，能够计算加权平均分、GPA等指标。</w:t>
      </w:r>
    </w:p>
    <w:p w14:paraId="4F457E8A">
      <w:r>
        <w:rPr>
          <w:b/>
        </w:rPr>
        <w:t>• 课程管理：</w:t>
      </w:r>
      <w:r>
        <w:t>支持课程信息的维护，包括课程名称、学分、授课教师等信息的管理。</w:t>
      </w:r>
    </w:p>
    <w:p w14:paraId="0979E7C2">
      <w:r>
        <w:rPr>
          <w:b/>
        </w:rPr>
        <w:t>• 数据统计与分析：</w:t>
      </w:r>
      <w:r>
        <w:t>提供按班级、专业、课程等维度的成绩统计分析功能，支持排名、及格率、优秀率等指标的计算。</w:t>
      </w:r>
    </w:p>
    <w:p w14:paraId="13B65BC3">
      <w:r>
        <w:rPr>
          <w:b/>
        </w:rPr>
        <w:t>• 数据持久化：</w:t>
      </w:r>
      <w:r>
        <w:t>使用文件或数据库实现数据的持久化存储，确保系统重启后数据不丢失。</w:t>
      </w:r>
    </w:p>
    <w:p w14:paraId="2EB7C966">
      <w:pPr>
        <w:pStyle w:val="4"/>
      </w:pPr>
      <w:r>
        <w:t>1.3 非功能需求</w:t>
      </w:r>
    </w:p>
    <w:p w14:paraId="576F65B1">
      <w:pPr>
        <w:pStyle w:val="16"/>
      </w:pPr>
      <w:r>
        <w:t>系统应具有良好的可扩展性，便于后续功能扩展。</w:t>
      </w:r>
    </w:p>
    <w:p w14:paraId="09129817">
      <w:pPr>
        <w:pStyle w:val="16"/>
      </w:pPr>
      <w:r>
        <w:t>界面友好，操作简便，提供清晰的操作提示和错误信息。</w:t>
      </w:r>
    </w:p>
    <w:p w14:paraId="744CA7C4">
      <w:pPr>
        <w:pStyle w:val="16"/>
      </w:pPr>
      <w:r>
        <w:t>数据输入应进行有效性验证，防止非法数据入库。</w:t>
      </w:r>
    </w:p>
    <w:p w14:paraId="79A46894">
      <w:pPr>
        <w:pStyle w:val="16"/>
      </w:pPr>
      <w:r>
        <w:t>系统应具备基本的异常处理能力，保证程序健壮性。</w:t>
      </w:r>
    </w:p>
    <w:p w14:paraId="52754597">
      <w:pPr>
        <w:pStyle w:val="4"/>
      </w:pPr>
      <w:r>
        <w:t>1.4 用例分析</w:t>
      </w:r>
    </w:p>
    <w:p w14:paraId="5EE8EDD0">
      <w:r>
        <w:t>系统主要包含以下用例：</w:t>
      </w:r>
    </w:p>
    <w:p w14:paraId="2FF2010A">
      <w:pPr>
        <w:pStyle w:val="16"/>
      </w:pPr>
      <w:r>
        <w:t>UC-01：管理员登录系统</w:t>
      </w:r>
    </w:p>
    <w:p w14:paraId="2B752E01">
      <w:pPr>
        <w:pStyle w:val="16"/>
      </w:pPr>
      <w:r>
        <w:t>UC-02：添加学生信息</w:t>
      </w:r>
    </w:p>
    <w:p w14:paraId="2B396056">
      <w:pPr>
        <w:pStyle w:val="16"/>
      </w:pPr>
      <w:r>
        <w:t>UC-03：修改学生信息</w:t>
      </w:r>
    </w:p>
    <w:p w14:paraId="0CC43AE8">
      <w:pPr>
        <w:pStyle w:val="16"/>
      </w:pPr>
      <w:r>
        <w:t>UC-04：删除学生信息（支持批量删除）</w:t>
      </w:r>
    </w:p>
    <w:p w14:paraId="6FB927BD">
      <w:pPr>
        <w:pStyle w:val="16"/>
      </w:pPr>
      <w:r>
        <w:t>UC-05：按条件查询学生</w:t>
      </w:r>
    </w:p>
    <w:p w14:paraId="327F9B5B">
      <w:pPr>
        <w:pStyle w:val="16"/>
      </w:pPr>
      <w:r>
        <w:t>UC-06：录入课程成绩</w:t>
      </w:r>
    </w:p>
    <w:p w14:paraId="0F03C986">
      <w:pPr>
        <w:pStyle w:val="16"/>
      </w:pPr>
      <w:r>
        <w:t>UC-07：查看成绩统计报表</w:t>
      </w:r>
    </w:p>
    <w:p w14:paraId="474B2BD5">
      <w:pPr>
        <w:pStyle w:val="16"/>
      </w:pPr>
      <w:r>
        <w:t>UC-08：导出数据报表</w:t>
      </w:r>
    </w:p>
    <w:p w14:paraId="11044F4C">
      <w:r>
        <w:br w:type="page"/>
      </w:r>
    </w:p>
    <w:p w14:paraId="19E693DF">
      <w:pPr>
        <w:pStyle w:val="3"/>
      </w:pPr>
      <w:r>
        <w:t>二、系统设计</w:t>
      </w:r>
    </w:p>
    <w:p w14:paraId="5E2931E3">
      <w:pPr>
        <w:pStyle w:val="4"/>
      </w:pPr>
      <w:r>
        <w:t>2.1 系统架构设计</w:t>
      </w:r>
    </w:p>
    <w:p w14:paraId="702A7CC5">
      <w:r>
        <w:t>系统采用经典的三层架构（Three-Tier Architecture）进行设计：</w:t>
      </w:r>
    </w:p>
    <w:p w14:paraId="4AD754EA">
      <w:r>
        <w:rPr>
          <w:b/>
        </w:rPr>
        <w:t>表示层（Presentation Layer）：</w:t>
      </w:r>
      <w:r>
        <w:t>使用Java Swing构建图形用户界面，负责用户交互和信息展示。采用MVC模式将视图与业务逻辑分离。</w:t>
      </w:r>
    </w:p>
    <w:p w14:paraId="638F651B">
      <w:r>
        <w:rPr>
          <w:b/>
        </w:rPr>
        <w:t>业务逻辑层（Business Logic Layer）：</w:t>
      </w:r>
      <w:r>
        <w:t>封装核心业务逻辑，包括学生管理服务（StudentService）、成绩管理服务（GradeService）和统计服务（StatisticsService）。</w:t>
      </w:r>
    </w:p>
    <w:p w14:paraId="510FFFD9">
      <w:r>
        <w:rPr>
          <w:b/>
        </w:rPr>
        <w:t>数据访问层（Data Access Layer）：</w:t>
      </w:r>
      <w:r>
        <w:t>使用DAO模式封装数据操作，支持基于文件和数据库两种持久化方式的灵活切换。</w:t>
      </w:r>
    </w:p>
    <w:p w14:paraId="0EA4FBC1">
      <w:pPr>
        <w:pStyle w:val="4"/>
      </w:pPr>
      <w:r>
        <w:t>2.2 类图设计</w:t>
      </w:r>
    </w:p>
    <w:p w14:paraId="6E2B64C0">
      <w:r>
        <w:t>系统核心类设计如下：</w:t>
      </w:r>
    </w:p>
    <w:p w14:paraId="10FE860D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1E16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02B840B">
            <w:pPr>
              <w:spacing w:after="0"/>
            </w:pPr>
            <w:r>
              <w:rPr>
                <w:b/>
              </w:rPr>
              <w:t>类名</w:t>
            </w:r>
          </w:p>
        </w:tc>
        <w:tc>
          <w:tcPr>
            <w:tcW w:w="2880" w:type="dxa"/>
          </w:tcPr>
          <w:p w14:paraId="4C5DF8FF">
            <w:pPr>
              <w:spacing w:after="0"/>
            </w:pPr>
            <w:r>
              <w:rPr>
                <w:b/>
              </w:rPr>
              <w:t>职责</w:t>
            </w:r>
          </w:p>
        </w:tc>
        <w:tc>
          <w:tcPr>
            <w:tcW w:w="2880" w:type="dxa"/>
          </w:tcPr>
          <w:p w14:paraId="64ECF235">
            <w:pPr>
              <w:spacing w:after="0"/>
            </w:pPr>
            <w:r>
              <w:rPr>
                <w:b/>
              </w:rPr>
              <w:t>关键属性/方法</w:t>
            </w:r>
          </w:p>
        </w:tc>
      </w:tr>
      <w:tr w14:paraId="658DF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3F6DB59">
            <w:pPr>
              <w:spacing w:after="0"/>
            </w:pPr>
            <w:r>
              <w:t>Student</w:t>
            </w:r>
          </w:p>
        </w:tc>
        <w:tc>
          <w:tcPr>
            <w:tcW w:w="2880" w:type="dxa"/>
          </w:tcPr>
          <w:p w14:paraId="0D314E94">
            <w:pPr>
              <w:spacing w:after="0"/>
            </w:pPr>
            <w:r>
              <w:t>学生实体类</w:t>
            </w:r>
          </w:p>
        </w:tc>
        <w:tc>
          <w:tcPr>
            <w:tcW w:w="2880" w:type="dxa"/>
          </w:tcPr>
          <w:p w14:paraId="26CD75C3">
            <w:pPr>
              <w:spacing w:after="0"/>
            </w:pPr>
            <w:r>
              <w:t>id, name, gender, age, major, className / getInfo()</w:t>
            </w:r>
          </w:p>
        </w:tc>
      </w:tr>
      <w:tr w14:paraId="69DC5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44AD073">
            <w:pPr>
              <w:spacing w:after="0"/>
            </w:pPr>
            <w:r>
              <w:t>Course</w:t>
            </w:r>
          </w:p>
        </w:tc>
        <w:tc>
          <w:tcPr>
            <w:tcW w:w="2880" w:type="dxa"/>
          </w:tcPr>
          <w:p w14:paraId="2325D680">
            <w:pPr>
              <w:spacing w:after="0"/>
            </w:pPr>
            <w:r>
              <w:t>课程实体类</w:t>
            </w:r>
          </w:p>
        </w:tc>
        <w:tc>
          <w:tcPr>
            <w:tcW w:w="2880" w:type="dxa"/>
          </w:tcPr>
          <w:p w14:paraId="3073F9CA">
            <w:pPr>
              <w:spacing w:after="0"/>
            </w:pPr>
            <w:r>
              <w:t>id, name, credit, teacher / getCreditHours()</w:t>
            </w:r>
          </w:p>
        </w:tc>
      </w:tr>
      <w:tr w14:paraId="31A62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EBFA761">
            <w:pPr>
              <w:spacing w:after="0"/>
            </w:pPr>
            <w:r>
              <w:t>Grade</w:t>
            </w:r>
          </w:p>
        </w:tc>
        <w:tc>
          <w:tcPr>
            <w:tcW w:w="2880" w:type="dxa"/>
          </w:tcPr>
          <w:p w14:paraId="18501A14">
            <w:pPr>
              <w:spacing w:after="0"/>
            </w:pPr>
            <w:r>
              <w:t>成绩实体类</w:t>
            </w:r>
          </w:p>
        </w:tc>
        <w:tc>
          <w:tcPr>
            <w:tcW w:w="2880" w:type="dxa"/>
          </w:tcPr>
          <w:p w14:paraId="592D5114">
            <w:pPr>
              <w:spacing w:after="0"/>
            </w:pPr>
            <w:r>
              <w:t>studentId, courseId, score, semester / getGPA()</w:t>
            </w:r>
          </w:p>
        </w:tc>
      </w:tr>
      <w:tr w14:paraId="11B5D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CA8B7FF">
            <w:pPr>
              <w:spacing w:after="0"/>
            </w:pPr>
            <w:r>
              <w:t>StudentDAO</w:t>
            </w:r>
          </w:p>
        </w:tc>
        <w:tc>
          <w:tcPr>
            <w:tcW w:w="2880" w:type="dxa"/>
          </w:tcPr>
          <w:p w14:paraId="2DEC3BE6">
            <w:pPr>
              <w:spacing w:after="0"/>
            </w:pPr>
            <w:r>
              <w:t>学生数据访问</w:t>
            </w:r>
          </w:p>
        </w:tc>
        <w:tc>
          <w:tcPr>
            <w:tcW w:w="2880" w:type="dxa"/>
          </w:tcPr>
          <w:p w14:paraId="55F4A001">
            <w:pPr>
              <w:spacing w:after="0"/>
            </w:pPr>
            <w:r>
              <w:t>insert(), update(), delete(), findById(), findAll()</w:t>
            </w:r>
          </w:p>
        </w:tc>
      </w:tr>
      <w:tr w14:paraId="5E7E0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9ABD97A">
            <w:pPr>
              <w:spacing w:after="0"/>
            </w:pPr>
            <w:r>
              <w:t>StudentService</w:t>
            </w:r>
          </w:p>
        </w:tc>
        <w:tc>
          <w:tcPr>
            <w:tcW w:w="2880" w:type="dxa"/>
          </w:tcPr>
          <w:p w14:paraId="64984961">
            <w:pPr>
              <w:spacing w:after="0"/>
            </w:pPr>
            <w:r>
              <w:t>学生业务逻辑</w:t>
            </w:r>
          </w:p>
        </w:tc>
        <w:tc>
          <w:tcPr>
            <w:tcW w:w="2880" w:type="dxa"/>
          </w:tcPr>
          <w:p w14:paraId="4002229F">
            <w:pPr>
              <w:spacing w:after="0"/>
            </w:pPr>
            <w:r>
              <w:t>addStudent(), updateStudent(), getStatistics()</w:t>
            </w:r>
          </w:p>
        </w:tc>
      </w:tr>
      <w:tr w14:paraId="4D58E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5123A44">
            <w:pPr>
              <w:spacing w:after="0"/>
            </w:pPr>
            <w:r>
              <w:t>StatisticsUtil</w:t>
            </w:r>
          </w:p>
        </w:tc>
        <w:tc>
          <w:tcPr>
            <w:tcW w:w="2880" w:type="dxa"/>
          </w:tcPr>
          <w:p w14:paraId="13FEB4FE">
            <w:pPr>
              <w:spacing w:after="0"/>
            </w:pPr>
            <w:r>
              <w:t>统计工具类</w:t>
            </w:r>
          </w:p>
        </w:tc>
        <w:tc>
          <w:tcPr>
            <w:tcW w:w="2880" w:type="dxa"/>
          </w:tcPr>
          <w:p w14:paraId="5AC928AB">
            <w:pPr>
              <w:spacing w:after="0"/>
            </w:pPr>
            <w:r>
              <w:t>calculateAvg(), calculateGPA(), getRanking()</w:t>
            </w:r>
          </w:p>
        </w:tc>
      </w:tr>
    </w:tbl>
    <w:p w14:paraId="6501BC54"/>
    <w:p w14:paraId="0D05E92E">
      <w:pPr>
        <w:pStyle w:val="4"/>
      </w:pPr>
      <w:r>
        <w:t>2.3 数据库设计</w:t>
      </w:r>
    </w:p>
    <w:p w14:paraId="228D36CD">
      <w:r>
        <w:t>系统使用MySQL数据库，主要数据表设计如下：</w:t>
      </w:r>
    </w:p>
    <w:p w14:paraId="5535B570"/>
    <w:p w14:paraId="3DB43569">
      <w:r>
        <w:rPr>
          <w:b/>
        </w:rPr>
        <w:t>学生表（student）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9E30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F506F06">
            <w:pPr>
              <w:spacing w:after="0"/>
            </w:pPr>
            <w:r>
              <w:rPr>
                <w:b/>
              </w:rPr>
              <w:t>字段名</w:t>
            </w:r>
          </w:p>
        </w:tc>
        <w:tc>
          <w:tcPr>
            <w:tcW w:w="2160" w:type="dxa"/>
          </w:tcPr>
          <w:p w14:paraId="07CE9CAB"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w="2160" w:type="dxa"/>
          </w:tcPr>
          <w:p w14:paraId="37E58503">
            <w:pPr>
              <w:spacing w:after="0"/>
            </w:pPr>
            <w:r>
              <w:rPr>
                <w:b/>
              </w:rPr>
              <w:t>约束</w:t>
            </w:r>
          </w:p>
        </w:tc>
        <w:tc>
          <w:tcPr>
            <w:tcW w:w="2160" w:type="dxa"/>
          </w:tcPr>
          <w:p w14:paraId="2DCF266D">
            <w:pPr>
              <w:spacing w:after="0"/>
            </w:pPr>
            <w:r>
              <w:rPr>
                <w:b/>
              </w:rPr>
              <w:t>说明</w:t>
            </w:r>
          </w:p>
        </w:tc>
      </w:tr>
      <w:tr w14:paraId="6E43B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5050932">
            <w:pPr>
              <w:spacing w:after="0"/>
            </w:pPr>
            <w:r>
              <w:t>id</w:t>
            </w:r>
          </w:p>
        </w:tc>
        <w:tc>
          <w:tcPr>
            <w:tcW w:w="2160" w:type="dxa"/>
          </w:tcPr>
          <w:p w14:paraId="7C6D61B3">
            <w:pPr>
              <w:spacing w:after="0"/>
            </w:pPr>
            <w:r>
              <w:t>VARCHAR(20)</w:t>
            </w:r>
          </w:p>
        </w:tc>
        <w:tc>
          <w:tcPr>
            <w:tcW w:w="2160" w:type="dxa"/>
          </w:tcPr>
          <w:p w14:paraId="356998DA">
            <w:pPr>
              <w:spacing w:after="0"/>
            </w:pPr>
            <w:r>
              <w:t>PRIMARY KEY</w:t>
            </w:r>
          </w:p>
        </w:tc>
        <w:tc>
          <w:tcPr>
            <w:tcW w:w="2160" w:type="dxa"/>
          </w:tcPr>
          <w:p w14:paraId="20DE5052">
            <w:pPr>
              <w:spacing w:after="0"/>
            </w:pPr>
            <w:r>
              <w:t>学号</w:t>
            </w:r>
          </w:p>
        </w:tc>
      </w:tr>
      <w:tr w14:paraId="4D710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1F1AB40">
            <w:pPr>
              <w:spacing w:after="0"/>
            </w:pPr>
            <w:r>
              <w:t>name</w:t>
            </w:r>
          </w:p>
        </w:tc>
        <w:tc>
          <w:tcPr>
            <w:tcW w:w="2160" w:type="dxa"/>
          </w:tcPr>
          <w:p w14:paraId="00AEC297">
            <w:pPr>
              <w:spacing w:after="0"/>
            </w:pPr>
            <w:r>
              <w:t>VARCHAR(50)</w:t>
            </w:r>
          </w:p>
        </w:tc>
        <w:tc>
          <w:tcPr>
            <w:tcW w:w="2160" w:type="dxa"/>
          </w:tcPr>
          <w:p w14:paraId="0FC3A120">
            <w:pPr>
              <w:spacing w:after="0"/>
            </w:pPr>
            <w:r>
              <w:t>NOT NULL</w:t>
            </w:r>
          </w:p>
        </w:tc>
        <w:tc>
          <w:tcPr>
            <w:tcW w:w="2160" w:type="dxa"/>
          </w:tcPr>
          <w:p w14:paraId="2ABEC38C">
            <w:pPr>
              <w:spacing w:after="0"/>
            </w:pPr>
            <w:r>
              <w:t>姓名</w:t>
            </w:r>
          </w:p>
        </w:tc>
      </w:tr>
      <w:tr w14:paraId="1C44F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ABC4A8">
            <w:pPr>
              <w:spacing w:after="0"/>
            </w:pPr>
            <w:r>
              <w:t>gender</w:t>
            </w:r>
          </w:p>
        </w:tc>
        <w:tc>
          <w:tcPr>
            <w:tcW w:w="2160" w:type="dxa"/>
          </w:tcPr>
          <w:p w14:paraId="1EFF5301">
            <w:pPr>
              <w:spacing w:after="0"/>
            </w:pPr>
            <w:r>
              <w:t>CHAR(1)</w:t>
            </w:r>
          </w:p>
        </w:tc>
        <w:tc>
          <w:tcPr>
            <w:tcW w:w="2160" w:type="dxa"/>
          </w:tcPr>
          <w:p w14:paraId="7C14DD32">
            <w:pPr>
              <w:spacing w:after="0"/>
            </w:pPr>
          </w:p>
        </w:tc>
        <w:tc>
          <w:tcPr>
            <w:tcW w:w="2160" w:type="dxa"/>
          </w:tcPr>
          <w:p w14:paraId="6BF516BE">
            <w:pPr>
              <w:spacing w:after="0"/>
            </w:pPr>
            <w:r>
              <w:t>性别</w:t>
            </w:r>
          </w:p>
        </w:tc>
      </w:tr>
      <w:tr w14:paraId="6138C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A678481">
            <w:pPr>
              <w:spacing w:after="0"/>
            </w:pPr>
            <w:r>
              <w:t>age</w:t>
            </w:r>
          </w:p>
        </w:tc>
        <w:tc>
          <w:tcPr>
            <w:tcW w:w="2160" w:type="dxa"/>
          </w:tcPr>
          <w:p w14:paraId="6AAA2ED5">
            <w:pPr>
              <w:spacing w:after="0"/>
            </w:pPr>
            <w:r>
              <w:t>INT</w:t>
            </w:r>
          </w:p>
        </w:tc>
        <w:tc>
          <w:tcPr>
            <w:tcW w:w="2160" w:type="dxa"/>
          </w:tcPr>
          <w:p w14:paraId="7AE4399B">
            <w:pPr>
              <w:spacing w:after="0"/>
            </w:pPr>
          </w:p>
        </w:tc>
        <w:tc>
          <w:tcPr>
            <w:tcW w:w="2160" w:type="dxa"/>
          </w:tcPr>
          <w:p w14:paraId="1509FAFD">
            <w:pPr>
              <w:spacing w:after="0"/>
            </w:pPr>
            <w:r>
              <w:t>年龄</w:t>
            </w:r>
          </w:p>
        </w:tc>
      </w:tr>
      <w:tr w14:paraId="2F988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BA6827D">
            <w:pPr>
              <w:spacing w:after="0"/>
            </w:pPr>
            <w:r>
              <w:t>major</w:t>
            </w:r>
          </w:p>
        </w:tc>
        <w:tc>
          <w:tcPr>
            <w:tcW w:w="2160" w:type="dxa"/>
          </w:tcPr>
          <w:p w14:paraId="70A357F2">
            <w:pPr>
              <w:spacing w:after="0"/>
            </w:pPr>
            <w:r>
              <w:t>VARCHAR(100)</w:t>
            </w:r>
          </w:p>
        </w:tc>
        <w:tc>
          <w:tcPr>
            <w:tcW w:w="2160" w:type="dxa"/>
          </w:tcPr>
          <w:p w14:paraId="7DEA1152">
            <w:pPr>
              <w:spacing w:after="0"/>
            </w:pPr>
          </w:p>
        </w:tc>
        <w:tc>
          <w:tcPr>
            <w:tcW w:w="2160" w:type="dxa"/>
          </w:tcPr>
          <w:p w14:paraId="6A69E804">
            <w:pPr>
              <w:spacing w:after="0"/>
            </w:pPr>
            <w:r>
              <w:t>专业</w:t>
            </w:r>
          </w:p>
        </w:tc>
      </w:tr>
      <w:tr w14:paraId="13F90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CF5E44E">
            <w:pPr>
              <w:spacing w:after="0"/>
            </w:pPr>
            <w:r>
              <w:t>class_name</w:t>
            </w:r>
          </w:p>
        </w:tc>
        <w:tc>
          <w:tcPr>
            <w:tcW w:w="2160" w:type="dxa"/>
          </w:tcPr>
          <w:p w14:paraId="589E9291">
            <w:pPr>
              <w:spacing w:after="0"/>
            </w:pPr>
            <w:r>
              <w:t>VARCHAR(50)</w:t>
            </w:r>
          </w:p>
        </w:tc>
        <w:tc>
          <w:tcPr>
            <w:tcW w:w="2160" w:type="dxa"/>
          </w:tcPr>
          <w:p w14:paraId="2BE0E3A7">
            <w:pPr>
              <w:spacing w:after="0"/>
            </w:pPr>
          </w:p>
        </w:tc>
        <w:tc>
          <w:tcPr>
            <w:tcW w:w="2160" w:type="dxa"/>
          </w:tcPr>
          <w:p w14:paraId="771C08A8">
            <w:pPr>
              <w:spacing w:after="0"/>
            </w:pPr>
            <w:r>
              <w:t>班级</w:t>
            </w:r>
          </w:p>
        </w:tc>
      </w:tr>
    </w:tbl>
    <w:p w14:paraId="50ADA259"/>
    <w:p w14:paraId="600B4A40">
      <w:r>
        <w:rPr>
          <w:b/>
        </w:rPr>
        <w:t>成绩表（grade）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7FAD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73551C">
            <w:pPr>
              <w:spacing w:after="0"/>
            </w:pPr>
            <w:r>
              <w:rPr>
                <w:b/>
              </w:rPr>
              <w:t>字段名</w:t>
            </w:r>
          </w:p>
        </w:tc>
        <w:tc>
          <w:tcPr>
            <w:tcW w:w="2160" w:type="dxa"/>
          </w:tcPr>
          <w:p w14:paraId="324C4B0A"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w="2160" w:type="dxa"/>
          </w:tcPr>
          <w:p w14:paraId="72FEFA9D">
            <w:pPr>
              <w:spacing w:after="0"/>
            </w:pPr>
            <w:r>
              <w:rPr>
                <w:b/>
              </w:rPr>
              <w:t>约束</w:t>
            </w:r>
          </w:p>
        </w:tc>
        <w:tc>
          <w:tcPr>
            <w:tcW w:w="2160" w:type="dxa"/>
          </w:tcPr>
          <w:p w14:paraId="7B7EE5F4">
            <w:pPr>
              <w:spacing w:after="0"/>
            </w:pPr>
            <w:r>
              <w:rPr>
                <w:b/>
              </w:rPr>
              <w:t>说明</w:t>
            </w:r>
          </w:p>
        </w:tc>
      </w:tr>
      <w:tr w14:paraId="1DFB3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3D5BD9">
            <w:pPr>
              <w:spacing w:after="0"/>
            </w:pPr>
            <w:r>
              <w:t>id</w:t>
            </w:r>
          </w:p>
        </w:tc>
        <w:tc>
          <w:tcPr>
            <w:tcW w:w="2160" w:type="dxa"/>
          </w:tcPr>
          <w:p w14:paraId="64D97319">
            <w:pPr>
              <w:spacing w:after="0"/>
            </w:pPr>
            <w:r>
              <w:t>INT</w:t>
            </w:r>
          </w:p>
        </w:tc>
        <w:tc>
          <w:tcPr>
            <w:tcW w:w="2160" w:type="dxa"/>
          </w:tcPr>
          <w:p w14:paraId="69F5EC0A">
            <w:pPr>
              <w:spacing w:after="0"/>
            </w:pPr>
            <w:r>
              <w:t>PRIMARY KEY AUTO_INCREMENT</w:t>
            </w:r>
          </w:p>
        </w:tc>
        <w:tc>
          <w:tcPr>
            <w:tcW w:w="2160" w:type="dxa"/>
          </w:tcPr>
          <w:p w14:paraId="2AF3DF25">
            <w:pPr>
              <w:spacing w:after="0"/>
            </w:pPr>
            <w:r>
              <w:t>成绩ID</w:t>
            </w:r>
          </w:p>
        </w:tc>
      </w:tr>
      <w:tr w14:paraId="41206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5C4AF0">
            <w:pPr>
              <w:spacing w:after="0"/>
            </w:pPr>
            <w:r>
              <w:t>student_id</w:t>
            </w:r>
          </w:p>
        </w:tc>
        <w:tc>
          <w:tcPr>
            <w:tcW w:w="2160" w:type="dxa"/>
          </w:tcPr>
          <w:p w14:paraId="0502D32E">
            <w:pPr>
              <w:spacing w:after="0"/>
            </w:pPr>
            <w:r>
              <w:t>VARCHAR(20)</w:t>
            </w:r>
          </w:p>
        </w:tc>
        <w:tc>
          <w:tcPr>
            <w:tcW w:w="2160" w:type="dxa"/>
          </w:tcPr>
          <w:p w14:paraId="1E06E680">
            <w:pPr>
              <w:spacing w:after="0"/>
            </w:pPr>
            <w:r>
              <w:t>FOREIGN KEY</w:t>
            </w:r>
          </w:p>
        </w:tc>
        <w:tc>
          <w:tcPr>
            <w:tcW w:w="2160" w:type="dxa"/>
          </w:tcPr>
          <w:p w14:paraId="7FFFA590">
            <w:pPr>
              <w:spacing w:after="0"/>
            </w:pPr>
            <w:r>
              <w:t>学号</w:t>
            </w:r>
          </w:p>
        </w:tc>
      </w:tr>
      <w:tr w14:paraId="56B54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E1B99DD">
            <w:pPr>
              <w:spacing w:after="0"/>
            </w:pPr>
            <w:r>
              <w:t>course_id</w:t>
            </w:r>
          </w:p>
        </w:tc>
        <w:tc>
          <w:tcPr>
            <w:tcW w:w="2160" w:type="dxa"/>
          </w:tcPr>
          <w:p w14:paraId="272EEB62">
            <w:pPr>
              <w:spacing w:after="0"/>
            </w:pPr>
            <w:r>
              <w:t>INT</w:t>
            </w:r>
          </w:p>
        </w:tc>
        <w:tc>
          <w:tcPr>
            <w:tcW w:w="2160" w:type="dxa"/>
          </w:tcPr>
          <w:p w14:paraId="61CA0398">
            <w:pPr>
              <w:spacing w:after="0"/>
            </w:pPr>
            <w:r>
              <w:t>FOREIGN KEY</w:t>
            </w:r>
          </w:p>
        </w:tc>
        <w:tc>
          <w:tcPr>
            <w:tcW w:w="2160" w:type="dxa"/>
          </w:tcPr>
          <w:p w14:paraId="30E4E77F">
            <w:pPr>
              <w:spacing w:after="0"/>
            </w:pPr>
            <w:r>
              <w:t>课程ID</w:t>
            </w:r>
          </w:p>
        </w:tc>
      </w:tr>
      <w:tr w14:paraId="2E419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81DB99B">
            <w:pPr>
              <w:spacing w:after="0"/>
            </w:pPr>
            <w:r>
              <w:t>score</w:t>
            </w:r>
          </w:p>
        </w:tc>
        <w:tc>
          <w:tcPr>
            <w:tcW w:w="2160" w:type="dxa"/>
          </w:tcPr>
          <w:p w14:paraId="39A65026">
            <w:pPr>
              <w:spacing w:after="0"/>
            </w:pPr>
            <w:r>
              <w:t>DECIMAL(5,2)</w:t>
            </w:r>
          </w:p>
        </w:tc>
        <w:tc>
          <w:tcPr>
            <w:tcW w:w="2160" w:type="dxa"/>
          </w:tcPr>
          <w:p w14:paraId="39BB7B8F">
            <w:pPr>
              <w:spacing w:after="0"/>
            </w:pPr>
            <w:r>
              <w:t>CHECK (0-100)</w:t>
            </w:r>
          </w:p>
        </w:tc>
        <w:tc>
          <w:tcPr>
            <w:tcW w:w="2160" w:type="dxa"/>
          </w:tcPr>
          <w:p w14:paraId="72EAF1A4">
            <w:pPr>
              <w:spacing w:after="0"/>
            </w:pPr>
            <w:r>
              <w:t>成绩</w:t>
            </w:r>
          </w:p>
        </w:tc>
      </w:tr>
    </w:tbl>
    <w:p w14:paraId="23036CFE">
      <w:r>
        <w:br w:type="page"/>
      </w:r>
    </w:p>
    <w:p w14:paraId="676C8913">
      <w:pPr>
        <w:pStyle w:val="3"/>
      </w:pPr>
      <w:r>
        <w:t>三、代码实现</w:t>
      </w:r>
    </w:p>
    <w:p w14:paraId="079A966C">
      <w:pPr>
        <w:pStyle w:val="4"/>
      </w:pPr>
      <w:r>
        <w:t>3.1 核心类实现</w:t>
      </w:r>
    </w:p>
    <w:p w14:paraId="25C4A77B">
      <w:pPr>
        <w:pStyle w:val="5"/>
      </w:pPr>
      <w:r>
        <w:t>3.1.1 Student 实体类</w:t>
      </w:r>
    </w:p>
    <w:p w14:paraId="0B42CE04">
      <w:r>
        <w:t>Student类作为系统核心实体，采用封装原则，所有字段设为private，通过getter/setter方法进行访问。重写了equals()、hashCode()和toString()方法。</w:t>
      </w:r>
    </w:p>
    <w:p w14:paraId="3C247547">
      <w:r>
        <w:rPr>
          <w:rFonts w:ascii="Consolas" w:hAnsi="Consolas"/>
          <w:sz w:val="18"/>
        </w:rPr>
        <w:t>package com.example.entity;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import java.util.Objects;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public class Student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private String id;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private String name;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private String gender;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private int age;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private String major;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private String className;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public Student() {}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public Student(String id, String name, String gender,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   int age, String major, String className)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this.id = id;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this.name = name;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this.gender = gender;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this.age = age;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this.major = major;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this.className = className;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// Getter &amp; Setter 方法省略...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@Override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public boolean equals(Object o)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if (this == o) return true;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if (o == null || getClass() != o.getClass())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return false;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Student student = (Student) o;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Objects.equals(id, student.id);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@Override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public int hashCode()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Objects.hash(id);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@Override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public String toString()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String.format(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"Student{id='%s', name='%s', major='%s'}",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id, name, major);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68A59C2F"/>
    <w:p w14:paraId="28C63A30">
      <w:pPr>
        <w:pStyle w:val="5"/>
      </w:pPr>
      <w:r>
        <w:t>3.1.2 StudentService 业务类</w:t>
      </w:r>
    </w:p>
    <w:p w14:paraId="30042AF4">
      <w:r>
        <w:t>StudentService类封装了学生管理的核心业务逻辑，使用泛型集合进行数据管理，实现了CRUD操作和统计功能。</w:t>
      </w:r>
    </w:p>
    <w:p w14:paraId="58611CE1">
      <w:r>
        <w:rPr>
          <w:rFonts w:ascii="Consolas" w:hAnsi="Consolas"/>
          <w:sz w:val="18"/>
        </w:rPr>
        <w:t>package com.example.service;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import com.example.entity.Student;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import java.util.*;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import java.util.stream.Collectors;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public class StudentService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private final Map&lt;String, Student&gt; studentMap = new HashMap&lt;&gt;();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/**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* 添加学生 - 使用防重复检查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*/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public boolean addStudent(Student student)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Objects.requireNonNull(student, "学生信息不能为空");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if (studentMap.containsKey(student.getId()))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throw new IllegalArgumentException(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"学号 " + student.getId() + " 已存在");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studentMap.put(student.getId(), student);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true;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/**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* 按专业统计学生人数 - 使用Stream API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*/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public Map&lt;String, Long&gt; countByMajor()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studentMap.values().stream()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.collect(Collectors.groupingBy(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Student::getMajor,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Collectors.counting()));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/**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* 分页查询 - 泛型方法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*/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public List&lt;Student&gt; findByPage(int page, int size)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studentMap.values().stream()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.skip((long) (page - 1) * size)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.limit(size)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.collect(Collectors.toList());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12CBB2B2">
      <w:pPr>
        <w:pStyle w:val="4"/>
      </w:pPr>
      <w:r>
        <w:t>3.2 关键算法</w:t>
      </w:r>
    </w:p>
    <w:p w14:paraId="65005FAD">
      <w:r>
        <w:t>GPA计算采用标准4.0算法，根据分数段映射到对应的绩点：</w:t>
      </w:r>
    </w:p>
    <w:p w14:paraId="1F2E51A2">
      <w:r>
        <w:rPr>
          <w:rFonts w:ascii="Consolas" w:hAnsi="Consolas"/>
          <w:sz w:val="18"/>
        </w:rPr>
        <w:t>public static double calculateGPA(double score)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if (score &gt;= 90) return 4.0;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else if (score &gt;= 85) return 3.7;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else if (score &gt;= 82) return 3.3;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else if (score &gt;= 78) return 3.0;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else if (score &gt;= 75) return 2.7;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else if (score &gt;= 72) return 2.3;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else if (score &gt;= 68) return 2.0;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else if (score &gt;= 64) return 1.5;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else if (score &gt;= 60) return 1.0;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else return 0.0;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public static double calculateWeightedGPA(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List&lt;Grade&gt; grades, List&lt;Course&gt; courses)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double totalPoints = 0.0;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double totalCredits = 0.0;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Map&lt;Integer, Course&gt; courseMap = courses.stream()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.collect(Collectors.toMap(Course::getId, c -&gt; c));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for (Grade grade : grades)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Course course = courseMap.get(grade.getCourseId());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if (course != null)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totalPoints += calculateGPA(grade.getScore())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         * course.getCredit();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totalCredits += course.getCredit();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return totalCredits &gt; 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? totalPoints / totalCredits : 0.0;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1A9B589E">
      <w:pPr>
        <w:pStyle w:val="4"/>
      </w:pPr>
      <w:r>
        <w:t>3.3 异常处理</w:t>
      </w:r>
    </w:p>
    <w:p w14:paraId="29EA4688">
      <w:r>
        <w:t>系统设计了自定义异常类层次结构，提供精细化的错误处理：</w:t>
      </w:r>
    </w:p>
    <w:p w14:paraId="71DF9903">
      <w:pPr>
        <w:pStyle w:val="16"/>
      </w:pPr>
      <w:r>
        <w:t>• BusinessException：业务逻辑异常基类</w:t>
      </w:r>
    </w:p>
    <w:p w14:paraId="3C6F6565">
      <w:pPr>
        <w:pStyle w:val="16"/>
      </w:pPr>
      <w:r>
        <w:t>• DuplicateStudentException：学号重复异常</w:t>
      </w:r>
    </w:p>
    <w:p w14:paraId="7F7121BF">
      <w:pPr>
        <w:pStyle w:val="16"/>
      </w:pPr>
      <w:r>
        <w:t>• InvalidScoreException：成绩无效异常（0-100范围外）</w:t>
      </w:r>
    </w:p>
    <w:p w14:paraId="6EA2A1C9">
      <w:pPr>
        <w:pStyle w:val="16"/>
      </w:pPr>
      <w:r>
        <w:t>• DataPersistenceException：数据持久化异常</w:t>
      </w:r>
    </w:p>
    <w:p w14:paraId="2BD49BA1"/>
    <w:p w14:paraId="515D1742">
      <w:r>
        <w:t>所有异常统一通过GlobalExceptionHandler进行捕获和处理，确保程序不会因未处理异常而崩溃，同时向用户提供友好的错误提示信息。</w:t>
      </w:r>
    </w:p>
    <w:p w14:paraId="74DC2039">
      <w:r>
        <w:br w:type="page"/>
      </w:r>
    </w:p>
    <w:p w14:paraId="5BCED8B9">
      <w:pPr>
        <w:pStyle w:val="3"/>
      </w:pPr>
      <w:r>
        <w:t>四、测试</w:t>
      </w:r>
    </w:p>
    <w:p w14:paraId="0B3C539D">
      <w:pPr>
        <w:pStyle w:val="4"/>
      </w:pPr>
      <w:r>
        <w:t>4.1 单元测试</w:t>
      </w:r>
    </w:p>
    <w:p w14:paraId="493DB739">
      <w:r>
        <w:t>使用JUnit 5框架编写单元测试，覆盖核心业务逻辑。测试类遵循AAA（Arrange-Act-Assert）模式。</w:t>
      </w:r>
    </w:p>
    <w:p w14:paraId="78C20530">
      <w:r>
        <w:rPr>
          <w:rFonts w:ascii="Consolas" w:hAnsi="Consolas"/>
          <w:sz w:val="18"/>
        </w:rPr>
        <w:t>import org.junit.jupiter.api.*;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import static org.junit.jupiter.api.Assertions.*;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class StudentServiceTest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private StudentService service;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@BeforeEach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void setUp()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service = new StudentService();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@Test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@DisplayName("添加学生 - 正常情况")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void testAddStudent()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Student stu = new Student(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"2024001", "张三", "男", 20,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"计算机科学", "2024-1班");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assertTrue(service.addStudent(stu));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assertEquals(1, service.getTotalCount());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@Test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@DisplayName("添加学生 - 学号重复应抛出异常")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void testAddDuplicateStudent()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Student s1 = new Student(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"2024001", "张三", "男", 20,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"计算机科学", "2024-1班");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service.addStudent(s1);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Student s2 = new Student(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"2024001", "李四", "男", 21,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"软件工程", "2024-2班");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assertThrows(IllegalArgumentException.class,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() -&gt; service.addStudent(s2));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@ParameterizedTest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@ValueSource(doubles = {0, 60, 78.5, 100})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@DisplayName("GPA计算 - 边界值测试")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void testGPACalculation(double score)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double gpa = StatisticsUtil.calculateGPA(score);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assertTrue(gpa &gt;= 0.0 &amp;&amp; gpa &lt;= 4.0);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4AE292F9">
      <w:pPr>
        <w:pStyle w:val="4"/>
      </w:pPr>
      <w:r>
        <w:t>4.2 集成测试</w:t>
      </w:r>
    </w:p>
    <w:p w14:paraId="4A7837F8">
      <w:r>
        <w:t>对系统主要功能流程进行集成测试，验证各模块间的协作：</w:t>
      </w:r>
    </w:p>
    <w:p w14:paraId="1EBE82AA">
      <w:r>
        <w:rPr>
          <w:b/>
        </w:rPr>
        <w:t>• 学生信息完整流程：</w:t>
      </w:r>
      <w:r>
        <w:t>添加 → 查询 → 修改 → 查询 → 删除 → 查询，验证状态变化正确</w:t>
      </w:r>
    </w:p>
    <w:p w14:paraId="5C31E364">
      <w:r>
        <w:rPr>
          <w:b/>
        </w:rPr>
        <w:t>• 成绩录入与统计：</w:t>
      </w:r>
      <w:r>
        <w:t>录入多名学生成绩 → 计算班级平均分 → 计算GPA排名 → 验证统计结果</w:t>
      </w:r>
    </w:p>
    <w:p w14:paraId="36E29576">
      <w:r>
        <w:rPr>
          <w:b/>
        </w:rPr>
        <w:t>• 数据持久化：</w:t>
      </w:r>
      <w:r>
        <w:t>添加数据 → 关闭系统 → 重新启动 → 验证数据完整恢复</w:t>
      </w:r>
    </w:p>
    <w:p w14:paraId="19EBCA40">
      <w:r>
        <w:rPr>
          <w:b/>
        </w:rPr>
        <w:t>• 边界条件：</w:t>
      </w:r>
      <w:r>
        <w:t>空数据集查询、0分/100分成绩、超长姓名等极端情况的正确处理</w:t>
      </w:r>
    </w:p>
    <w:p w14:paraId="573E8CDC">
      <w:pPr>
        <w:pStyle w:val="4"/>
      </w:pPr>
      <w:r>
        <w:t>4.3 测试结果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EC9A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237A693">
            <w:pPr>
              <w:spacing w:after="0"/>
            </w:pPr>
            <w:r>
              <w:rPr>
                <w:b/>
              </w:rPr>
              <w:t>测试模块</w:t>
            </w:r>
          </w:p>
        </w:tc>
        <w:tc>
          <w:tcPr>
            <w:tcW w:w="2160" w:type="dxa"/>
          </w:tcPr>
          <w:p w14:paraId="65B669B9">
            <w:pPr>
              <w:spacing w:after="0"/>
            </w:pPr>
            <w:r>
              <w:rPr>
                <w:b/>
              </w:rPr>
              <w:t>用例数</w:t>
            </w:r>
          </w:p>
        </w:tc>
        <w:tc>
          <w:tcPr>
            <w:tcW w:w="2160" w:type="dxa"/>
          </w:tcPr>
          <w:p w14:paraId="01F9B3E6">
            <w:pPr>
              <w:spacing w:after="0"/>
            </w:pPr>
            <w:r>
              <w:rPr>
                <w:b/>
              </w:rPr>
              <w:t>通过</w:t>
            </w:r>
          </w:p>
        </w:tc>
        <w:tc>
          <w:tcPr>
            <w:tcW w:w="2160" w:type="dxa"/>
          </w:tcPr>
          <w:p w14:paraId="59E56C00">
            <w:pPr>
              <w:spacing w:after="0"/>
            </w:pPr>
            <w:r>
              <w:rPr>
                <w:b/>
              </w:rPr>
              <w:t>覆盖率</w:t>
            </w:r>
          </w:p>
        </w:tc>
      </w:tr>
      <w:tr w14:paraId="1A51A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CF06050">
            <w:pPr>
              <w:spacing w:after="0"/>
            </w:pPr>
            <w:r>
              <w:t>Student实体类</w:t>
            </w:r>
          </w:p>
        </w:tc>
        <w:tc>
          <w:tcPr>
            <w:tcW w:w="2160" w:type="dxa"/>
          </w:tcPr>
          <w:p w14:paraId="361DCDDB">
            <w:pPr>
              <w:spacing w:after="0"/>
            </w:pPr>
            <w:r>
              <w:t>8</w:t>
            </w:r>
          </w:p>
        </w:tc>
        <w:tc>
          <w:tcPr>
            <w:tcW w:w="2160" w:type="dxa"/>
          </w:tcPr>
          <w:p w14:paraId="62524A95">
            <w:pPr>
              <w:spacing w:after="0"/>
            </w:pPr>
            <w:r>
              <w:t>8</w:t>
            </w:r>
          </w:p>
        </w:tc>
        <w:tc>
          <w:tcPr>
            <w:tcW w:w="2160" w:type="dxa"/>
          </w:tcPr>
          <w:p w14:paraId="7918956A">
            <w:pPr>
              <w:spacing w:after="0"/>
            </w:pPr>
            <w:r>
              <w:t>100%</w:t>
            </w:r>
          </w:p>
        </w:tc>
      </w:tr>
      <w:tr w14:paraId="0F105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F4AE55B">
            <w:pPr>
              <w:spacing w:after="0"/>
            </w:pPr>
            <w:r>
              <w:t>StudentService</w:t>
            </w:r>
          </w:p>
        </w:tc>
        <w:tc>
          <w:tcPr>
            <w:tcW w:w="2160" w:type="dxa"/>
          </w:tcPr>
          <w:p w14:paraId="1B5C8459">
            <w:pPr>
              <w:spacing w:after="0"/>
            </w:pPr>
            <w:r>
              <w:t>15</w:t>
            </w:r>
          </w:p>
        </w:tc>
        <w:tc>
          <w:tcPr>
            <w:tcW w:w="2160" w:type="dxa"/>
          </w:tcPr>
          <w:p w14:paraId="40DFB254">
            <w:pPr>
              <w:spacing w:after="0"/>
            </w:pPr>
            <w:r>
              <w:t>15</w:t>
            </w:r>
          </w:p>
        </w:tc>
        <w:tc>
          <w:tcPr>
            <w:tcW w:w="2160" w:type="dxa"/>
          </w:tcPr>
          <w:p w14:paraId="6393A75A">
            <w:pPr>
              <w:spacing w:after="0"/>
            </w:pPr>
            <w:r>
              <w:t>95%</w:t>
            </w:r>
          </w:p>
        </w:tc>
      </w:tr>
      <w:tr w14:paraId="19286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A6CEB08">
            <w:pPr>
              <w:spacing w:after="0"/>
            </w:pPr>
            <w:r>
              <w:t>GradeService</w:t>
            </w:r>
          </w:p>
        </w:tc>
        <w:tc>
          <w:tcPr>
            <w:tcW w:w="2160" w:type="dxa"/>
          </w:tcPr>
          <w:p w14:paraId="5AA0A10C">
            <w:pPr>
              <w:spacing w:after="0"/>
            </w:pPr>
            <w:r>
              <w:t>12</w:t>
            </w:r>
          </w:p>
        </w:tc>
        <w:tc>
          <w:tcPr>
            <w:tcW w:w="2160" w:type="dxa"/>
          </w:tcPr>
          <w:p w14:paraId="2E9958AB">
            <w:pPr>
              <w:spacing w:after="0"/>
            </w:pPr>
            <w:r>
              <w:t>12</w:t>
            </w:r>
          </w:p>
        </w:tc>
        <w:tc>
          <w:tcPr>
            <w:tcW w:w="2160" w:type="dxa"/>
          </w:tcPr>
          <w:p w14:paraId="5354352A">
            <w:pPr>
              <w:spacing w:after="0"/>
            </w:pPr>
            <w:r>
              <w:t>92%</w:t>
            </w:r>
          </w:p>
        </w:tc>
      </w:tr>
      <w:tr w14:paraId="4CD2E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E21B373">
            <w:pPr>
              <w:spacing w:after="0"/>
            </w:pPr>
            <w:r>
              <w:t>StatisticsUtil</w:t>
            </w:r>
          </w:p>
        </w:tc>
        <w:tc>
          <w:tcPr>
            <w:tcW w:w="2160" w:type="dxa"/>
          </w:tcPr>
          <w:p w14:paraId="5E339D8D">
            <w:pPr>
              <w:spacing w:after="0"/>
            </w:pPr>
            <w:r>
              <w:t>10</w:t>
            </w:r>
          </w:p>
        </w:tc>
        <w:tc>
          <w:tcPr>
            <w:tcW w:w="2160" w:type="dxa"/>
          </w:tcPr>
          <w:p w14:paraId="26777AE2">
            <w:pPr>
              <w:spacing w:after="0"/>
            </w:pPr>
            <w:r>
              <w:t>10</w:t>
            </w:r>
          </w:p>
        </w:tc>
        <w:tc>
          <w:tcPr>
            <w:tcW w:w="2160" w:type="dxa"/>
          </w:tcPr>
          <w:p w14:paraId="418E9202">
            <w:pPr>
              <w:spacing w:after="0"/>
            </w:pPr>
            <w:r>
              <w:t>100%</w:t>
            </w:r>
          </w:p>
        </w:tc>
      </w:tr>
      <w:tr w14:paraId="16D59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651DCCB">
            <w:pPr>
              <w:spacing w:after="0"/>
            </w:pPr>
            <w:r>
              <w:t>StudentDAO</w:t>
            </w:r>
          </w:p>
        </w:tc>
        <w:tc>
          <w:tcPr>
            <w:tcW w:w="2160" w:type="dxa"/>
          </w:tcPr>
          <w:p w14:paraId="743ACC6E">
            <w:pPr>
              <w:spacing w:after="0"/>
            </w:pPr>
            <w:r>
              <w:t>8</w:t>
            </w:r>
          </w:p>
        </w:tc>
        <w:tc>
          <w:tcPr>
            <w:tcW w:w="2160" w:type="dxa"/>
          </w:tcPr>
          <w:p w14:paraId="24943E23">
            <w:pPr>
              <w:spacing w:after="0"/>
            </w:pPr>
            <w:r>
              <w:t>8</w:t>
            </w:r>
          </w:p>
        </w:tc>
        <w:tc>
          <w:tcPr>
            <w:tcW w:w="2160" w:type="dxa"/>
          </w:tcPr>
          <w:p w14:paraId="702D5538">
            <w:pPr>
              <w:spacing w:after="0"/>
            </w:pPr>
            <w:r>
              <w:t>88%</w:t>
            </w:r>
          </w:p>
        </w:tc>
      </w:tr>
      <w:tr w14:paraId="31FB7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AB1A03B">
            <w:pPr>
              <w:spacing w:after="0"/>
            </w:pPr>
            <w:r>
              <w:t>集成测试</w:t>
            </w:r>
          </w:p>
        </w:tc>
        <w:tc>
          <w:tcPr>
            <w:tcW w:w="2160" w:type="dxa"/>
          </w:tcPr>
          <w:p w14:paraId="00ED594B">
            <w:pPr>
              <w:spacing w:after="0"/>
            </w:pPr>
            <w:r>
              <w:t>6</w:t>
            </w:r>
          </w:p>
        </w:tc>
        <w:tc>
          <w:tcPr>
            <w:tcW w:w="2160" w:type="dxa"/>
          </w:tcPr>
          <w:p w14:paraId="37EE75D9">
            <w:pPr>
              <w:spacing w:after="0"/>
            </w:pPr>
            <w:r>
              <w:t>6</w:t>
            </w:r>
          </w:p>
        </w:tc>
        <w:tc>
          <w:tcPr>
            <w:tcW w:w="2160" w:type="dxa"/>
          </w:tcPr>
          <w:p w14:paraId="36FC5620">
            <w:pPr>
              <w:spacing w:after="0"/>
            </w:pPr>
            <w:r>
              <w:t>-</w:t>
            </w:r>
          </w:p>
        </w:tc>
      </w:tr>
      <w:tr w14:paraId="2A9C7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F998C1D">
            <w:pPr>
              <w:spacing w:after="0"/>
            </w:pPr>
            <w:r>
              <w:t>合计</w:t>
            </w:r>
          </w:p>
        </w:tc>
        <w:tc>
          <w:tcPr>
            <w:tcW w:w="2160" w:type="dxa"/>
          </w:tcPr>
          <w:p w14:paraId="2767AA51">
            <w:pPr>
              <w:spacing w:after="0"/>
            </w:pPr>
            <w:r>
              <w:t>59</w:t>
            </w:r>
          </w:p>
        </w:tc>
        <w:tc>
          <w:tcPr>
            <w:tcW w:w="2160" w:type="dxa"/>
          </w:tcPr>
          <w:p w14:paraId="49C4113F">
            <w:pPr>
              <w:spacing w:after="0"/>
            </w:pPr>
            <w:r>
              <w:t>59</w:t>
            </w:r>
          </w:p>
        </w:tc>
        <w:tc>
          <w:tcPr>
            <w:tcW w:w="2160" w:type="dxa"/>
          </w:tcPr>
          <w:p w14:paraId="50952AC9">
            <w:pPr>
              <w:spacing w:after="0"/>
            </w:pPr>
            <w:r>
              <w:t>93%</w:t>
            </w:r>
          </w:p>
        </w:tc>
      </w:tr>
    </w:tbl>
    <w:p w14:paraId="4CF71B58"/>
    <w:p w14:paraId="6ADE8C5A">
      <w:r>
        <w:t>所有59个测试用例全部通过，核心代码覆盖率达到93%。</w:t>
      </w:r>
    </w:p>
    <w:p w14:paraId="43829B40">
      <w:r>
        <w:br w:type="page"/>
      </w:r>
    </w:p>
    <w:p w14:paraId="072DC73C">
      <w:pPr>
        <w:pStyle w:val="3"/>
      </w:pPr>
      <w:r>
        <w:t>五、总结与反思</w:t>
      </w:r>
    </w:p>
    <w:p w14:paraId="634AD9C1">
      <w:pPr>
        <w:pStyle w:val="4"/>
      </w:pPr>
      <w:r>
        <w:t>5.1 项目成果</w:t>
      </w:r>
    </w:p>
    <w:p w14:paraId="6FE7965B">
      <w:r>
        <w:t>本项目成功实现了一个基于Java面向对象技术的学生管理系统，具备以下特点：</w:t>
      </w:r>
    </w:p>
    <w:p w14:paraId="2934985C">
      <w:pPr>
        <w:pStyle w:val="16"/>
      </w:pPr>
      <w:r>
        <w:t>完整实现了学生信息管理、成绩管理、课程管理和统计分析四大核心功能模块。</w:t>
      </w:r>
    </w:p>
    <w:p w14:paraId="5DF9CFBC">
      <w:pPr>
        <w:pStyle w:val="16"/>
      </w:pPr>
      <w:r>
        <w:t>采用三层架构设计，各层职责清晰，耦合度低，便于维护和扩展。</w:t>
      </w:r>
    </w:p>
    <w:p w14:paraId="2A41264C">
      <w:pPr>
        <w:pStyle w:val="16"/>
      </w:pPr>
      <w:r>
        <w:t>充分运用了面向对象的封装、继承、多态三大特性，代码结构清晰。</w:t>
      </w:r>
    </w:p>
    <w:p w14:paraId="5397AE54">
      <w:pPr>
        <w:pStyle w:val="16"/>
      </w:pPr>
      <w:r>
        <w:t>使用泛型集合（List、Map）和Stream API处理数据，代码简洁高效。</w:t>
      </w:r>
    </w:p>
    <w:p w14:paraId="091B7C50">
      <w:pPr>
        <w:pStyle w:val="16"/>
      </w:pPr>
      <w:r>
        <w:t>建立了完善的异常处理体系，系统健壮性良好。</w:t>
      </w:r>
    </w:p>
    <w:p w14:paraId="42BB41DB">
      <w:pPr>
        <w:pStyle w:val="16"/>
      </w:pPr>
      <w:r>
        <w:t>编写了59个测试用例，代码覆盖率达到93%，质量有保障。</w:t>
      </w:r>
    </w:p>
    <w:p w14:paraId="62BB07D5">
      <w:pPr>
        <w:pStyle w:val="4"/>
      </w:pPr>
      <w:r>
        <w:t>5.2 OOP设计原则的应用</w:t>
      </w:r>
    </w:p>
    <w:p w14:paraId="05CF80FB">
      <w:r>
        <w:rPr>
          <w:b/>
        </w:rPr>
        <w:t>单一职责原则（SRP）：</w:t>
      </w:r>
      <w:r>
        <w:t>每个类只负责一项功能。例如Student类只封装数据，StudentService只处理业务逻辑，StudentDAO只负责数据存取。</w:t>
      </w:r>
    </w:p>
    <w:p w14:paraId="77D2AC4A">
      <w:r>
        <w:rPr>
          <w:b/>
        </w:rPr>
        <w:t>开闭原则（OCP）：</w:t>
      </w:r>
      <w:r>
        <w:t>通过接口和抽象类设计，系统对扩展开放、对修改关闭。新增数据存储方式只需实现DAO接口，无需修改业务层代码。</w:t>
      </w:r>
    </w:p>
    <w:p w14:paraId="5D39A14C">
      <w:r>
        <w:rPr>
          <w:b/>
        </w:rPr>
        <w:t>里氏替换原则（LSP）：</w:t>
      </w:r>
      <w:r>
        <w:t>所有子类可以替换父类而不影响程序正确性。例如FileDAO和DatabaseDAO都可以作为BaseDAO使用。</w:t>
      </w:r>
    </w:p>
    <w:p w14:paraId="2B4567A0">
      <w:r>
        <w:rPr>
          <w:b/>
        </w:rPr>
        <w:t>依赖倒置原则（DIP）：</w:t>
      </w:r>
      <w:r>
        <w:t>高层模块（Service）依赖抽象接口（DAO接口），而非具体实现类，通过依赖注入实现解耦。</w:t>
      </w:r>
    </w:p>
    <w:p w14:paraId="7D376E1A">
      <w:pPr>
        <w:pStyle w:val="4"/>
      </w:pPr>
      <w:r>
        <w:t>5.3 遇到的问题与解决方案</w:t>
      </w:r>
    </w:p>
    <w:p w14:paraId="41D32295">
      <w:r>
        <w:rPr>
          <w:b/>
        </w:rPr>
        <w:t>• 并发修改异常：</w:t>
      </w:r>
      <w:r>
        <w:t>在使用迭代器遍历集合时修改集合导致ConcurrentModificationException。解决方案：使用Iterator.remove()方法或Collectors.toList()创建新集合。</w:t>
      </w:r>
    </w:p>
    <w:p w14:paraId="2B260907">
      <w:r>
        <w:rPr>
          <w:b/>
        </w:rPr>
        <w:t>• 空指针异常：</w:t>
      </w:r>
      <w:r>
        <w:t>查询返回null时直接调用方法导致NullPointerException。解决方案：使用Optional包装返回值，配合orElse()提供默认值。</w:t>
      </w:r>
    </w:p>
    <w:p w14:paraId="4DA612F3">
      <w:r>
        <w:rPr>
          <w:b/>
        </w:rPr>
        <w:t>• 成绩统计精度：</w:t>
      </w:r>
      <w:r>
        <w:t>浮点数运算产生精度丢失。解决方案：使用BigDecimal进行精确计算，保留两位小数。</w:t>
      </w:r>
    </w:p>
    <w:p w14:paraId="416261B0">
      <w:r>
        <w:rPr>
          <w:b/>
        </w:rPr>
        <w:t>• 文件读取编码：</w:t>
      </w:r>
      <w:r>
        <w:t>读取包含中文的文件时出现乱码。解决方案：统一使用UTF-8编码，在InputStreamReader中指定字符集。</w:t>
      </w:r>
    </w:p>
    <w:p w14:paraId="0E06022F">
      <w:pPr>
        <w:pStyle w:val="4"/>
      </w:pPr>
      <w:r>
        <w:t>5.4 收获与展望</w:t>
      </w:r>
    </w:p>
    <w:p w14:paraId="207D956C">
      <w:r>
        <w:t>通过本次实训，我深刻理解了面向对象编程的思想和方法。从需求分析到系统设计，从编码实现到测试验证，经历了一个完整的软件开发流程。特别是在系统设计阶段，我学会了如何运用UML类图来可视化类之间的关系，如何运用设计原则来指导类的划分和接口的定义。</w:t>
      </w:r>
    </w:p>
    <w:p w14:paraId="17C019EE">
      <w:r>
        <w:t>在编码实践中，我对Java泛型、集合框架、Stream API、异常处理等核心知识有了更深入的掌握。通过编写单元测试，我认识到了测试驱动开发（TDD）的重要性——先写测试再写代码，可以有效提高代码质量和开发效率。</w:t>
      </w:r>
    </w:p>
    <w:p w14:paraId="427B80EA">
      <w:r>
        <w:t>未来可以在以下方面进行改进：引入多线程提升批量数据导入性能；使用Spring Boot重构后端，提供RESTful API；使用JavaFX替代Swing，构建更现代化的用户界面；引入SQLite或MySQL数据库实现真正的数据持久化。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8DC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941</Words>
  <Characters>1242</Characters>
  <Lines>0</Lines>
  <Paragraphs>0</Paragraphs>
  <TotalTime>0</TotalTime>
  <ScaleCrop>false</ScaleCrop>
  <LinksUpToDate>false</LinksUpToDate>
  <CharactersWithSpaces>1300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贺锦天</cp:lastModifiedBy>
  <dcterms:modified xsi:type="dcterms:W3CDTF">2026-05-03T12:58:11Z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eyJoZGlkIjoiZGRkNzIyMDExYTg4M2M5NjBkZGJhZTBjZGY0M2VkNzUiLCJ1c2VySWQiOiIxMjM3ODkzNDg0In0=</vt:lpwstr>
  </property>
  <property fmtid="{D5CDD505-2E9C-101B-9397-08002B2CF9AE}" pid="3" name="KSOProductBuildVer">
    <vt:lpwstr>2052-12.1.0.21915</vt:lpwstr>
  </property>
  <property fmtid="{D5CDD505-2E9C-101B-9397-08002B2CF9AE}" pid="4" name="ICV">
    <vt:lpwstr>F51F068FDE414B1C8853BABA2ED62E4B_12</vt:lpwstr>
  </property>
</Properties>
</file>