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Codefront 开发实现与验收手册</w:t>
      </w:r>
    </w:p>
    <w:p>
      <w:r>
        <w:t>版本 v0.4  2026年9月13日</w:t>
      </w:r>
    </w:p>
    <w:p>
      <w:r>
        <w:t>本手册面向项目维护者与玩家，记录编辑工作台、独立机器人策略、统一计算与本地战报的实现和验证。它取代旧手册中的实时热部署与高频位置同步操作。架构决策详见同目录06文档。</w:t>
      </w:r>
    </w:p>
    <w:p>
      <w:pPr>
        <w:pStyle w:val="Heading1"/>
      </w:pPr>
      <w:r>
        <w:t>一 当前开发状态与目标</w:t>
      </w:r>
    </w:p>
    <w:p>
      <w:r>
        <w:t>已实现：全宽单层代码框、自动折行、字号、真实逻辑行列、Tab缩进、草稿保存与导入导出。顶部展示系统只读接口和中文源码。默认Python，JavaScript同样支持。旧decide草稿不覆盖；主动载入新示例前会下载旧草稿备份。</w:t>
      </w:r>
    </w:p>
    <w:p>
      <w:r>
        <w:t>已实现：scout、guard、hauler分别决策，Robot包装字典字段并提供move_to、gather、attack、idle、distance_to、follow；World提供最近资源和敌人。每台机器人独立memory，路线支持循环与末点停止。</w:t>
      </w:r>
    </w:p>
    <w:p>
      <w:r>
        <w:t>已实现：训练与联机统一使用固定步长动作日志，弹窗观看、暂停、0.25至4倍速、拖动和重播。多人提交后锁定本轮代码，继续编辑的是下一轮草稿；观看无需持续联网。</w:t>
      </w:r>
    </w:p>
    <w:p>
      <w:r>
        <w:t>本轮目标已经落实到代码；本地功能与多轮测试通过，公开部署后的实际验证单独补记，不能从本地结果推定线上通过。</w:t>
      </w:r>
    </w:p>
    <w:p>
      <w:r>
        <w:br w:type="page"/>
      </w:r>
    </w:p>
    <w:p>
      <w:pPr>
        <w:pStyle w:val="Heading1"/>
      </w:pPr>
      <w:r>
        <w:t>二 操作与策略开发</w:t>
      </w:r>
    </w:p>
    <w:p>
      <w:r>
        <w:t>进入页面后可直接写代码，不需要先通过教学。上方接口框只读，展开可查看实际运行的SDK源码；下方策略框才是修改区域。点击角色名跳转到对应函数，修改route坐标改变轨迹，修改目标选择和返航条件改变分工。</w:t>
      </w:r>
    </w:p>
    <w:p>
      <w:r>
        <w:t>点击运行训练，首次加载Python解释器后计算180秒模拟对局。战报准备完成会打开战场；点击机器人观察位置、血量、载量、当前动作，切换倍速或拖动进度。关闭弹窗暂停，打开后接着播放；改完代码重新训练，产生新的战报。</w:t>
      </w:r>
    </w:p>
    <w:p>
      <w:r>
        <w:t>创建多人房间，复制网址和六位房间码给朋友。至少两人，每人验证并提交。准备不限时，已提交后取消准备才能修改待提交稿。所有人提交后统一计算，房主保持页面开启。源码对房间成员可见，勿放密钥；这是公开网站中的凭证房间。</w:t>
      </w:r>
    </w:p>
    <w:p>
      <w:r>
        <w:t>双人三局两胜，最多三轮，平局不增加胜场；三至四人三轮积分赛。同名次平分所占名次积分，总分相同再比累计交付。每轮轮换基地，草稿保留、记忆清空。战报完成便结算，看完后重新提交开始下一轮；播放器速度不影响他人或分数。</w:t>
      </w:r>
    </w:p>
    <w:p>
      <w:r>
        <w:t>world.resources与enemies可能为空。cargo是能量值，cargoSlots才是格数，核心20EP只占一格。靠近基地43单位内自动卸货、回血；单台死亡6秒重生。memory仅存JSON数据，最多64KB；单次策略约1.2秒超时即停止，该队后续空闲，错误可在战报查看。</w:t>
      </w:r>
    </w:p>
    <w:p>
      <w:r>
        <w:br w:type="page"/>
      </w:r>
    </w:p>
    <w:p>
      <w:pPr>
        <w:pStyle w:val="Heading1"/>
      </w:pPr>
      <w:r>
        <w:t>三 开发实现与维护</w:t>
      </w:r>
    </w:p>
    <w:p>
      <w:r>
        <w:t>app/page.tsx管理草稿、提交、房间、协调计算和手册；public/sdk.py与sdk.js是页面展示和Worker使用的同一份接口。Python Worker为用户代码指定strategy.py文件名，使异常行号对应编辑器逻辑行；旧decide优先于角色分发。</w:t>
      </w:r>
    </w:p>
    <w:p>
      <w:r>
        <w:t>lib/compute.ts为每支队伍建立独立Worker，按0.2秒模拟间隔取动作。lib/game.ts保留物理规则，lib/replay.ts规范动作并执行4个0.05秒物理步。每轮900组动作，协调端每20组提交一次，服务端独立推进世界。</w:t>
      </w:r>
    </w:p>
    <w:p>
      <w:r>
        <w:t>lib/series.ts定义准备、计算、局间、结束四阶段。API验证席位摘要和场次编号；计算需先领取executor，再提交动作批次。D1在同一乐观版本条件下原子插入replay_chunks与更新rooms，重复批次不重放。新增迁移0001及Drizzle元数据保留旧表结构。</w:t>
      </w:r>
    </w:p>
    <w:p>
      <w:r>
        <w:t>ReplayViewer为每5秒建立检查点，拖动最多补算100个物理步。播放按浏览器动画帧驱动，并在相邻物理状态间插值；Arena绘制地图、机器人、攻击与采集特效。所有客户端重放同一日志，不会重新调用随机程序决定结果。</w:t>
      </w:r>
    </w:p>
    <w:p>
      <w:r>
        <w:t>本地构建使用npm run build，数据库初次按顺序执行0000和0001迁移，npm start启动构建Worker。测试入口在README。Windows npm包装器异常时直接调用已安装npm-cli.js。发布必须包含Worker、静态运行时和迁移，不能只发布public。</w:t>
      </w:r>
    </w:p>
    <w:p>
      <w:r>
        <w:br w:type="page"/>
      </w:r>
    </w:p>
    <w:p>
      <w:pPr>
        <w:pStyle w:val="Heading1"/>
      </w:pPr>
      <w:r>
        <w:t>四 验收记录与已知边界</w:t>
      </w:r>
    </w:p>
    <w:p>
      <w:r>
        <w:t>2026年9月13日本地通过18项Node测试、2项Python SDK测试和TypeScript检查；构建成功。覆盖动作权限、固定重放与任意进度、BO3提前结束、平局、四人名次积分、基地轮换、旧轮隔离、批次乱序与重复、失联超时、重复协调者以及每台独立记忆与路线循环。</w:t>
      </w:r>
    </w:p>
    <w:p>
      <w:r>
        <w:t>真实Chrome通过Python与JavaScript训练、旧decide超时、全宽文本、长行折行、Tab、字号、弹窗开关、暂停、全部倍速、进度拖动、手机390像素无页面横向溢出。1440像素窗口中编辑器宽1343像素。单层文本从结构上消除光标与高亮层错位；没有将自动化输入等同于所有输入法均已人工验证。</w:t>
      </w:r>
    </w:p>
    <w:p>
      <w:r>
        <w:t>三个独立浏览器会话使用两队Python和一队JavaScript完成三轮，战报JSON逐项一致；分别停在15、70、140秒互不影响，终点比分一致。刷新恢复、回看第一轮、原房间再赛通过。三轮本地提交至验收分别约7.5、8.3、8.3秒，包括加载与测试操作，不代表线上计算耗时。</w:t>
      </w:r>
    </w:p>
    <w:p>
      <w:r>
        <w:t>本机无头Chrome的3秒动画回调采样，在0.25、1、4倍速分别约222、239、240次每秒，95分位间隔约4.3毫秒；这是测试环境结果，不等于所有设备恒定帧率或显示器实测刷新率。断网后仍能继续播放和拖到终点。</w:t>
      </w:r>
    </w:p>
    <w:p>
      <w:r>
        <w:t>限制：协调者是房主浏览器，不是可信服务器Python执行器，不能保证合法动作来自提交源码。计算中断60秒无进度会重置准备，无法续接任意全局变量；已完成战报可以恢复。房间一小时过期，原房间再赛仅能查询当前场次；尚无自动清理旧房间和中断动作块任务。下一步优先可信执行和数据清理，不以新增语言或复杂模式阻塞本轮交付。</w:t>
      </w:r>
    </w:p>
    <w:p>
      <w:r>
        <w:t>线上发布与公开访问验证将在部署后补记。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7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07-开发实现与验收手册</dc:title>
  <dc:subject/>
  <dc:creator>Codefront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