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2F955" w14:textId="77777777" w:rsidR="00A206C2" w:rsidRPr="00A206C2" w:rsidRDefault="00A206C2" w:rsidP="00A206C2">
      <w:pPr>
        <w:pStyle w:val="Heading1"/>
        <w:rPr>
          <w:lang w:bidi="fa-IR"/>
        </w:rPr>
      </w:pPr>
      <w:r w:rsidRPr="00A206C2">
        <w:rPr>
          <w:lang w:bidi="fa-IR"/>
        </w:rPr>
        <w:t>What types of scholarships are available in Austria?</w:t>
      </w:r>
    </w:p>
    <w:p w14:paraId="3B20F488" w14:textId="064B0D3E" w:rsidR="00A206C2" w:rsidRPr="00A206C2" w:rsidRDefault="00A206C2" w:rsidP="004A21BD">
      <w:pPr>
        <w:rPr>
          <w:lang w:bidi="fa-IR"/>
        </w:rPr>
      </w:pPr>
      <w:r w:rsidRPr="00A206C2">
        <w:rPr>
          <w:lang w:bidi="fa-IR"/>
        </w:rPr>
        <w:t>In Austria, scholarships are usually offered based on academic excellence or financial need. Some are provided by government organizations, while others are university-based. Typically, they cover tuition fees and living expenses and are available for a limited time. Below, we’ll break down the main government and university scholarships in Austria.</w:t>
      </w:r>
    </w:p>
    <w:p w14:paraId="30367959" w14:textId="0ADD6D13" w:rsidR="00A206C2" w:rsidRPr="00A206C2" w:rsidRDefault="00A206C2" w:rsidP="00A206C2">
      <w:pPr>
        <w:pStyle w:val="Heading2"/>
        <w:rPr>
          <w:lang w:bidi="fa-IR"/>
        </w:rPr>
      </w:pPr>
      <w:r w:rsidRPr="00A206C2">
        <w:rPr>
          <w:lang w:bidi="fa-IR"/>
        </w:rPr>
        <w:t>Government and Organizational Scholarships</w:t>
      </w:r>
    </w:p>
    <w:p w14:paraId="2C83C0AE" w14:textId="6BAE1B1C" w:rsidR="00A206C2" w:rsidRPr="00A206C2" w:rsidRDefault="00A206C2" w:rsidP="00A206C2">
      <w:pPr>
        <w:rPr>
          <w:lang w:bidi="fa-IR"/>
        </w:rPr>
      </w:pPr>
      <w:r w:rsidRPr="00A206C2">
        <w:rPr>
          <w:lang w:bidi="fa-IR"/>
        </w:rPr>
        <w:t>Austria is known for its strong research and academic programs. The government and affiliated organizations offer a wide range of scholarships to attract talented international students and researchers. Some of the main programs include:</w:t>
      </w:r>
    </w:p>
    <w:p w14:paraId="55839C91" w14:textId="77777777" w:rsidR="00A206C2" w:rsidRPr="00A206C2" w:rsidRDefault="00A206C2" w:rsidP="00A206C2">
      <w:pPr>
        <w:pStyle w:val="Heading3"/>
        <w:rPr>
          <w:lang w:bidi="fa-IR"/>
        </w:rPr>
      </w:pPr>
      <w:r w:rsidRPr="00A206C2">
        <w:rPr>
          <w:lang w:bidi="fa-IR"/>
        </w:rPr>
        <w:t>Austrian Government Scholarship</w:t>
      </w:r>
    </w:p>
    <w:p w14:paraId="4A2A0522" w14:textId="164F73B7" w:rsidR="00A206C2" w:rsidRPr="00A206C2" w:rsidRDefault="00A206C2" w:rsidP="00A206C2">
      <w:pPr>
        <w:rPr>
          <w:lang w:bidi="fa-IR"/>
        </w:rPr>
      </w:pPr>
      <w:r w:rsidRPr="00A206C2">
        <w:rPr>
          <w:lang w:bidi="fa-IR"/>
        </w:rPr>
        <w:t>This is a fully funded scholarship covering tuition, a monthly allowance of €1,050, health insurance, accommodation, and travel costs to and from your home country. It’s open to outstanding international students at the bachelor’s, master’s, and doctoral levels. Applicants must not be Austrian citizens and must provide proof of their previous degree. The maximum age is 35 for bachelor’s and master’s students and 40 for doctoral students. It’s available in fields like technical sciences, natural sciences, health sciences, humanities, medicine, and the arts.</w:t>
      </w:r>
    </w:p>
    <w:p w14:paraId="4913D83F" w14:textId="77777777" w:rsidR="00A206C2" w:rsidRPr="00A206C2" w:rsidRDefault="00A206C2" w:rsidP="00A206C2">
      <w:pPr>
        <w:pStyle w:val="Heading3"/>
        <w:rPr>
          <w:lang w:bidi="fa-IR"/>
        </w:rPr>
      </w:pPr>
      <w:r w:rsidRPr="00A206C2">
        <w:rPr>
          <w:lang w:bidi="fa-IR"/>
        </w:rPr>
        <w:t>OeAD Scholarships (Austrian Agency for International Mobility and Cooperation in Education, Science, and Research)</w:t>
      </w:r>
    </w:p>
    <w:p w14:paraId="6F4D369F" w14:textId="0116F6EC" w:rsidR="00A206C2" w:rsidRPr="00A206C2" w:rsidRDefault="00A206C2" w:rsidP="00A206C2">
      <w:pPr>
        <w:rPr>
          <w:lang w:bidi="fa-IR"/>
        </w:rPr>
      </w:pPr>
      <w:r w:rsidRPr="00A206C2">
        <w:rPr>
          <w:lang w:bidi="fa-IR"/>
        </w:rPr>
        <w:t>OeAD is a major scholarship provider in Austria, mainly supporting master’s and doctoral students. The scholarship includes a monthly allowance of €700–1,150, health insurance, and travel costs. Students can also request assistance with accommodation, with a small monthly administrative fee of €18.</w:t>
      </w:r>
    </w:p>
    <w:p w14:paraId="00355C8A" w14:textId="77777777" w:rsidR="00A206C2" w:rsidRPr="00A206C2" w:rsidRDefault="00A206C2" w:rsidP="00A206C2">
      <w:pPr>
        <w:pStyle w:val="Heading3"/>
        <w:rPr>
          <w:lang w:bidi="fa-IR"/>
        </w:rPr>
      </w:pPr>
      <w:r w:rsidRPr="00A206C2">
        <w:rPr>
          <w:lang w:bidi="fa-IR"/>
        </w:rPr>
        <w:t>Ernst Mach International Scholarship</w:t>
      </w:r>
    </w:p>
    <w:p w14:paraId="1C8FF5F4" w14:textId="690B5B21" w:rsidR="00A206C2" w:rsidRPr="00A206C2" w:rsidRDefault="00A206C2" w:rsidP="00A206C2">
      <w:pPr>
        <w:rPr>
          <w:lang w:bidi="fa-IR"/>
        </w:rPr>
      </w:pPr>
      <w:r w:rsidRPr="00A206C2">
        <w:rPr>
          <w:lang w:bidi="fa-IR"/>
        </w:rPr>
        <w:t>This scholarship is for master’s, doctoral, and postdoctoral students in any field. It lasts 1–9 months and provides a monthly allowance of €1,250, health insurance support (€55–200), and accommodation support (€300–800). Tuition at Austrian public universities is waived, and students receive a €1,000 travel allowance from their home country. The maximum age is 35.</w:t>
      </w:r>
    </w:p>
    <w:p w14:paraId="59DB4BB1" w14:textId="77777777" w:rsidR="00A206C2" w:rsidRPr="00A206C2" w:rsidRDefault="00A206C2" w:rsidP="00A206C2">
      <w:pPr>
        <w:pStyle w:val="Heading3"/>
        <w:rPr>
          <w:lang w:bidi="fa-IR"/>
        </w:rPr>
      </w:pPr>
      <w:r w:rsidRPr="00A206C2">
        <w:rPr>
          <w:lang w:bidi="fa-IR"/>
        </w:rPr>
        <w:lastRenderedPageBreak/>
        <w:t>Franz Werfel Scholarship</w:t>
      </w:r>
    </w:p>
    <w:p w14:paraId="390A7B4D" w14:textId="73B3DEF2" w:rsidR="00A206C2" w:rsidRPr="00A206C2" w:rsidRDefault="00A206C2" w:rsidP="00A206C2">
      <w:pPr>
        <w:rPr>
          <w:lang w:bidi="fa-IR"/>
        </w:rPr>
      </w:pPr>
      <w:r w:rsidRPr="00A206C2">
        <w:rPr>
          <w:lang w:bidi="fa-IR"/>
        </w:rPr>
        <w:t>For researchers in German literature, this scholarship provides a monthly allowance of €1,250, health insurance, and travel costs. It’s open to doctoral and postdoctoral students as well as linguists and literary studies researchers. Duration is 4–9 months, extendable up to 18 months.</w:t>
      </w:r>
    </w:p>
    <w:p w14:paraId="62291D73" w14:textId="77777777" w:rsidR="00A206C2" w:rsidRPr="00A206C2" w:rsidRDefault="00A206C2" w:rsidP="00A206C2">
      <w:pPr>
        <w:pStyle w:val="Heading3"/>
        <w:rPr>
          <w:lang w:bidi="fa-IR"/>
        </w:rPr>
      </w:pPr>
      <w:r w:rsidRPr="00A206C2">
        <w:rPr>
          <w:lang w:bidi="fa-IR"/>
        </w:rPr>
        <w:t>Richard Plaschka International Scholarship</w:t>
      </w:r>
    </w:p>
    <w:p w14:paraId="7F369EA8" w14:textId="567CED0A" w:rsidR="00A206C2" w:rsidRPr="00A206C2" w:rsidRDefault="00A206C2" w:rsidP="00A206C2">
      <w:pPr>
        <w:rPr>
          <w:lang w:bidi="fa-IR"/>
        </w:rPr>
      </w:pPr>
      <w:r w:rsidRPr="00A206C2">
        <w:rPr>
          <w:lang w:bidi="fa-IR"/>
        </w:rPr>
        <w:t>Targeted at researchers in European and Austrian history, it covers accommodation, health insurance, a €1,250 monthly allowance, and a €600 monthly transportation allowance. Scholarships run 4–12 months and can be extended up to 18 months. It’s not available to those who have spent most of their studies in Austria or hold permanent residency.</w:t>
      </w:r>
    </w:p>
    <w:p w14:paraId="6D719674" w14:textId="77777777" w:rsidR="00A206C2" w:rsidRPr="00A206C2" w:rsidRDefault="00A206C2" w:rsidP="00A206C2">
      <w:pPr>
        <w:pStyle w:val="Heading3"/>
        <w:rPr>
          <w:lang w:bidi="fa-IR"/>
        </w:rPr>
      </w:pPr>
      <w:r w:rsidRPr="00A206C2">
        <w:rPr>
          <w:lang w:bidi="fa-IR"/>
        </w:rPr>
        <w:t>Erasmus+ Grants</w:t>
      </w:r>
    </w:p>
    <w:p w14:paraId="2951FC1A" w14:textId="119E6DAE" w:rsidR="00A206C2" w:rsidRPr="00A206C2" w:rsidRDefault="00A206C2" w:rsidP="00A206C2">
      <w:pPr>
        <w:rPr>
          <w:lang w:bidi="fa-IR"/>
        </w:rPr>
      </w:pPr>
      <w:r w:rsidRPr="00A206C2">
        <w:rPr>
          <w:lang w:bidi="fa-IR"/>
        </w:rPr>
        <w:t>These grants are for EU and non-EU students seeking study or exchange opportunities in Austria. They cover tuition, accommodation, travel, and health insurance and can last up to 12 months for study or internships.</w:t>
      </w:r>
    </w:p>
    <w:p w14:paraId="49412825" w14:textId="77777777" w:rsidR="00A206C2" w:rsidRPr="00A206C2" w:rsidRDefault="00A206C2" w:rsidP="00A206C2">
      <w:pPr>
        <w:pStyle w:val="Heading3"/>
        <w:rPr>
          <w:lang w:bidi="fa-IR"/>
        </w:rPr>
      </w:pPr>
      <w:r w:rsidRPr="00A206C2">
        <w:rPr>
          <w:lang w:bidi="fa-IR"/>
        </w:rPr>
        <w:t>EURAXESS</w:t>
      </w:r>
    </w:p>
    <w:p w14:paraId="20248F79" w14:textId="05E265E9" w:rsidR="00A206C2" w:rsidRPr="00A206C2" w:rsidRDefault="00A206C2" w:rsidP="00A206C2">
      <w:pPr>
        <w:rPr>
          <w:lang w:bidi="fa-IR"/>
        </w:rPr>
      </w:pPr>
      <w:r w:rsidRPr="00A206C2">
        <w:rPr>
          <w:lang w:bidi="fa-IR"/>
        </w:rPr>
        <w:t>EURAXESS connects international researchers with opportunities in Austria. It provides a monthly stipend of €1,500–2,000, travel support, and assistance with visas and accommodation. It’s designed for doctoral and postdoctoral researchers.</w:t>
      </w:r>
    </w:p>
    <w:p w14:paraId="74E2943C" w14:textId="596C49E0" w:rsidR="00A206C2" w:rsidRPr="00A206C2" w:rsidRDefault="00A206C2" w:rsidP="00A206C2">
      <w:pPr>
        <w:pStyle w:val="Heading2"/>
        <w:rPr>
          <w:lang w:bidi="fa-IR"/>
        </w:rPr>
      </w:pPr>
      <w:r w:rsidRPr="00A206C2">
        <w:rPr>
          <w:lang w:bidi="fa-IR"/>
        </w:rPr>
        <w:t>University Scholarships</w:t>
      </w:r>
    </w:p>
    <w:p w14:paraId="2C47AA03" w14:textId="2A5AF2FD" w:rsidR="00A206C2" w:rsidRPr="00A206C2" w:rsidRDefault="00A206C2" w:rsidP="00A206C2">
      <w:pPr>
        <w:rPr>
          <w:lang w:bidi="fa-IR"/>
        </w:rPr>
      </w:pPr>
      <w:r w:rsidRPr="00A206C2">
        <w:rPr>
          <w:lang w:bidi="fa-IR"/>
        </w:rPr>
        <w:t>Austrian universities also offer scholarships to support talented international students. These may cover tuition fees, living expenses, and other forms of academic support. Some notable university scholarships include:</w:t>
      </w:r>
    </w:p>
    <w:p w14:paraId="5451F454" w14:textId="77777777" w:rsidR="00A206C2" w:rsidRPr="00A206C2" w:rsidRDefault="00A206C2" w:rsidP="00A206C2">
      <w:pPr>
        <w:pStyle w:val="Heading3"/>
        <w:rPr>
          <w:lang w:bidi="fa-IR"/>
        </w:rPr>
      </w:pPr>
      <w:r w:rsidRPr="00A206C2">
        <w:rPr>
          <w:lang w:bidi="fa-IR"/>
        </w:rPr>
        <w:t>Helmut Witt Scholarship (Vienna University of Technology)</w:t>
      </w:r>
    </w:p>
    <w:p w14:paraId="7D35248D" w14:textId="7E289ADD" w:rsidR="00A206C2" w:rsidRPr="00A206C2" w:rsidRDefault="00A206C2" w:rsidP="00A206C2">
      <w:pPr>
        <w:rPr>
          <w:lang w:bidi="fa-IR"/>
        </w:rPr>
      </w:pPr>
      <w:r w:rsidRPr="00A206C2">
        <w:rPr>
          <w:lang w:bidi="fa-IR"/>
        </w:rPr>
        <w:t>For international female students pursuing a master’s in computer science or mathematics. It provides €6,000 per year for up to 2 years, plus full tuition coverage. Applicants should have a bachelor’s degree in computer science or mathematics and an interest in AI, computer security, or logic.</w:t>
      </w:r>
    </w:p>
    <w:p w14:paraId="7AC83E43" w14:textId="77777777" w:rsidR="00A206C2" w:rsidRPr="00A206C2" w:rsidRDefault="00A206C2" w:rsidP="00A206C2">
      <w:pPr>
        <w:pStyle w:val="Heading3"/>
        <w:rPr>
          <w:lang w:bidi="fa-IR"/>
        </w:rPr>
      </w:pPr>
      <w:r w:rsidRPr="00A206C2">
        <w:rPr>
          <w:lang w:bidi="fa-IR"/>
        </w:rPr>
        <w:t>TU Graz 100 Scholarship (Graz University of Technology)</w:t>
      </w:r>
    </w:p>
    <w:p w14:paraId="6F099915" w14:textId="77777777" w:rsidR="00A206C2" w:rsidRPr="00A206C2" w:rsidRDefault="00A206C2" w:rsidP="00A206C2">
      <w:pPr>
        <w:rPr>
          <w:lang w:bidi="fa-IR"/>
        </w:rPr>
      </w:pPr>
      <w:r w:rsidRPr="00A206C2">
        <w:rPr>
          <w:lang w:bidi="fa-IR"/>
        </w:rPr>
        <w:t>For bachelor’s and master’s students in technical or natural sciences. It provides €4,000 per year for undergraduates and €8,000 per year for master’s students, for 2 years.</w:t>
      </w:r>
    </w:p>
    <w:p w14:paraId="5E42A780" w14:textId="77777777" w:rsidR="00A206C2" w:rsidRPr="00A206C2" w:rsidRDefault="00A206C2" w:rsidP="00A206C2">
      <w:pPr>
        <w:rPr>
          <w:lang w:bidi="fa-IR"/>
        </w:rPr>
      </w:pPr>
    </w:p>
    <w:p w14:paraId="3E20B07E" w14:textId="77777777" w:rsidR="00A206C2" w:rsidRPr="00A206C2" w:rsidRDefault="00A206C2" w:rsidP="00A206C2">
      <w:pPr>
        <w:pStyle w:val="Heading3"/>
        <w:rPr>
          <w:lang w:bidi="fa-IR"/>
        </w:rPr>
      </w:pPr>
      <w:r w:rsidRPr="00A206C2">
        <w:rPr>
          <w:lang w:bidi="fa-IR"/>
        </w:rPr>
        <w:lastRenderedPageBreak/>
        <w:t>LL.M Scholarship (University of Vienna)</w:t>
      </w:r>
    </w:p>
    <w:p w14:paraId="645DDF56" w14:textId="76CA1102" w:rsidR="00A206C2" w:rsidRPr="00A206C2" w:rsidRDefault="00A206C2" w:rsidP="00A206C2">
      <w:pPr>
        <w:rPr>
          <w:lang w:bidi="fa-IR"/>
        </w:rPr>
      </w:pPr>
      <w:r w:rsidRPr="00A206C2">
        <w:rPr>
          <w:lang w:bidi="fa-IR"/>
        </w:rPr>
        <w:t>For master’s students in law or social sciences. Applicants must show academic excellence and hold a law degree from outside Austria. The scholarship covers 50% of tuition and is available to students up to age 30.</w:t>
      </w:r>
    </w:p>
    <w:p w14:paraId="004DCC99" w14:textId="77777777" w:rsidR="00A206C2" w:rsidRPr="00A206C2" w:rsidRDefault="00A206C2" w:rsidP="00A206C2">
      <w:pPr>
        <w:pStyle w:val="Heading3"/>
        <w:rPr>
          <w:lang w:bidi="fa-IR"/>
        </w:rPr>
      </w:pPr>
      <w:r w:rsidRPr="00A206C2">
        <w:rPr>
          <w:lang w:bidi="fa-IR"/>
        </w:rPr>
        <w:t>Dr. Heinrich Jörg Foundation Scholarship (University of Graz)</w:t>
      </w:r>
    </w:p>
    <w:p w14:paraId="2249F21B" w14:textId="40FB7C54" w:rsidR="00A206C2" w:rsidRPr="00A206C2" w:rsidRDefault="00A206C2" w:rsidP="00A206C2">
      <w:pPr>
        <w:rPr>
          <w:lang w:bidi="fa-IR"/>
        </w:rPr>
      </w:pPr>
      <w:r w:rsidRPr="00A206C2">
        <w:rPr>
          <w:lang w:bidi="fa-IR"/>
        </w:rPr>
        <w:t>For researchers in natural sciences, this scholarship covers accommodation, travel, and research costs, but not tuition. Applicants must submit a detailed project plan and budget.</w:t>
      </w:r>
    </w:p>
    <w:p w14:paraId="09D9C443" w14:textId="77777777" w:rsidR="00A206C2" w:rsidRPr="00A206C2" w:rsidRDefault="00A206C2" w:rsidP="00A206C2">
      <w:pPr>
        <w:pStyle w:val="Heading3"/>
        <w:rPr>
          <w:lang w:bidi="fa-IR"/>
        </w:rPr>
      </w:pPr>
      <w:r w:rsidRPr="00A206C2">
        <w:rPr>
          <w:lang w:bidi="fa-IR"/>
        </w:rPr>
        <w:t>Ernst Mach International Scholarship (Universities of Applied Sciences)</w:t>
      </w:r>
    </w:p>
    <w:p w14:paraId="0A1C1742" w14:textId="024AF8A3" w:rsidR="00A845A4" w:rsidRPr="00A206C2" w:rsidRDefault="00A206C2" w:rsidP="00A206C2">
      <w:pPr>
        <w:rPr>
          <w:rtl/>
          <w:lang w:bidi="fa-IR"/>
        </w:rPr>
      </w:pPr>
      <w:r w:rsidRPr="00A206C2">
        <w:rPr>
          <w:lang w:bidi="fa-IR"/>
        </w:rPr>
        <w:t>This program supports master’s and doctoral students for 4–9 months, providing a monthly allowance of €1,250, health insurance, and travel support. Priority is given to students from developing countries.</w:t>
      </w:r>
    </w:p>
    <w:sectPr w:rsidR="00A845A4" w:rsidRPr="00A20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6E"/>
    <w:rsid w:val="004A21BD"/>
    <w:rsid w:val="005C3898"/>
    <w:rsid w:val="006055DD"/>
    <w:rsid w:val="007F4BF1"/>
    <w:rsid w:val="008952D3"/>
    <w:rsid w:val="008B343E"/>
    <w:rsid w:val="00A206C2"/>
    <w:rsid w:val="00A845A4"/>
    <w:rsid w:val="00AF5A21"/>
    <w:rsid w:val="00BB6D6E"/>
    <w:rsid w:val="00C02C2F"/>
    <w:rsid w:val="00DE0123"/>
    <w:rsid w:val="00DE5024"/>
    <w:rsid w:val="00E91D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8C8"/>
  <w15:chartTrackingRefBased/>
  <w15:docId w15:val="{1BF37CB1-F146-4621-9565-732982CF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D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B6D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B6D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6D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6D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6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D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B6D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6D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6D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6D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6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D6E"/>
    <w:rPr>
      <w:rFonts w:eastAsiaTheme="majorEastAsia" w:cstheme="majorBidi"/>
      <w:color w:val="272727" w:themeColor="text1" w:themeTint="D8"/>
    </w:rPr>
  </w:style>
  <w:style w:type="paragraph" w:styleId="Title">
    <w:name w:val="Title"/>
    <w:basedOn w:val="Normal"/>
    <w:next w:val="Normal"/>
    <w:link w:val="TitleChar"/>
    <w:uiPriority w:val="10"/>
    <w:qFormat/>
    <w:rsid w:val="00BB6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D6E"/>
    <w:pPr>
      <w:spacing w:before="160"/>
      <w:jc w:val="center"/>
    </w:pPr>
    <w:rPr>
      <w:i/>
      <w:iCs/>
      <w:color w:val="404040" w:themeColor="text1" w:themeTint="BF"/>
    </w:rPr>
  </w:style>
  <w:style w:type="character" w:customStyle="1" w:styleId="QuoteChar">
    <w:name w:val="Quote Char"/>
    <w:basedOn w:val="DefaultParagraphFont"/>
    <w:link w:val="Quote"/>
    <w:uiPriority w:val="29"/>
    <w:rsid w:val="00BB6D6E"/>
    <w:rPr>
      <w:i/>
      <w:iCs/>
      <w:color w:val="404040" w:themeColor="text1" w:themeTint="BF"/>
    </w:rPr>
  </w:style>
  <w:style w:type="paragraph" w:styleId="ListParagraph">
    <w:name w:val="List Paragraph"/>
    <w:basedOn w:val="Normal"/>
    <w:uiPriority w:val="34"/>
    <w:qFormat/>
    <w:rsid w:val="00BB6D6E"/>
    <w:pPr>
      <w:ind w:left="720"/>
      <w:contextualSpacing/>
    </w:pPr>
  </w:style>
  <w:style w:type="character" w:styleId="IntenseEmphasis">
    <w:name w:val="Intense Emphasis"/>
    <w:basedOn w:val="DefaultParagraphFont"/>
    <w:uiPriority w:val="21"/>
    <w:qFormat/>
    <w:rsid w:val="00BB6D6E"/>
    <w:rPr>
      <w:i/>
      <w:iCs/>
      <w:color w:val="2F5496" w:themeColor="accent1" w:themeShade="BF"/>
    </w:rPr>
  </w:style>
  <w:style w:type="paragraph" w:styleId="IntenseQuote">
    <w:name w:val="Intense Quote"/>
    <w:basedOn w:val="Normal"/>
    <w:next w:val="Normal"/>
    <w:link w:val="IntenseQuoteChar"/>
    <w:uiPriority w:val="30"/>
    <w:qFormat/>
    <w:rsid w:val="00BB6D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6D6E"/>
    <w:rPr>
      <w:i/>
      <w:iCs/>
      <w:color w:val="2F5496" w:themeColor="accent1" w:themeShade="BF"/>
    </w:rPr>
  </w:style>
  <w:style w:type="character" w:styleId="IntenseReference">
    <w:name w:val="Intense Reference"/>
    <w:basedOn w:val="DefaultParagraphFont"/>
    <w:uiPriority w:val="32"/>
    <w:qFormat/>
    <w:rsid w:val="00BB6D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Kiana Hejri</dc:creator>
  <cp:keywords/>
  <dc:description/>
  <cp:lastModifiedBy>Kiana Hejri</cp:lastModifiedBy>
  <cp:revision>2</cp:revision>
  <dcterms:created xsi:type="dcterms:W3CDTF">2025-09-14T07:47:00Z</dcterms:created>
  <dcterms:modified xsi:type="dcterms:W3CDTF">2025-09-14T10:39:00Z</dcterms:modified>
</cp:coreProperties>
</file>