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D699" w14:textId="77777777" w:rsidR="00997EAA" w:rsidRDefault="00C30F5F" w:rsidP="00C30F5F">
      <w:pPr>
        <w:pStyle w:val="a3"/>
        <w:wordWrap/>
        <w:jc w:val="center"/>
        <w:rPr>
          <w:b/>
          <w:bCs/>
          <w:sz w:val="40"/>
          <w:szCs w:val="38"/>
        </w:rPr>
      </w:pPr>
      <w:r w:rsidRPr="00AA10F0">
        <w:rPr>
          <w:b/>
          <w:bCs/>
          <w:sz w:val="40"/>
          <w:szCs w:val="38"/>
        </w:rPr>
        <w:t>알고리즘 설계와 분석</w:t>
      </w:r>
    </w:p>
    <w:p w14:paraId="2C2182BA" w14:textId="450BFA3F" w:rsidR="00C30F5F" w:rsidRPr="00AA10F0" w:rsidRDefault="00C30F5F" w:rsidP="00C30F5F">
      <w:pPr>
        <w:pStyle w:val="a3"/>
        <w:wordWrap/>
        <w:jc w:val="center"/>
        <w:rPr>
          <w:sz w:val="22"/>
        </w:rPr>
      </w:pPr>
      <w:r w:rsidRPr="00AA10F0">
        <w:rPr>
          <w:rFonts w:hint="eastAsia"/>
          <w:b/>
          <w:bCs/>
          <w:sz w:val="40"/>
          <w:szCs w:val="38"/>
        </w:rPr>
        <w:t>CSE3081</w:t>
      </w:r>
      <w:r w:rsidR="00997EAA">
        <w:rPr>
          <w:rFonts w:hint="eastAsia"/>
          <w:b/>
          <w:bCs/>
          <w:sz w:val="40"/>
          <w:szCs w:val="38"/>
        </w:rPr>
        <w:t>-MP</w:t>
      </w:r>
      <w:r w:rsidR="00597440">
        <w:rPr>
          <w:b/>
          <w:bCs/>
          <w:sz w:val="40"/>
          <w:szCs w:val="38"/>
        </w:rPr>
        <w:t>2</w:t>
      </w:r>
    </w:p>
    <w:p w14:paraId="1CA0D690" w14:textId="77777777" w:rsidR="00C30F5F" w:rsidRDefault="00C30F5F" w:rsidP="00C30F5F">
      <w:pPr>
        <w:pStyle w:val="a3"/>
      </w:pPr>
    </w:p>
    <w:p w14:paraId="6154269B" w14:textId="7A56D9C1" w:rsidR="00C30F5F" w:rsidRDefault="00C30F5F" w:rsidP="00C30F5F">
      <w:pPr>
        <w:pStyle w:val="a3"/>
        <w:wordWrap/>
        <w:jc w:val="right"/>
      </w:pPr>
      <w:r>
        <w:rPr>
          <w:rFonts w:hint="eastAsia"/>
          <w:sz w:val="24"/>
          <w:szCs w:val="24"/>
        </w:rPr>
        <w:t>2017</w:t>
      </w:r>
      <w:r w:rsidR="00597440">
        <w:rPr>
          <w:rFonts w:hint="eastAsia"/>
          <w:sz w:val="24"/>
          <w:szCs w:val="24"/>
        </w:rPr>
        <w:t>x</w:t>
      </w:r>
      <w:r w:rsidR="00597440">
        <w:rPr>
          <w:sz w:val="24"/>
          <w:szCs w:val="24"/>
        </w:rPr>
        <w:t>xxx</w:t>
      </w:r>
      <w:r>
        <w:rPr>
          <w:rFonts w:hint="eastAsia"/>
          <w:sz w:val="24"/>
          <w:szCs w:val="24"/>
        </w:rPr>
        <w:t xml:space="preserve"> </w:t>
      </w:r>
      <w:r w:rsidR="00597440">
        <w:rPr>
          <w:rFonts w:hint="eastAsia"/>
          <w:sz w:val="24"/>
          <w:szCs w:val="24"/>
        </w:rPr>
        <w:t>0</w:t>
      </w:r>
      <w:r w:rsidR="00597440">
        <w:rPr>
          <w:sz w:val="24"/>
          <w:szCs w:val="24"/>
        </w:rPr>
        <w:t>00</w:t>
      </w:r>
    </w:p>
    <w:p w14:paraId="7459EF68" w14:textId="77777777" w:rsidR="00C30F5F" w:rsidRDefault="00C30F5F" w:rsidP="00C30F5F">
      <w:pPr>
        <w:pStyle w:val="a3"/>
      </w:pPr>
    </w:p>
    <w:p w14:paraId="39426696" w14:textId="77777777" w:rsidR="00C30F5F" w:rsidRDefault="00B85806" w:rsidP="00B85806">
      <w:pPr>
        <w:pStyle w:val="a3"/>
        <w:numPr>
          <w:ilvl w:val="0"/>
          <w:numId w:val="3"/>
        </w:numPr>
      </w:pPr>
      <w:r>
        <w:rPr>
          <w:rFonts w:hint="eastAsia"/>
        </w:rPr>
        <w:t>Experiment environment</w:t>
      </w:r>
    </w:p>
    <w:p w14:paraId="4366616F" w14:textId="77777777" w:rsidR="00013DC5" w:rsidRDefault="00013DC5" w:rsidP="00B85806">
      <w:pPr>
        <w:pStyle w:val="a3"/>
        <w:ind w:firstLineChars="500" w:firstLine="1000"/>
      </w:pPr>
      <w:r>
        <w:rPr>
          <w:rFonts w:hint="eastAsia"/>
        </w:rPr>
        <w:t>Window 10 Home</w:t>
      </w:r>
    </w:p>
    <w:p w14:paraId="49B4AA1A" w14:textId="77777777" w:rsidR="00013DC5" w:rsidRDefault="00013DC5" w:rsidP="00B85806">
      <w:pPr>
        <w:pStyle w:val="a3"/>
        <w:ind w:firstLineChars="500" w:firstLine="1000"/>
      </w:pPr>
      <w:r>
        <w:rPr>
          <w:rFonts w:hint="eastAsia"/>
        </w:rPr>
        <w:t>프로세서 : Intel</w:t>
      </w:r>
      <w:r>
        <w:t>®</w:t>
      </w:r>
      <w:r>
        <w:rPr>
          <w:rFonts w:hint="eastAsia"/>
        </w:rPr>
        <w:t xml:space="preserve"> Core</w:t>
      </w:r>
      <w:r>
        <w:t>™</w:t>
      </w:r>
      <w:r>
        <w:rPr>
          <w:rFonts w:hint="eastAsia"/>
        </w:rPr>
        <w:t xml:space="preserve"> i5-7200U CPU @ 2.50GHz 2.71GHz</w:t>
      </w:r>
    </w:p>
    <w:p w14:paraId="32EE8BED" w14:textId="77777777" w:rsidR="00013DC5" w:rsidRDefault="00013DC5" w:rsidP="00B85806">
      <w:pPr>
        <w:pStyle w:val="a3"/>
        <w:ind w:left="200" w:firstLineChars="400" w:firstLine="800"/>
      </w:pPr>
      <w:r>
        <w:rPr>
          <w:rFonts w:hint="eastAsia"/>
        </w:rPr>
        <w:t>RAM : 8GB</w:t>
      </w:r>
    </w:p>
    <w:p w14:paraId="047ACCD5" w14:textId="77777777" w:rsidR="00013DC5" w:rsidRDefault="00013DC5" w:rsidP="00B85806">
      <w:pPr>
        <w:pStyle w:val="a3"/>
        <w:ind w:left="200" w:firstLine="800"/>
      </w:pPr>
      <w:r>
        <w:t>시스템</w:t>
      </w:r>
      <w:r>
        <w:rPr>
          <w:rFonts w:hint="eastAsia"/>
        </w:rPr>
        <w:t xml:space="preserve"> 종류 : 64비트 운영체제, x64 기반 프로세서</w:t>
      </w:r>
    </w:p>
    <w:p w14:paraId="7610B0A9" w14:textId="77777777" w:rsidR="00C30F5F" w:rsidRDefault="00C30F5F" w:rsidP="00C30F5F">
      <w:pPr>
        <w:pStyle w:val="a3"/>
      </w:pPr>
    </w:p>
    <w:p w14:paraId="795646D1" w14:textId="77777777" w:rsidR="00B85806" w:rsidRDefault="00B85806" w:rsidP="00B85806">
      <w:pPr>
        <w:pStyle w:val="a3"/>
        <w:numPr>
          <w:ilvl w:val="0"/>
          <w:numId w:val="1"/>
        </w:numPr>
      </w:pPr>
      <w:r>
        <w:rPr>
          <w:rFonts w:hint="eastAsia"/>
        </w:rPr>
        <w:t>Experiment setup</w:t>
      </w:r>
    </w:p>
    <w:p w14:paraId="7DE7B0D7" w14:textId="77777777" w:rsidR="004E3C5E" w:rsidRDefault="001A1471" w:rsidP="004E3C5E">
      <w:pPr>
        <w:pStyle w:val="a3"/>
        <w:ind w:leftChars="380" w:left="760" w:firstLineChars="120" w:firstLine="240"/>
      </w:pPr>
      <w:r>
        <w:rPr>
          <w:rFonts w:hint="eastAsia"/>
        </w:rPr>
        <w:t>Algorithm1은 bubble sort를 구현하였다. 따라서 time complexity는 O(n^2)이고, n에 따라 running time이 빠르게 증가하므로 이를 참고하여 4가지 알고리즘을 전부 비교하는 경우에는 test case</w:t>
      </w:r>
      <w:r w:rsidR="00582F1A">
        <w:rPr>
          <w:rFonts w:hint="eastAsia"/>
        </w:rPr>
        <w:t xml:space="preserve"> input size</w:t>
      </w:r>
      <w:r>
        <w:rPr>
          <w:rFonts w:hint="eastAsia"/>
        </w:rPr>
        <w:t>를</w:t>
      </w:r>
      <w:r w:rsidR="00582F1A">
        <w:rPr>
          <w:rFonts w:hint="eastAsia"/>
        </w:rPr>
        <w:t xml:space="preserve"> 10부터 </w:t>
      </w:r>
      <w:r>
        <w:rPr>
          <w:rFonts w:hint="eastAsia"/>
        </w:rPr>
        <w:t>100000</w:t>
      </w:r>
      <w:r w:rsidR="00582F1A">
        <w:rPr>
          <w:rFonts w:hint="eastAsia"/>
        </w:rPr>
        <w:t>까지 10배씩 증가시</w:t>
      </w:r>
      <w:r w:rsidR="00F70473">
        <w:rPr>
          <w:rFonts w:hint="eastAsia"/>
        </w:rPr>
        <w:t>키며 random list의 경우와 non-increasing order의 경우를 테스트 하였다</w:t>
      </w:r>
      <w:r>
        <w:rPr>
          <w:rFonts w:hint="eastAsia"/>
        </w:rPr>
        <w:t>.</w:t>
      </w:r>
      <w:r w:rsidR="00F70473">
        <w:rPr>
          <w:rFonts w:hint="eastAsia"/>
        </w:rPr>
        <w:t xml:space="preserve"> </w:t>
      </w:r>
      <w:r w:rsidR="00F70473">
        <w:t>R</w:t>
      </w:r>
      <w:r w:rsidR="00F70473">
        <w:rPr>
          <w:rFonts w:hint="eastAsia"/>
        </w:rPr>
        <w:t>andom list의 경우 input size마다 5</w:t>
      </w:r>
      <w:r w:rsidR="00F70473">
        <w:t>개의</w:t>
      </w:r>
      <w:r w:rsidR="00F70473">
        <w:rPr>
          <w:rFonts w:hint="eastAsia"/>
        </w:rPr>
        <w:t xml:space="preserve"> random list를 수행하여 평균을 내었다.</w:t>
      </w:r>
      <w:r w:rsidR="00582F1A">
        <w:rPr>
          <w:rFonts w:hint="eastAsia"/>
        </w:rPr>
        <w:t xml:space="preserve"> 나머지 세 알고리즘은 1000000까지 테스트하였다.</w:t>
      </w:r>
    </w:p>
    <w:p w14:paraId="3C781E1E" w14:textId="77777777" w:rsidR="001A1471" w:rsidRDefault="001A1471" w:rsidP="004E3C5E">
      <w:pPr>
        <w:pStyle w:val="a3"/>
        <w:ind w:leftChars="380" w:left="760" w:firstLineChars="120" w:firstLine="240"/>
      </w:pPr>
      <w:r>
        <w:rPr>
          <w:rFonts w:hint="eastAsia"/>
        </w:rPr>
        <w:t xml:space="preserve">Algorithm2는 quick sort를 구현하였다. </w:t>
      </w:r>
      <w:r>
        <w:t>Q</w:t>
      </w:r>
      <w:r>
        <w:rPr>
          <w:rFonts w:hint="eastAsia"/>
        </w:rPr>
        <w:t xml:space="preserve">uick sort는 average time complexity는 O(nlogn)이지만 worst case에는 O(n^2)이 된다. 따라서 Quick sort의 worst </w:t>
      </w:r>
      <w:r>
        <w:t>case인</w:t>
      </w:r>
      <w:r>
        <w:rPr>
          <w:rFonts w:hint="eastAsia"/>
        </w:rPr>
        <w:t xml:space="preserve"> non-increasing order를 input으로 주어 average case와 비교하였다.</w:t>
      </w:r>
    </w:p>
    <w:p w14:paraId="67284208" w14:textId="77777777" w:rsidR="001A1471" w:rsidRDefault="001A1471" w:rsidP="004E3C5E">
      <w:pPr>
        <w:pStyle w:val="a3"/>
        <w:ind w:leftChars="380" w:left="760" w:firstLineChars="120" w:firstLine="240"/>
      </w:pPr>
      <w:r>
        <w:rPr>
          <w:rFonts w:hint="eastAsia"/>
        </w:rPr>
        <w:t xml:space="preserve">Algorithm3은 heap sort를 구현하였다. </w:t>
      </w:r>
      <w:r>
        <w:t>H</w:t>
      </w:r>
      <w:r>
        <w:rPr>
          <w:rFonts w:hint="eastAsia"/>
        </w:rPr>
        <w:t>eap sort는 time complexity가 O(nlogn)이므로 quick sort</w:t>
      </w:r>
      <w:r w:rsidR="00582F1A">
        <w:rPr>
          <w:rFonts w:hint="eastAsia"/>
        </w:rPr>
        <w:t>의 비교 대상이 된다.</w:t>
      </w:r>
    </w:p>
    <w:p w14:paraId="0E7A24A5" w14:textId="77777777" w:rsidR="00582F1A" w:rsidRDefault="00582F1A" w:rsidP="004E3C5E">
      <w:pPr>
        <w:pStyle w:val="a3"/>
        <w:ind w:leftChars="380" w:left="760" w:firstLineChars="120" w:firstLine="240"/>
      </w:pPr>
      <w:r>
        <w:rPr>
          <w:rFonts w:hint="eastAsia"/>
        </w:rPr>
        <w:t xml:space="preserve">Algorithm4, mysort는 radix sort를 참고하였는데, comparison sort는 time complexity의 lower bound가 O(nlogn)이므로 comparison sort가 아닌 방법으로 구현하였다. 하지만 radix sort는 </w:t>
      </w:r>
      <w:r>
        <w:t>m과</w:t>
      </w:r>
      <w:r>
        <w:rPr>
          <w:rFonts w:hint="eastAsia"/>
        </w:rPr>
        <w:t xml:space="preserve"> n의 관계에 따라 </w:t>
      </w:r>
      <w:r>
        <w:t>시간</w:t>
      </w:r>
      <w:r>
        <w:rPr>
          <w:rFonts w:hint="eastAsia"/>
        </w:rPr>
        <w:t xml:space="preserve"> 복잡도 면에서 더 좋아질 수도 혹은 더 나빠질 수도 있기 때문에 두 가지 경우로 나누어 m&gt;n인 경우에는 heap sort, </w:t>
      </w:r>
      <w:r>
        <w:t>나머지</w:t>
      </w:r>
      <w:r>
        <w:rPr>
          <w:rFonts w:hint="eastAsia"/>
        </w:rPr>
        <w:t xml:space="preserve"> 경우에는 radix sort로 정렬하는 sorting algorithm을 구현하였다. 또한, radix sort 경우에는 음의 정수와 양의 정수를 비교하는 데에 어려움이 있으므로 음수 데이터와 양수 데이터를 나누어 따로 정렬한 후, 하나로 정렬하였다. 이를 비교하기 위해 integer의 범위를 -999999999 ~ 999999999로 주어 m</w:t>
      </w:r>
      <m:oMath>
        <m:r>
          <m:rPr>
            <m:sty m:val="p"/>
          </m:rPr>
          <w:rPr>
            <w:rFonts w:ascii="Cambria Math" w:hAnsi="Cambria Math"/>
          </w:rPr>
          <m:t>≫</m:t>
        </m:r>
      </m:oMath>
      <w:r>
        <w:rPr>
          <w:rFonts w:hint="eastAsia"/>
        </w:rPr>
        <w:t>n인 경우를 테스트 해 보았고, 또한 integer의 범위</w:t>
      </w:r>
      <w:r>
        <w:rPr>
          <w:rFonts w:hint="eastAsia"/>
        </w:rPr>
        <w:lastRenderedPageBreak/>
        <w:t>를 -n ~ n로 주어 m</w:t>
      </w:r>
      <m:oMath>
        <m:r>
          <m:rPr>
            <m:sty m:val="p"/>
          </m:rPr>
          <w:rPr>
            <w:rFonts w:ascii="Cambria Math" w:hAnsi="Cambria Math"/>
          </w:rPr>
          <m:t>≈</m:t>
        </m:r>
      </m:oMath>
      <w:r>
        <w:rPr>
          <w:rFonts w:hint="eastAsia"/>
        </w:rPr>
        <w:t>n인 경우를 테스트 해 보았다.</w:t>
      </w:r>
    </w:p>
    <w:p w14:paraId="7EDC8B74" w14:textId="77777777" w:rsidR="00582F1A" w:rsidRPr="00582F1A" w:rsidRDefault="00582F1A" w:rsidP="004E3C5E">
      <w:pPr>
        <w:pStyle w:val="a3"/>
        <w:ind w:leftChars="380" w:left="760" w:firstLineChars="120" w:firstLine="240"/>
      </w:pPr>
    </w:p>
    <w:p w14:paraId="6DDEE636" w14:textId="77777777" w:rsidR="00013DC5" w:rsidRPr="004E3C5E" w:rsidRDefault="00013DC5" w:rsidP="00C30F5F">
      <w:pPr>
        <w:pStyle w:val="a3"/>
      </w:pPr>
    </w:p>
    <w:p w14:paraId="1B32963D" w14:textId="77777777" w:rsidR="00C30F5F" w:rsidRDefault="00B85806" w:rsidP="00B85806">
      <w:pPr>
        <w:pStyle w:val="a3"/>
        <w:numPr>
          <w:ilvl w:val="0"/>
          <w:numId w:val="1"/>
        </w:numPr>
      </w:pPr>
      <w:r>
        <w:rPr>
          <w:rFonts w:hint="eastAsia"/>
        </w:rPr>
        <w:t>Observation</w:t>
      </w:r>
    </w:p>
    <w:p w14:paraId="7EBA55EF" w14:textId="77777777" w:rsidR="0004649B" w:rsidRDefault="00487864" w:rsidP="00487864">
      <w:pPr>
        <w:pStyle w:val="a6"/>
        <w:numPr>
          <w:ilvl w:val="0"/>
          <w:numId w:val="4"/>
        </w:numPr>
        <w:ind w:leftChars="0"/>
        <w:rPr>
          <w:rFonts w:ascii="굴림" w:eastAsia="굴림" w:hAnsi="굴림"/>
        </w:rPr>
      </w:pPr>
      <w:r>
        <w:rPr>
          <w:rFonts w:ascii="굴림" w:eastAsia="굴림" w:hAnsi="굴림"/>
        </w:rPr>
        <w:t>R</w:t>
      </w:r>
      <w:r>
        <w:rPr>
          <w:rFonts w:ascii="굴림" w:eastAsia="굴림" w:hAnsi="굴림" w:hint="eastAsia"/>
        </w:rPr>
        <w:t xml:space="preserve">andom </w:t>
      </w:r>
      <w:r w:rsidR="001A1471">
        <w:rPr>
          <w:rFonts w:ascii="굴림" w:eastAsia="굴림" w:hAnsi="굴림" w:hint="eastAsia"/>
        </w:rPr>
        <w:t xml:space="preserve">list, integer의 범위가 </w:t>
      </w:r>
      <w:r>
        <w:rPr>
          <w:rFonts w:ascii="굴림" w:eastAsia="굴림" w:hAnsi="굴림" w:hint="eastAsia"/>
        </w:rPr>
        <w:t>-999999999</w:t>
      </w:r>
      <w:r w:rsidR="001A1471">
        <w:rPr>
          <w:rFonts w:ascii="굴림" w:eastAsia="굴림" w:hAnsi="굴림" w:hint="eastAsia"/>
        </w:rPr>
        <w:t xml:space="preserve"> </w:t>
      </w:r>
      <w:r>
        <w:rPr>
          <w:rFonts w:ascii="굴림" w:eastAsia="굴림" w:hAnsi="굴림" w:hint="eastAsia"/>
        </w:rPr>
        <w:t>~</w:t>
      </w:r>
      <w:r w:rsidR="001A1471">
        <w:rPr>
          <w:rFonts w:ascii="굴림" w:eastAsia="굴림" w:hAnsi="굴림" w:hint="eastAsia"/>
        </w:rPr>
        <w:t xml:space="preserve"> 999999999일 때 (즉, m</w:t>
      </w:r>
      <m:oMath>
        <m:r>
          <m:rPr>
            <m:sty m:val="p"/>
          </m:rPr>
          <w:rPr>
            <w:rFonts w:ascii="Cambria Math" w:eastAsia="굴림" w:hAnsi="Cambria Math"/>
          </w:rPr>
          <m:t>≫</m:t>
        </m:r>
      </m:oMath>
      <w:r w:rsidR="001A1471">
        <w:rPr>
          <w:rFonts w:ascii="굴림" w:eastAsia="굴림" w:hAnsi="굴림" w:hint="eastAsia"/>
        </w:rPr>
        <w:t>n)</w:t>
      </w:r>
    </w:p>
    <w:p w14:paraId="4D7F9F5E" w14:textId="77777777" w:rsidR="00A434B9" w:rsidRDefault="00A434B9" w:rsidP="00A434B9">
      <w:pPr>
        <w:ind w:left="760"/>
        <w:rPr>
          <w:rFonts w:ascii="굴림" w:eastAsia="굴림" w:hAnsi="굴림"/>
        </w:rPr>
      </w:pPr>
      <w:r>
        <w:rPr>
          <w:noProof/>
        </w:rPr>
        <w:drawing>
          <wp:inline distT="0" distB="0" distL="0" distR="0" wp14:anchorId="1A07B5A6" wp14:editId="34D0536F">
            <wp:extent cx="4572000" cy="2743200"/>
            <wp:effectExtent l="0" t="0" r="19050" b="19050"/>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11C891" w14:textId="77777777" w:rsidR="00311B39" w:rsidRDefault="00582F1A" w:rsidP="00A434B9">
      <w:pPr>
        <w:ind w:left="760"/>
        <w:rPr>
          <w:rFonts w:ascii="굴림" w:eastAsia="굴림" w:hAnsi="굴림"/>
        </w:rPr>
      </w:pPr>
      <w:r>
        <w:rPr>
          <w:rFonts w:ascii="굴림" w:eastAsia="굴림" w:hAnsi="굴림" w:hint="eastAsia"/>
        </w:rPr>
        <w:t xml:space="preserve">위의 표는 m&gt;&gt;n인 경우에 네 알고리즘을 모두 비교한 것인데 </w:t>
      </w:r>
      <w:r w:rsidR="008E4753">
        <w:rPr>
          <w:rFonts w:ascii="굴림" w:eastAsia="굴림" w:hAnsi="굴림" w:hint="eastAsia"/>
        </w:rPr>
        <w:t xml:space="preserve">Alg1의 스케일이 나머지 세 알고리즘에 비해 월등히 큰 것을 볼 수 있다. </w:t>
      </w:r>
      <w:r w:rsidR="008E4753">
        <w:rPr>
          <w:rFonts w:ascii="굴림" w:eastAsia="굴림" w:hAnsi="굴림"/>
        </w:rPr>
        <w:t>I</w:t>
      </w:r>
      <w:r w:rsidR="008E4753">
        <w:rPr>
          <w:rFonts w:ascii="굴림" w:eastAsia="굴림" w:hAnsi="굴림" w:hint="eastAsia"/>
        </w:rPr>
        <w:t>nput size가 커짐에 따라 O(n^2)과 O(nlogn)의 차이가 점점 커지는 것을 알 수 있다.</w:t>
      </w:r>
    </w:p>
    <w:p w14:paraId="29484056" w14:textId="77777777" w:rsidR="00A434B9" w:rsidRPr="00A434B9" w:rsidRDefault="00A434B9" w:rsidP="00A434B9">
      <w:pPr>
        <w:ind w:left="760"/>
        <w:rPr>
          <w:rFonts w:ascii="굴림" w:eastAsia="굴림" w:hAnsi="굴림"/>
        </w:rPr>
      </w:pPr>
      <w:r>
        <w:rPr>
          <w:noProof/>
        </w:rPr>
        <w:drawing>
          <wp:inline distT="0" distB="0" distL="0" distR="0" wp14:anchorId="371D90A8" wp14:editId="044353E1">
            <wp:extent cx="4572000" cy="2743200"/>
            <wp:effectExtent l="0" t="0" r="19050" b="1905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D8FF07" w14:textId="77777777" w:rsidR="00487864" w:rsidRDefault="008E4753" w:rsidP="00487864">
      <w:pPr>
        <w:ind w:left="760"/>
        <w:rPr>
          <w:rFonts w:ascii="굴림" w:eastAsia="굴림" w:hAnsi="굴림"/>
        </w:rPr>
      </w:pPr>
      <w:r>
        <w:rPr>
          <w:rFonts w:ascii="굴림" w:eastAsia="굴림" w:hAnsi="굴림" w:hint="eastAsia"/>
        </w:rPr>
        <w:t>위의 표는 Alg2, Alg3, Alg4를 비교한 것이다. 세 알고리즘 모두 비슷한 running time을 보이는 것을 알 수 있다.</w:t>
      </w:r>
    </w:p>
    <w:p w14:paraId="46BC9CF0" w14:textId="77777777" w:rsidR="00487864" w:rsidRDefault="00487864" w:rsidP="008E4753">
      <w:pPr>
        <w:rPr>
          <w:rFonts w:ascii="굴림" w:eastAsia="굴림" w:hAnsi="굴림"/>
        </w:rPr>
      </w:pPr>
    </w:p>
    <w:p w14:paraId="4CDD8485" w14:textId="77777777" w:rsidR="00487864" w:rsidRPr="001A1471" w:rsidRDefault="00487864" w:rsidP="001A1471">
      <w:pPr>
        <w:pStyle w:val="a6"/>
        <w:numPr>
          <w:ilvl w:val="0"/>
          <w:numId w:val="4"/>
        </w:numPr>
        <w:ind w:leftChars="0"/>
        <w:rPr>
          <w:rFonts w:ascii="굴림" w:eastAsia="굴림" w:hAnsi="굴림"/>
        </w:rPr>
      </w:pPr>
      <w:r>
        <w:rPr>
          <w:rFonts w:ascii="굴림" w:eastAsia="굴림" w:hAnsi="굴림"/>
        </w:rPr>
        <w:lastRenderedPageBreak/>
        <w:t>R</w:t>
      </w:r>
      <w:r>
        <w:rPr>
          <w:rFonts w:ascii="굴림" w:eastAsia="굴림" w:hAnsi="굴림" w:hint="eastAsia"/>
        </w:rPr>
        <w:t xml:space="preserve">andom </w:t>
      </w:r>
      <w:r w:rsidR="001A1471">
        <w:rPr>
          <w:rFonts w:ascii="굴림" w:eastAsia="굴림" w:hAnsi="굴림" w:hint="eastAsia"/>
        </w:rPr>
        <w:t>list, integer의 범위가 -n ~ n일 때 (즉, m</w:t>
      </w:r>
      <m:oMath>
        <m:r>
          <m:rPr>
            <m:sty m:val="p"/>
          </m:rPr>
          <w:rPr>
            <w:rFonts w:ascii="Cambria Math" w:eastAsia="굴림" w:hAnsi="Cambria Math"/>
          </w:rPr>
          <m:t>≈</m:t>
        </m:r>
      </m:oMath>
      <w:r w:rsidR="001A1471">
        <w:rPr>
          <w:rFonts w:ascii="굴림" w:eastAsia="굴림" w:hAnsi="굴림" w:hint="eastAsia"/>
        </w:rPr>
        <w:t>n)</w:t>
      </w:r>
    </w:p>
    <w:p w14:paraId="6931BA48" w14:textId="77777777" w:rsidR="00311B39" w:rsidRDefault="00311B39" w:rsidP="00487864">
      <w:pPr>
        <w:ind w:left="760"/>
        <w:rPr>
          <w:rFonts w:ascii="굴림" w:eastAsia="굴림" w:hAnsi="굴림"/>
        </w:rPr>
      </w:pPr>
    </w:p>
    <w:p w14:paraId="33C43F70" w14:textId="77777777" w:rsidR="00487864" w:rsidRDefault="00311B39" w:rsidP="00487864">
      <w:pPr>
        <w:ind w:left="760"/>
        <w:rPr>
          <w:rFonts w:ascii="굴림" w:eastAsia="굴림" w:hAnsi="굴림"/>
        </w:rPr>
      </w:pPr>
      <w:r>
        <w:rPr>
          <w:noProof/>
        </w:rPr>
        <w:drawing>
          <wp:inline distT="0" distB="0" distL="0" distR="0" wp14:anchorId="25F57FDC" wp14:editId="5636D956">
            <wp:extent cx="4572000" cy="2743200"/>
            <wp:effectExtent l="0" t="0" r="19050" b="19050"/>
            <wp:docPr id="9" name="차트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C27904" w14:textId="77777777" w:rsidR="001A1471" w:rsidRDefault="00582F1A" w:rsidP="00487864">
      <w:pPr>
        <w:ind w:left="760"/>
        <w:rPr>
          <w:rFonts w:ascii="굴림" w:eastAsia="굴림" w:hAnsi="굴림"/>
        </w:rPr>
      </w:pPr>
      <w:r>
        <w:rPr>
          <w:rFonts w:ascii="굴림" w:eastAsia="굴림" w:hAnsi="굴림" w:hint="eastAsia"/>
        </w:rPr>
        <w:t xml:space="preserve">위의 표는 Alg2, Alg3, Alg4를 비교한 것인데, </w:t>
      </w:r>
      <w:r w:rsidR="00F70473">
        <w:rPr>
          <w:rFonts w:ascii="굴림" w:eastAsia="굴림" w:hAnsi="굴림" w:hint="eastAsia"/>
        </w:rPr>
        <w:t>1.의 경우와 달리 세 알고리즘의 차이가 커진 것을 볼 수 있다. 이는 Alg4가 더 이상 O(nlogn)이 아닌 O(n)의 time complexity를 갖는다는 것을 의미한다.</w:t>
      </w:r>
    </w:p>
    <w:p w14:paraId="61A9534F" w14:textId="77777777" w:rsidR="00487864" w:rsidRDefault="00487864" w:rsidP="00487864">
      <w:pPr>
        <w:ind w:left="760"/>
        <w:rPr>
          <w:rFonts w:ascii="굴림" w:eastAsia="굴림" w:hAnsi="굴림"/>
        </w:rPr>
      </w:pPr>
    </w:p>
    <w:p w14:paraId="37EDFB21" w14:textId="77777777" w:rsidR="00487864" w:rsidRDefault="00311B39" w:rsidP="00487864">
      <w:pPr>
        <w:ind w:left="760"/>
        <w:rPr>
          <w:rFonts w:ascii="굴림" w:eastAsia="굴림" w:hAnsi="굴림"/>
        </w:rPr>
      </w:pPr>
      <w:r>
        <w:rPr>
          <w:noProof/>
        </w:rPr>
        <w:drawing>
          <wp:inline distT="0" distB="0" distL="0" distR="0" wp14:anchorId="113C9DD9" wp14:editId="5D804CFF">
            <wp:extent cx="4572000" cy="2743200"/>
            <wp:effectExtent l="0" t="0" r="19050" b="19050"/>
            <wp:docPr id="8" name="차트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C7FD60" w14:textId="77777777" w:rsidR="00487864" w:rsidRDefault="00F70473" w:rsidP="00487864">
      <w:pPr>
        <w:ind w:left="760"/>
        <w:rPr>
          <w:rFonts w:ascii="굴림" w:eastAsia="굴림" w:hAnsi="굴림"/>
        </w:rPr>
      </w:pPr>
      <w:r>
        <w:rPr>
          <w:rFonts w:ascii="굴림" w:eastAsia="굴림" w:hAnsi="굴림" w:hint="eastAsia"/>
        </w:rPr>
        <w:t xml:space="preserve"> 위의 표는 Alg2 Quick sort의 1.2. 경우를 비교한 것이다. Quick sort는 비슷한 data가 많아질수록 </w:t>
      </w:r>
      <w:r>
        <w:rPr>
          <w:rFonts w:ascii="굴림" w:eastAsia="굴림" w:hAnsi="굴림"/>
        </w:rPr>
        <w:t>시간복잡도가</w:t>
      </w:r>
      <w:r>
        <w:rPr>
          <w:rFonts w:ascii="굴림" w:eastAsia="굴림" w:hAnsi="굴림" w:hint="eastAsia"/>
        </w:rPr>
        <w:t xml:space="preserve"> 안좋아지는 것을 볼 수 있다.</w:t>
      </w:r>
    </w:p>
    <w:p w14:paraId="7650244A" w14:textId="77777777" w:rsidR="00487864" w:rsidRDefault="00487864" w:rsidP="00487864">
      <w:pPr>
        <w:pStyle w:val="a6"/>
        <w:numPr>
          <w:ilvl w:val="0"/>
          <w:numId w:val="4"/>
        </w:numPr>
        <w:ind w:leftChars="0"/>
        <w:rPr>
          <w:rFonts w:ascii="굴림" w:eastAsia="굴림" w:hAnsi="굴림"/>
        </w:rPr>
      </w:pPr>
      <w:r>
        <w:rPr>
          <w:rFonts w:ascii="굴림" w:eastAsia="굴림" w:hAnsi="굴림"/>
        </w:rPr>
        <w:t>N</w:t>
      </w:r>
      <w:r>
        <w:rPr>
          <w:rFonts w:ascii="굴림" w:eastAsia="굴림" w:hAnsi="굴림" w:hint="eastAsia"/>
        </w:rPr>
        <w:t>on-</w:t>
      </w:r>
      <w:r w:rsidR="001A1471">
        <w:rPr>
          <w:rFonts w:ascii="굴림" w:eastAsia="굴림" w:hAnsi="굴림" w:hint="eastAsia"/>
        </w:rPr>
        <w:t>increasing order integer의 범위가 -n/2 ~ n/2일 때</w:t>
      </w:r>
    </w:p>
    <w:p w14:paraId="7B8D119B" w14:textId="77777777" w:rsidR="00487864" w:rsidRDefault="00311B39" w:rsidP="00487864">
      <w:pPr>
        <w:ind w:left="760"/>
        <w:rPr>
          <w:rFonts w:ascii="굴림" w:eastAsia="굴림" w:hAnsi="굴림"/>
        </w:rPr>
      </w:pPr>
      <w:r>
        <w:rPr>
          <w:noProof/>
        </w:rPr>
        <w:lastRenderedPageBreak/>
        <w:drawing>
          <wp:inline distT="0" distB="0" distL="0" distR="0" wp14:anchorId="1E16B133" wp14:editId="6798ADD8">
            <wp:extent cx="4572000" cy="2743200"/>
            <wp:effectExtent l="0" t="0" r="19050" b="19050"/>
            <wp:docPr id="6" name="차트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E968B5" w14:textId="77777777" w:rsidR="00F70473" w:rsidRPr="00F70473" w:rsidRDefault="00F70473" w:rsidP="00F70473">
      <w:pPr>
        <w:ind w:left="760"/>
        <w:rPr>
          <w:rFonts w:ascii="굴림" w:eastAsia="굴림" w:hAnsi="굴림"/>
        </w:rPr>
      </w:pPr>
      <w:r>
        <w:rPr>
          <w:rFonts w:ascii="굴림" w:eastAsia="굴림" w:hAnsi="굴림" w:hint="eastAsia"/>
        </w:rPr>
        <w:t xml:space="preserve">위의 표는 non-increasing order의 경우를 나타낸 것이다. </w:t>
      </w:r>
      <w:r>
        <w:rPr>
          <w:rFonts w:ascii="굴림" w:eastAsia="굴림" w:hAnsi="굴림"/>
        </w:rPr>
        <w:t>Q</w:t>
      </w:r>
      <w:r>
        <w:rPr>
          <w:rFonts w:ascii="굴림" w:eastAsia="굴림" w:hAnsi="굴림" w:hint="eastAsia"/>
        </w:rPr>
        <w:t>uick sort는 worst case에는 O(nlogn)이 아닌 O(n^2)에 가까워지는 것을 볼 수 있었다.</w:t>
      </w:r>
    </w:p>
    <w:p w14:paraId="2E62DC45" w14:textId="77777777" w:rsidR="00487864" w:rsidRDefault="00487864" w:rsidP="00F70473">
      <w:pPr>
        <w:rPr>
          <w:rFonts w:ascii="굴림" w:eastAsia="굴림" w:hAnsi="굴림"/>
        </w:rPr>
      </w:pPr>
    </w:p>
    <w:p w14:paraId="21A907ED" w14:textId="77777777" w:rsidR="00487864" w:rsidRPr="00487864" w:rsidRDefault="00F70473" w:rsidP="00487864">
      <w:pPr>
        <w:ind w:left="760"/>
        <w:rPr>
          <w:rFonts w:ascii="굴림" w:eastAsia="굴림" w:hAnsi="굴림"/>
        </w:rPr>
      </w:pPr>
      <w:r>
        <w:rPr>
          <w:rFonts w:ascii="굴림" w:eastAsia="굴림" w:hAnsi="굴림" w:hint="eastAsia"/>
        </w:rPr>
        <w:t>모두 예상한 결과와 비슷한 경향을 나태내었고 실제 눈으로 경향성을 관찰할 수 있었다.</w:t>
      </w:r>
    </w:p>
    <w:p w14:paraId="6CA1E629" w14:textId="77777777" w:rsidR="0004649B" w:rsidRPr="000931EC" w:rsidRDefault="0004649B" w:rsidP="0004649B">
      <w:pPr>
        <w:ind w:firstLineChars="100" w:firstLine="200"/>
        <w:rPr>
          <w:rFonts w:ascii="굴림" w:eastAsia="굴림" w:hAnsi="굴림"/>
        </w:rPr>
      </w:pPr>
    </w:p>
    <w:sectPr w:rsidR="0004649B" w:rsidRPr="000931EC" w:rsidSect="00B8580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4259"/>
    <w:multiLevelType w:val="hybridMultilevel"/>
    <w:tmpl w:val="1EE230D2"/>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88C5C8F"/>
    <w:multiLevelType w:val="hybridMultilevel"/>
    <w:tmpl w:val="38706FA4"/>
    <w:lvl w:ilvl="0" w:tplc="6FF44EB0">
      <w:start w:val="119"/>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59A3056"/>
    <w:multiLevelType w:val="hybridMultilevel"/>
    <w:tmpl w:val="FB4E815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7DF2A68"/>
    <w:multiLevelType w:val="hybridMultilevel"/>
    <w:tmpl w:val="0E901572"/>
    <w:lvl w:ilvl="0" w:tplc="0350967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16cid:durableId="976030479">
    <w:abstractNumId w:val="0"/>
  </w:num>
  <w:num w:numId="2" w16cid:durableId="180364944">
    <w:abstractNumId w:val="1"/>
  </w:num>
  <w:num w:numId="3" w16cid:durableId="1474636163">
    <w:abstractNumId w:val="2"/>
  </w:num>
  <w:num w:numId="4" w16cid:durableId="1926913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F5A"/>
    <w:rsid w:val="00013DC5"/>
    <w:rsid w:val="0004649B"/>
    <w:rsid w:val="000931EC"/>
    <w:rsid w:val="00191F5A"/>
    <w:rsid w:val="001A1471"/>
    <w:rsid w:val="00311B39"/>
    <w:rsid w:val="003502EC"/>
    <w:rsid w:val="004830FD"/>
    <w:rsid w:val="00487864"/>
    <w:rsid w:val="004E3C5E"/>
    <w:rsid w:val="00582F1A"/>
    <w:rsid w:val="00597440"/>
    <w:rsid w:val="007F7114"/>
    <w:rsid w:val="008913DD"/>
    <w:rsid w:val="008E4753"/>
    <w:rsid w:val="008E7FA6"/>
    <w:rsid w:val="00997EAA"/>
    <w:rsid w:val="00A434B9"/>
    <w:rsid w:val="00AA10F0"/>
    <w:rsid w:val="00B85806"/>
    <w:rsid w:val="00C143E6"/>
    <w:rsid w:val="00C30F5F"/>
    <w:rsid w:val="00F704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A6C2"/>
  <w15:docId w15:val="{78CDB9C9-8563-4860-8602-BE125533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30F5F"/>
    <w:pPr>
      <w:spacing w:after="0" w:line="384" w:lineRule="auto"/>
      <w:textAlignment w:val="baseline"/>
    </w:pPr>
    <w:rPr>
      <w:rFonts w:ascii="굴림" w:eastAsia="굴림" w:hAnsi="굴림" w:cs="굴림"/>
      <w:color w:val="000000"/>
      <w:kern w:val="0"/>
      <w:szCs w:val="20"/>
    </w:rPr>
  </w:style>
  <w:style w:type="paragraph" w:styleId="a4">
    <w:name w:val="Balloon Text"/>
    <w:basedOn w:val="a"/>
    <w:link w:val="Char"/>
    <w:uiPriority w:val="99"/>
    <w:semiHidden/>
    <w:unhideWhenUsed/>
    <w:rsid w:val="00C30F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30F5F"/>
    <w:rPr>
      <w:rFonts w:asciiTheme="majorHAnsi" w:eastAsiaTheme="majorEastAsia" w:hAnsiTheme="majorHAnsi" w:cstheme="majorBidi"/>
      <w:sz w:val="18"/>
      <w:szCs w:val="18"/>
    </w:rPr>
  </w:style>
  <w:style w:type="character" w:styleId="a5">
    <w:name w:val="Placeholder Text"/>
    <w:basedOn w:val="a0"/>
    <w:uiPriority w:val="99"/>
    <w:semiHidden/>
    <w:rsid w:val="00B85806"/>
    <w:rPr>
      <w:color w:val="808080"/>
    </w:rPr>
  </w:style>
  <w:style w:type="paragraph" w:styleId="a6">
    <w:name w:val="List Paragraph"/>
    <w:basedOn w:val="a"/>
    <w:uiPriority w:val="34"/>
    <w:qFormat/>
    <w:rsid w:val="0048786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0667">
      <w:bodyDiv w:val="1"/>
      <w:marLeft w:val="0"/>
      <w:marRight w:val="0"/>
      <w:marTop w:val="0"/>
      <w:marBottom w:val="0"/>
      <w:divBdr>
        <w:top w:val="none" w:sz="0" w:space="0" w:color="auto"/>
        <w:left w:val="none" w:sz="0" w:space="0" w:color="auto"/>
        <w:bottom w:val="none" w:sz="0" w:space="0" w:color="auto"/>
        <w:right w:val="none" w:sz="0" w:space="0" w:color="auto"/>
      </w:divBdr>
    </w:div>
    <w:div w:id="697193800">
      <w:bodyDiv w:val="1"/>
      <w:marLeft w:val="0"/>
      <w:marRight w:val="0"/>
      <w:marTop w:val="0"/>
      <w:marBottom w:val="0"/>
      <w:divBdr>
        <w:top w:val="none" w:sz="0" w:space="0" w:color="auto"/>
        <w:left w:val="none" w:sz="0" w:space="0" w:color="auto"/>
        <w:bottom w:val="none" w:sz="0" w:space="0" w:color="auto"/>
        <w:right w:val="none" w:sz="0" w:space="0" w:color="auto"/>
      </w:divBdr>
    </w:div>
    <w:div w:id="1650599737">
      <w:bodyDiv w:val="1"/>
      <w:marLeft w:val="0"/>
      <w:marRight w:val="0"/>
      <w:marTop w:val="0"/>
      <w:marBottom w:val="0"/>
      <w:divBdr>
        <w:top w:val="none" w:sz="0" w:space="0" w:color="auto"/>
        <w:left w:val="none" w:sz="0" w:space="0" w:color="auto"/>
        <w:bottom w:val="none" w:sz="0" w:space="0" w:color="auto"/>
        <w:right w:val="none" w:sz="0" w:space="0" w:color="auto"/>
      </w:divBdr>
    </w:div>
    <w:div w:id="1685595791">
      <w:bodyDiv w:val="1"/>
      <w:marLeft w:val="0"/>
      <w:marRight w:val="0"/>
      <w:marTop w:val="0"/>
      <w:marBottom w:val="0"/>
      <w:divBdr>
        <w:top w:val="none" w:sz="0" w:space="0" w:color="auto"/>
        <w:left w:val="none" w:sz="0" w:space="0" w:color="auto"/>
        <w:bottom w:val="none" w:sz="0" w:space="0" w:color="auto"/>
        <w:right w:val="none" w:sz="0" w:space="0" w:color="auto"/>
      </w:divBdr>
    </w:div>
    <w:div w:id="174969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51060;&#54788;&#51648;\Desktop\&#53685;&#54633;%20&#47928;&#49436;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51060;&#54788;&#51648;\Desktop\&#53685;&#54633;%20&#47928;&#49436;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51060;&#54788;&#51648;\Desktop\&#53685;&#54633;%20&#47928;&#49436;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51060;&#54788;&#51648;\Desktop\&#53685;&#54633;%20&#47928;&#49436;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51060;&#54788;&#51648;\Desktop\&#53685;&#54633;%20&#47928;&#49436;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Sheet1!$J$11</c:f>
              <c:strCache>
                <c:ptCount val="1"/>
                <c:pt idx="0">
                  <c:v>Alg1</c:v>
                </c:pt>
              </c:strCache>
            </c:strRef>
          </c:tx>
          <c:xVal>
            <c:numRef>
              <c:f>Sheet1!$I$12:$I$16</c:f>
              <c:numCache>
                <c:formatCode>General</c:formatCode>
                <c:ptCount val="5"/>
                <c:pt idx="0">
                  <c:v>10</c:v>
                </c:pt>
                <c:pt idx="1">
                  <c:v>100</c:v>
                </c:pt>
                <c:pt idx="2">
                  <c:v>1000</c:v>
                </c:pt>
                <c:pt idx="3">
                  <c:v>10000</c:v>
                </c:pt>
                <c:pt idx="4">
                  <c:v>100000</c:v>
                </c:pt>
              </c:numCache>
            </c:numRef>
          </c:xVal>
          <c:yVal>
            <c:numRef>
              <c:f>Sheet1!$J$12:$J$16</c:f>
              <c:numCache>
                <c:formatCode>General</c:formatCode>
                <c:ptCount val="5"/>
                <c:pt idx="0">
                  <c:v>3.8E-6</c:v>
                </c:pt>
                <c:pt idx="1">
                  <c:v>7.5599999999999994E-5</c:v>
                </c:pt>
                <c:pt idx="2">
                  <c:v>9.2155999999999991E-3</c:v>
                </c:pt>
                <c:pt idx="3">
                  <c:v>0.55260560000000003</c:v>
                </c:pt>
                <c:pt idx="4">
                  <c:v>41.173971399999999</c:v>
                </c:pt>
              </c:numCache>
            </c:numRef>
          </c:yVal>
          <c:smooth val="0"/>
          <c:extLst>
            <c:ext xmlns:c16="http://schemas.microsoft.com/office/drawing/2014/chart" uri="{C3380CC4-5D6E-409C-BE32-E72D297353CC}">
              <c16:uniqueId val="{00000000-D779-4D7B-984C-8D7FE1997D4F}"/>
            </c:ext>
          </c:extLst>
        </c:ser>
        <c:ser>
          <c:idx val="1"/>
          <c:order val="1"/>
          <c:tx>
            <c:strRef>
              <c:f>Sheet1!$K$11</c:f>
              <c:strCache>
                <c:ptCount val="1"/>
                <c:pt idx="0">
                  <c:v>Alg2</c:v>
                </c:pt>
              </c:strCache>
            </c:strRef>
          </c:tx>
          <c:xVal>
            <c:numRef>
              <c:f>Sheet1!$I$12:$I$16</c:f>
              <c:numCache>
                <c:formatCode>General</c:formatCode>
                <c:ptCount val="5"/>
                <c:pt idx="0">
                  <c:v>10</c:v>
                </c:pt>
                <c:pt idx="1">
                  <c:v>100</c:v>
                </c:pt>
                <c:pt idx="2">
                  <c:v>1000</c:v>
                </c:pt>
                <c:pt idx="3">
                  <c:v>10000</c:v>
                </c:pt>
                <c:pt idx="4">
                  <c:v>100000</c:v>
                </c:pt>
              </c:numCache>
            </c:numRef>
          </c:xVal>
          <c:yVal>
            <c:numRef>
              <c:f>Sheet1!$K$12:$K$16</c:f>
              <c:numCache>
                <c:formatCode>General</c:formatCode>
                <c:ptCount val="5"/>
                <c:pt idx="0">
                  <c:v>2.7999999999999999E-6</c:v>
                </c:pt>
                <c:pt idx="1">
                  <c:v>1.8E-5</c:v>
                </c:pt>
                <c:pt idx="2">
                  <c:v>2.7760000000000003E-4</c:v>
                </c:pt>
                <c:pt idx="3">
                  <c:v>3.5490000000000001E-3</c:v>
                </c:pt>
                <c:pt idx="4">
                  <c:v>3.3179599999999997E-2</c:v>
                </c:pt>
              </c:numCache>
            </c:numRef>
          </c:yVal>
          <c:smooth val="0"/>
          <c:extLst>
            <c:ext xmlns:c16="http://schemas.microsoft.com/office/drawing/2014/chart" uri="{C3380CC4-5D6E-409C-BE32-E72D297353CC}">
              <c16:uniqueId val="{00000001-D779-4D7B-984C-8D7FE1997D4F}"/>
            </c:ext>
          </c:extLst>
        </c:ser>
        <c:ser>
          <c:idx val="2"/>
          <c:order val="2"/>
          <c:tx>
            <c:strRef>
              <c:f>Sheet1!$L$11</c:f>
              <c:strCache>
                <c:ptCount val="1"/>
                <c:pt idx="0">
                  <c:v>Alg3</c:v>
                </c:pt>
              </c:strCache>
            </c:strRef>
          </c:tx>
          <c:xVal>
            <c:numRef>
              <c:f>Sheet1!$I$12:$I$16</c:f>
              <c:numCache>
                <c:formatCode>General</c:formatCode>
                <c:ptCount val="5"/>
                <c:pt idx="0">
                  <c:v>10</c:v>
                </c:pt>
                <c:pt idx="1">
                  <c:v>100</c:v>
                </c:pt>
                <c:pt idx="2">
                  <c:v>1000</c:v>
                </c:pt>
                <c:pt idx="3">
                  <c:v>10000</c:v>
                </c:pt>
                <c:pt idx="4">
                  <c:v>100000</c:v>
                </c:pt>
              </c:numCache>
            </c:numRef>
          </c:xVal>
          <c:yVal>
            <c:numRef>
              <c:f>Sheet1!$L$12:$L$16</c:f>
              <c:numCache>
                <c:formatCode>General</c:formatCode>
                <c:ptCount val="5"/>
                <c:pt idx="0">
                  <c:v>2.7999999999999999E-6</c:v>
                </c:pt>
                <c:pt idx="1">
                  <c:v>2.0000000000000002E-5</c:v>
                </c:pt>
                <c:pt idx="2">
                  <c:v>2.7060000000000002E-4</c:v>
                </c:pt>
                <c:pt idx="3">
                  <c:v>3.5032000000000002E-3</c:v>
                </c:pt>
                <c:pt idx="4">
                  <c:v>3.4619799999999999E-2</c:v>
                </c:pt>
              </c:numCache>
            </c:numRef>
          </c:yVal>
          <c:smooth val="0"/>
          <c:extLst>
            <c:ext xmlns:c16="http://schemas.microsoft.com/office/drawing/2014/chart" uri="{C3380CC4-5D6E-409C-BE32-E72D297353CC}">
              <c16:uniqueId val="{00000002-D779-4D7B-984C-8D7FE1997D4F}"/>
            </c:ext>
          </c:extLst>
        </c:ser>
        <c:ser>
          <c:idx val="3"/>
          <c:order val="3"/>
          <c:tx>
            <c:strRef>
              <c:f>Sheet1!$M$11</c:f>
              <c:strCache>
                <c:ptCount val="1"/>
                <c:pt idx="0">
                  <c:v>Alg4</c:v>
                </c:pt>
              </c:strCache>
            </c:strRef>
          </c:tx>
          <c:xVal>
            <c:numRef>
              <c:f>Sheet1!$I$12:$I$16</c:f>
              <c:numCache>
                <c:formatCode>General</c:formatCode>
                <c:ptCount val="5"/>
                <c:pt idx="0">
                  <c:v>10</c:v>
                </c:pt>
                <c:pt idx="1">
                  <c:v>100</c:v>
                </c:pt>
                <c:pt idx="2">
                  <c:v>1000</c:v>
                </c:pt>
                <c:pt idx="3">
                  <c:v>10000</c:v>
                </c:pt>
                <c:pt idx="4">
                  <c:v>100000</c:v>
                </c:pt>
              </c:numCache>
            </c:numRef>
          </c:xVal>
          <c:yVal>
            <c:numRef>
              <c:f>Sheet1!$M$12:$M$16</c:f>
              <c:numCache>
                <c:formatCode>General</c:formatCode>
                <c:ptCount val="5"/>
                <c:pt idx="0">
                  <c:v>3.6000000000000001E-5</c:v>
                </c:pt>
                <c:pt idx="1">
                  <c:v>2.16E-5</c:v>
                </c:pt>
                <c:pt idx="2">
                  <c:v>3.2000000000000003E-4</c:v>
                </c:pt>
                <c:pt idx="3">
                  <c:v>3.9899999999999996E-3</c:v>
                </c:pt>
                <c:pt idx="4">
                  <c:v>3.78048E-2</c:v>
                </c:pt>
              </c:numCache>
            </c:numRef>
          </c:yVal>
          <c:smooth val="0"/>
          <c:extLst>
            <c:ext xmlns:c16="http://schemas.microsoft.com/office/drawing/2014/chart" uri="{C3380CC4-5D6E-409C-BE32-E72D297353CC}">
              <c16:uniqueId val="{00000003-D779-4D7B-984C-8D7FE1997D4F}"/>
            </c:ext>
          </c:extLst>
        </c:ser>
        <c:dLbls>
          <c:showLegendKey val="0"/>
          <c:showVal val="0"/>
          <c:showCatName val="0"/>
          <c:showSerName val="0"/>
          <c:showPercent val="0"/>
          <c:showBubbleSize val="0"/>
        </c:dLbls>
        <c:axId val="281072000"/>
        <c:axId val="281073536"/>
      </c:scatterChart>
      <c:valAx>
        <c:axId val="281072000"/>
        <c:scaling>
          <c:orientation val="minMax"/>
        </c:scaling>
        <c:delete val="0"/>
        <c:axPos val="b"/>
        <c:numFmt formatCode="General" sourceLinked="1"/>
        <c:majorTickMark val="out"/>
        <c:minorTickMark val="none"/>
        <c:tickLblPos val="nextTo"/>
        <c:crossAx val="281073536"/>
        <c:crosses val="autoZero"/>
        <c:crossBetween val="midCat"/>
      </c:valAx>
      <c:valAx>
        <c:axId val="281073536"/>
        <c:scaling>
          <c:orientation val="minMax"/>
        </c:scaling>
        <c:delete val="0"/>
        <c:axPos val="l"/>
        <c:majorGridlines/>
        <c:numFmt formatCode="General" sourceLinked="1"/>
        <c:majorTickMark val="out"/>
        <c:minorTickMark val="none"/>
        <c:tickLblPos val="nextTo"/>
        <c:crossAx val="28107200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Alg2</c:v>
          </c:tx>
          <c:xVal>
            <c:numRef>
              <c:f>Sheet1!$N$12:$N$17</c:f>
              <c:numCache>
                <c:formatCode>General</c:formatCode>
                <c:ptCount val="6"/>
                <c:pt idx="0">
                  <c:v>10</c:v>
                </c:pt>
                <c:pt idx="1">
                  <c:v>100</c:v>
                </c:pt>
                <c:pt idx="2">
                  <c:v>1000</c:v>
                </c:pt>
                <c:pt idx="3">
                  <c:v>10000</c:v>
                </c:pt>
                <c:pt idx="4">
                  <c:v>100000</c:v>
                </c:pt>
                <c:pt idx="5">
                  <c:v>1000000</c:v>
                </c:pt>
              </c:numCache>
            </c:numRef>
          </c:xVal>
          <c:yVal>
            <c:numRef>
              <c:f>Sheet1!$O$12:$O$17</c:f>
              <c:numCache>
                <c:formatCode>General</c:formatCode>
                <c:ptCount val="6"/>
                <c:pt idx="0">
                  <c:v>2.7999999999999999E-6</c:v>
                </c:pt>
                <c:pt idx="1">
                  <c:v>1.8E-5</c:v>
                </c:pt>
                <c:pt idx="2">
                  <c:v>2.7760000000000003E-4</c:v>
                </c:pt>
                <c:pt idx="3">
                  <c:v>3.5490000000000001E-3</c:v>
                </c:pt>
                <c:pt idx="4">
                  <c:v>3.3179599999999997E-2</c:v>
                </c:pt>
                <c:pt idx="5">
                  <c:v>0.29817959999999999</c:v>
                </c:pt>
              </c:numCache>
            </c:numRef>
          </c:yVal>
          <c:smooth val="0"/>
          <c:extLst>
            <c:ext xmlns:c16="http://schemas.microsoft.com/office/drawing/2014/chart" uri="{C3380CC4-5D6E-409C-BE32-E72D297353CC}">
              <c16:uniqueId val="{00000000-2C2E-4CE3-B651-7F17EFCE92FF}"/>
            </c:ext>
          </c:extLst>
        </c:ser>
        <c:ser>
          <c:idx val="1"/>
          <c:order val="1"/>
          <c:tx>
            <c:v>Alg3</c:v>
          </c:tx>
          <c:xVal>
            <c:numRef>
              <c:f>Sheet1!$N$12:$N$17</c:f>
              <c:numCache>
                <c:formatCode>General</c:formatCode>
                <c:ptCount val="6"/>
                <c:pt idx="0">
                  <c:v>10</c:v>
                </c:pt>
                <c:pt idx="1">
                  <c:v>100</c:v>
                </c:pt>
                <c:pt idx="2">
                  <c:v>1000</c:v>
                </c:pt>
                <c:pt idx="3">
                  <c:v>10000</c:v>
                </c:pt>
                <c:pt idx="4">
                  <c:v>100000</c:v>
                </c:pt>
                <c:pt idx="5">
                  <c:v>1000000</c:v>
                </c:pt>
              </c:numCache>
            </c:numRef>
          </c:xVal>
          <c:yVal>
            <c:numRef>
              <c:f>Sheet1!$P$12:$P$17</c:f>
              <c:numCache>
                <c:formatCode>General</c:formatCode>
                <c:ptCount val="6"/>
                <c:pt idx="0">
                  <c:v>2.7999999999999999E-6</c:v>
                </c:pt>
                <c:pt idx="1">
                  <c:v>2.0000000000000002E-5</c:v>
                </c:pt>
                <c:pt idx="2">
                  <c:v>2.7060000000000002E-4</c:v>
                </c:pt>
                <c:pt idx="3">
                  <c:v>3.5032000000000002E-3</c:v>
                </c:pt>
                <c:pt idx="4">
                  <c:v>3.4619799999999999E-2</c:v>
                </c:pt>
                <c:pt idx="5">
                  <c:v>0.33643580000000001</c:v>
                </c:pt>
              </c:numCache>
            </c:numRef>
          </c:yVal>
          <c:smooth val="0"/>
          <c:extLst>
            <c:ext xmlns:c16="http://schemas.microsoft.com/office/drawing/2014/chart" uri="{C3380CC4-5D6E-409C-BE32-E72D297353CC}">
              <c16:uniqueId val="{00000001-2C2E-4CE3-B651-7F17EFCE92FF}"/>
            </c:ext>
          </c:extLst>
        </c:ser>
        <c:ser>
          <c:idx val="2"/>
          <c:order val="2"/>
          <c:tx>
            <c:v>Alg4</c:v>
          </c:tx>
          <c:xVal>
            <c:numRef>
              <c:f>Sheet1!$N$12:$N$17</c:f>
              <c:numCache>
                <c:formatCode>General</c:formatCode>
                <c:ptCount val="6"/>
                <c:pt idx="0">
                  <c:v>10</c:v>
                </c:pt>
                <c:pt idx="1">
                  <c:v>100</c:v>
                </c:pt>
                <c:pt idx="2">
                  <c:v>1000</c:v>
                </c:pt>
                <c:pt idx="3">
                  <c:v>10000</c:v>
                </c:pt>
                <c:pt idx="4">
                  <c:v>100000</c:v>
                </c:pt>
                <c:pt idx="5">
                  <c:v>1000000</c:v>
                </c:pt>
              </c:numCache>
            </c:numRef>
          </c:xVal>
          <c:yVal>
            <c:numRef>
              <c:f>Sheet1!$Q$12:$Q$17</c:f>
              <c:numCache>
                <c:formatCode>General</c:formatCode>
                <c:ptCount val="6"/>
                <c:pt idx="0">
                  <c:v>3.6000000000000001E-5</c:v>
                </c:pt>
                <c:pt idx="1">
                  <c:v>2.16E-5</c:v>
                </c:pt>
                <c:pt idx="2">
                  <c:v>3.2000000000000003E-4</c:v>
                </c:pt>
                <c:pt idx="3">
                  <c:v>3.9899999999999996E-3</c:v>
                </c:pt>
                <c:pt idx="4">
                  <c:v>3.78048E-2</c:v>
                </c:pt>
                <c:pt idx="5">
                  <c:v>0.33500200000000002</c:v>
                </c:pt>
              </c:numCache>
            </c:numRef>
          </c:yVal>
          <c:smooth val="0"/>
          <c:extLst>
            <c:ext xmlns:c16="http://schemas.microsoft.com/office/drawing/2014/chart" uri="{C3380CC4-5D6E-409C-BE32-E72D297353CC}">
              <c16:uniqueId val="{00000002-2C2E-4CE3-B651-7F17EFCE92FF}"/>
            </c:ext>
          </c:extLst>
        </c:ser>
        <c:dLbls>
          <c:showLegendKey val="0"/>
          <c:showVal val="0"/>
          <c:showCatName val="0"/>
          <c:showSerName val="0"/>
          <c:showPercent val="0"/>
          <c:showBubbleSize val="0"/>
        </c:dLbls>
        <c:axId val="282237952"/>
        <c:axId val="313623296"/>
      </c:scatterChart>
      <c:valAx>
        <c:axId val="282237952"/>
        <c:scaling>
          <c:orientation val="minMax"/>
        </c:scaling>
        <c:delete val="0"/>
        <c:axPos val="b"/>
        <c:numFmt formatCode="General" sourceLinked="1"/>
        <c:majorTickMark val="out"/>
        <c:minorTickMark val="none"/>
        <c:tickLblPos val="nextTo"/>
        <c:crossAx val="313623296"/>
        <c:crosses val="autoZero"/>
        <c:crossBetween val="midCat"/>
      </c:valAx>
      <c:valAx>
        <c:axId val="313623296"/>
        <c:scaling>
          <c:orientation val="minMax"/>
        </c:scaling>
        <c:delete val="0"/>
        <c:axPos val="l"/>
        <c:majorGridlines/>
        <c:numFmt formatCode="General" sourceLinked="1"/>
        <c:majorTickMark val="out"/>
        <c:minorTickMark val="none"/>
        <c:tickLblPos val="nextTo"/>
        <c:crossAx val="28223795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Sheet2!$O$20</c:f>
              <c:strCache>
                <c:ptCount val="1"/>
                <c:pt idx="0">
                  <c:v>Alg2</c:v>
                </c:pt>
              </c:strCache>
            </c:strRef>
          </c:tx>
          <c:xVal>
            <c:numRef>
              <c:f>Sheet2!$N$21:$N$26</c:f>
              <c:numCache>
                <c:formatCode>General</c:formatCode>
                <c:ptCount val="6"/>
                <c:pt idx="0">
                  <c:v>10</c:v>
                </c:pt>
                <c:pt idx="1">
                  <c:v>100</c:v>
                </c:pt>
                <c:pt idx="2">
                  <c:v>1000</c:v>
                </c:pt>
                <c:pt idx="3">
                  <c:v>10000</c:v>
                </c:pt>
                <c:pt idx="4">
                  <c:v>100000</c:v>
                </c:pt>
                <c:pt idx="5">
                  <c:v>1000000</c:v>
                </c:pt>
              </c:numCache>
            </c:numRef>
          </c:xVal>
          <c:yVal>
            <c:numRef>
              <c:f>Sheet2!$O$21:$O$26</c:f>
              <c:numCache>
                <c:formatCode>General</c:formatCode>
                <c:ptCount val="6"/>
                <c:pt idx="0">
                  <c:v>2.3999999999999999E-6</c:v>
                </c:pt>
                <c:pt idx="1">
                  <c:v>1.9000000000000001E-5</c:v>
                </c:pt>
                <c:pt idx="2">
                  <c:v>2.3939999999999999E-4</c:v>
                </c:pt>
                <c:pt idx="3">
                  <c:v>3.3324000000000001E-3</c:v>
                </c:pt>
                <c:pt idx="4">
                  <c:v>3.4238600000000001E-2</c:v>
                </c:pt>
                <c:pt idx="5">
                  <c:v>0.29308400000000001</c:v>
                </c:pt>
              </c:numCache>
            </c:numRef>
          </c:yVal>
          <c:smooth val="0"/>
          <c:extLst>
            <c:ext xmlns:c16="http://schemas.microsoft.com/office/drawing/2014/chart" uri="{C3380CC4-5D6E-409C-BE32-E72D297353CC}">
              <c16:uniqueId val="{00000000-B4A4-4024-B7FF-A24BD45E803A}"/>
            </c:ext>
          </c:extLst>
        </c:ser>
        <c:ser>
          <c:idx val="1"/>
          <c:order val="1"/>
          <c:tx>
            <c:strRef>
              <c:f>Sheet2!$P$20</c:f>
              <c:strCache>
                <c:ptCount val="1"/>
                <c:pt idx="0">
                  <c:v>Alg3</c:v>
                </c:pt>
              </c:strCache>
            </c:strRef>
          </c:tx>
          <c:xVal>
            <c:numRef>
              <c:f>Sheet2!$N$21:$N$26</c:f>
              <c:numCache>
                <c:formatCode>General</c:formatCode>
                <c:ptCount val="6"/>
                <c:pt idx="0">
                  <c:v>10</c:v>
                </c:pt>
                <c:pt idx="1">
                  <c:v>100</c:v>
                </c:pt>
                <c:pt idx="2">
                  <c:v>1000</c:v>
                </c:pt>
                <c:pt idx="3">
                  <c:v>10000</c:v>
                </c:pt>
                <c:pt idx="4">
                  <c:v>100000</c:v>
                </c:pt>
                <c:pt idx="5">
                  <c:v>1000000</c:v>
                </c:pt>
              </c:numCache>
            </c:numRef>
          </c:xVal>
          <c:yVal>
            <c:numRef>
              <c:f>Sheet2!$P$21:$P$26</c:f>
              <c:numCache>
                <c:formatCode>General</c:formatCode>
                <c:ptCount val="6"/>
                <c:pt idx="0">
                  <c:v>3.1999999999999999E-6</c:v>
                </c:pt>
                <c:pt idx="1">
                  <c:v>1.6399999999999999E-5</c:v>
                </c:pt>
                <c:pt idx="2">
                  <c:v>2.566E-4</c:v>
                </c:pt>
                <c:pt idx="3">
                  <c:v>3.4055999999999999E-3</c:v>
                </c:pt>
                <c:pt idx="4">
                  <c:v>3.5650599999999998E-2</c:v>
                </c:pt>
                <c:pt idx="5">
                  <c:v>0.32707520000000001</c:v>
                </c:pt>
              </c:numCache>
            </c:numRef>
          </c:yVal>
          <c:smooth val="0"/>
          <c:extLst>
            <c:ext xmlns:c16="http://schemas.microsoft.com/office/drawing/2014/chart" uri="{C3380CC4-5D6E-409C-BE32-E72D297353CC}">
              <c16:uniqueId val="{00000001-B4A4-4024-B7FF-A24BD45E803A}"/>
            </c:ext>
          </c:extLst>
        </c:ser>
        <c:ser>
          <c:idx val="2"/>
          <c:order val="2"/>
          <c:tx>
            <c:strRef>
              <c:f>Sheet2!$Q$20</c:f>
              <c:strCache>
                <c:ptCount val="1"/>
                <c:pt idx="0">
                  <c:v>Alg4</c:v>
                </c:pt>
              </c:strCache>
            </c:strRef>
          </c:tx>
          <c:xVal>
            <c:numRef>
              <c:f>Sheet2!$N$21:$N$26</c:f>
              <c:numCache>
                <c:formatCode>General</c:formatCode>
                <c:ptCount val="6"/>
                <c:pt idx="0">
                  <c:v>10</c:v>
                </c:pt>
                <c:pt idx="1">
                  <c:v>100</c:v>
                </c:pt>
                <c:pt idx="2">
                  <c:v>1000</c:v>
                </c:pt>
                <c:pt idx="3">
                  <c:v>10000</c:v>
                </c:pt>
                <c:pt idx="4">
                  <c:v>100000</c:v>
                </c:pt>
                <c:pt idx="5">
                  <c:v>1000000</c:v>
                </c:pt>
              </c:numCache>
            </c:numRef>
          </c:xVal>
          <c:yVal>
            <c:numRef>
              <c:f>Sheet2!$Q$21:$Q$26</c:f>
              <c:numCache>
                <c:formatCode>General</c:formatCode>
                <c:ptCount val="6"/>
                <c:pt idx="0">
                  <c:v>5.8000000000000004E-6</c:v>
                </c:pt>
                <c:pt idx="1">
                  <c:v>1.5999999999999999E-5</c:v>
                </c:pt>
                <c:pt idx="2">
                  <c:v>1.8660000000000001E-4</c:v>
                </c:pt>
                <c:pt idx="3">
                  <c:v>2.513E-3</c:v>
                </c:pt>
                <c:pt idx="4">
                  <c:v>2.1055999999999998E-2</c:v>
                </c:pt>
                <c:pt idx="5">
                  <c:v>0.19259879999999999</c:v>
                </c:pt>
              </c:numCache>
            </c:numRef>
          </c:yVal>
          <c:smooth val="0"/>
          <c:extLst>
            <c:ext xmlns:c16="http://schemas.microsoft.com/office/drawing/2014/chart" uri="{C3380CC4-5D6E-409C-BE32-E72D297353CC}">
              <c16:uniqueId val="{00000002-B4A4-4024-B7FF-A24BD45E803A}"/>
            </c:ext>
          </c:extLst>
        </c:ser>
        <c:dLbls>
          <c:showLegendKey val="0"/>
          <c:showVal val="0"/>
          <c:showCatName val="0"/>
          <c:showSerName val="0"/>
          <c:showPercent val="0"/>
          <c:showBubbleSize val="0"/>
        </c:dLbls>
        <c:axId val="329533312"/>
        <c:axId val="329534848"/>
      </c:scatterChart>
      <c:valAx>
        <c:axId val="329533312"/>
        <c:scaling>
          <c:orientation val="minMax"/>
        </c:scaling>
        <c:delete val="0"/>
        <c:axPos val="b"/>
        <c:numFmt formatCode="General" sourceLinked="1"/>
        <c:majorTickMark val="out"/>
        <c:minorTickMark val="none"/>
        <c:tickLblPos val="nextTo"/>
        <c:crossAx val="329534848"/>
        <c:crosses val="autoZero"/>
        <c:crossBetween val="midCat"/>
      </c:valAx>
      <c:valAx>
        <c:axId val="329534848"/>
        <c:scaling>
          <c:orientation val="minMax"/>
        </c:scaling>
        <c:delete val="0"/>
        <c:axPos val="l"/>
        <c:majorGridlines/>
        <c:numFmt formatCode="General" sourceLinked="1"/>
        <c:majorTickMark val="out"/>
        <c:minorTickMark val="none"/>
        <c:tickLblPos val="nextTo"/>
        <c:crossAx val="32953331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Sheet2!$O$32</c:f>
              <c:strCache>
                <c:ptCount val="1"/>
                <c:pt idx="0">
                  <c:v>m&gt;n</c:v>
                </c:pt>
              </c:strCache>
            </c:strRef>
          </c:tx>
          <c:xVal>
            <c:numRef>
              <c:f>Sheet2!$N$33:$N$38</c:f>
              <c:numCache>
                <c:formatCode>General</c:formatCode>
                <c:ptCount val="6"/>
                <c:pt idx="0">
                  <c:v>10</c:v>
                </c:pt>
                <c:pt idx="1">
                  <c:v>100</c:v>
                </c:pt>
                <c:pt idx="2">
                  <c:v>1000</c:v>
                </c:pt>
                <c:pt idx="3">
                  <c:v>10000</c:v>
                </c:pt>
                <c:pt idx="4">
                  <c:v>100000</c:v>
                </c:pt>
                <c:pt idx="5">
                  <c:v>1000000</c:v>
                </c:pt>
              </c:numCache>
            </c:numRef>
          </c:xVal>
          <c:yVal>
            <c:numRef>
              <c:f>Sheet2!$O$33:$O$38</c:f>
              <c:numCache>
                <c:formatCode>General</c:formatCode>
                <c:ptCount val="6"/>
                <c:pt idx="0">
                  <c:v>3.6000000000000001E-5</c:v>
                </c:pt>
                <c:pt idx="1">
                  <c:v>2.16E-5</c:v>
                </c:pt>
                <c:pt idx="2">
                  <c:v>3.2000000000000003E-4</c:v>
                </c:pt>
                <c:pt idx="3">
                  <c:v>3.9899999999999996E-3</c:v>
                </c:pt>
                <c:pt idx="4">
                  <c:v>3.78048E-2</c:v>
                </c:pt>
                <c:pt idx="5">
                  <c:v>0.33500200000000002</c:v>
                </c:pt>
              </c:numCache>
            </c:numRef>
          </c:yVal>
          <c:smooth val="0"/>
          <c:extLst>
            <c:ext xmlns:c16="http://schemas.microsoft.com/office/drawing/2014/chart" uri="{C3380CC4-5D6E-409C-BE32-E72D297353CC}">
              <c16:uniqueId val="{00000000-184F-4DCA-9866-BEDA5B036277}"/>
            </c:ext>
          </c:extLst>
        </c:ser>
        <c:ser>
          <c:idx val="1"/>
          <c:order val="1"/>
          <c:tx>
            <c:strRef>
              <c:f>Sheet2!$P$32</c:f>
              <c:strCache>
                <c:ptCount val="1"/>
                <c:pt idx="0">
                  <c:v>m=n</c:v>
                </c:pt>
              </c:strCache>
            </c:strRef>
          </c:tx>
          <c:xVal>
            <c:numRef>
              <c:f>Sheet2!$N$33:$N$38</c:f>
              <c:numCache>
                <c:formatCode>General</c:formatCode>
                <c:ptCount val="6"/>
                <c:pt idx="0">
                  <c:v>10</c:v>
                </c:pt>
                <c:pt idx="1">
                  <c:v>100</c:v>
                </c:pt>
                <c:pt idx="2">
                  <c:v>1000</c:v>
                </c:pt>
                <c:pt idx="3">
                  <c:v>10000</c:v>
                </c:pt>
                <c:pt idx="4">
                  <c:v>100000</c:v>
                </c:pt>
                <c:pt idx="5">
                  <c:v>1000000</c:v>
                </c:pt>
              </c:numCache>
            </c:numRef>
          </c:xVal>
          <c:yVal>
            <c:numRef>
              <c:f>Sheet2!$P$33:$P$38</c:f>
              <c:numCache>
                <c:formatCode>General</c:formatCode>
                <c:ptCount val="6"/>
                <c:pt idx="0">
                  <c:v>5.8000000000000004E-6</c:v>
                </c:pt>
                <c:pt idx="1">
                  <c:v>1.5999999999999999E-5</c:v>
                </c:pt>
                <c:pt idx="2">
                  <c:v>1.8660000000000001E-4</c:v>
                </c:pt>
                <c:pt idx="3">
                  <c:v>2.513E-3</c:v>
                </c:pt>
                <c:pt idx="4">
                  <c:v>2.1055999999999998E-2</c:v>
                </c:pt>
                <c:pt idx="5">
                  <c:v>0.19259879999999999</c:v>
                </c:pt>
              </c:numCache>
            </c:numRef>
          </c:yVal>
          <c:smooth val="0"/>
          <c:extLst>
            <c:ext xmlns:c16="http://schemas.microsoft.com/office/drawing/2014/chart" uri="{C3380CC4-5D6E-409C-BE32-E72D297353CC}">
              <c16:uniqueId val="{00000001-184F-4DCA-9866-BEDA5B036277}"/>
            </c:ext>
          </c:extLst>
        </c:ser>
        <c:dLbls>
          <c:showLegendKey val="0"/>
          <c:showVal val="0"/>
          <c:showCatName val="0"/>
          <c:showSerName val="0"/>
          <c:showPercent val="0"/>
          <c:showBubbleSize val="0"/>
        </c:dLbls>
        <c:axId val="331210752"/>
        <c:axId val="331212288"/>
      </c:scatterChart>
      <c:valAx>
        <c:axId val="331210752"/>
        <c:scaling>
          <c:orientation val="minMax"/>
        </c:scaling>
        <c:delete val="0"/>
        <c:axPos val="b"/>
        <c:numFmt formatCode="General" sourceLinked="1"/>
        <c:majorTickMark val="out"/>
        <c:minorTickMark val="none"/>
        <c:tickLblPos val="nextTo"/>
        <c:crossAx val="331212288"/>
        <c:crosses val="autoZero"/>
        <c:crossBetween val="midCat"/>
      </c:valAx>
      <c:valAx>
        <c:axId val="331212288"/>
        <c:scaling>
          <c:orientation val="minMax"/>
        </c:scaling>
        <c:delete val="0"/>
        <c:axPos val="l"/>
        <c:majorGridlines/>
        <c:numFmt formatCode="General" sourceLinked="1"/>
        <c:majorTickMark val="out"/>
        <c:minorTickMark val="none"/>
        <c:tickLblPos val="nextTo"/>
        <c:crossAx val="33121075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Sheet1!$E$48</c:f>
              <c:strCache>
                <c:ptCount val="1"/>
                <c:pt idx="0">
                  <c:v>Alg1</c:v>
                </c:pt>
              </c:strCache>
            </c:strRef>
          </c:tx>
          <c:xVal>
            <c:numRef>
              <c:f>Sheet1!$D$49:$D$53</c:f>
              <c:numCache>
                <c:formatCode>General</c:formatCode>
                <c:ptCount val="5"/>
                <c:pt idx="0">
                  <c:v>10</c:v>
                </c:pt>
                <c:pt idx="1">
                  <c:v>100</c:v>
                </c:pt>
                <c:pt idx="2">
                  <c:v>1000</c:v>
                </c:pt>
                <c:pt idx="3">
                  <c:v>10000</c:v>
                </c:pt>
                <c:pt idx="4">
                  <c:v>100000</c:v>
                </c:pt>
              </c:numCache>
            </c:numRef>
          </c:xVal>
          <c:yVal>
            <c:numRef>
              <c:f>Sheet1!$E$49:$E$53</c:f>
              <c:numCache>
                <c:formatCode>General</c:formatCode>
                <c:ptCount val="5"/>
                <c:pt idx="0">
                  <c:v>1.9999999999999999E-6</c:v>
                </c:pt>
                <c:pt idx="1">
                  <c:v>5.1E-5</c:v>
                </c:pt>
                <c:pt idx="2">
                  <c:v>9.0069999999999994E-3</c:v>
                </c:pt>
                <c:pt idx="3">
                  <c:v>0.52926899999999999</c:v>
                </c:pt>
                <c:pt idx="4">
                  <c:v>38.833218000000002</c:v>
                </c:pt>
              </c:numCache>
            </c:numRef>
          </c:yVal>
          <c:smooth val="0"/>
          <c:extLst>
            <c:ext xmlns:c16="http://schemas.microsoft.com/office/drawing/2014/chart" uri="{C3380CC4-5D6E-409C-BE32-E72D297353CC}">
              <c16:uniqueId val="{00000000-FE44-4336-B2F5-C57C4F20F608}"/>
            </c:ext>
          </c:extLst>
        </c:ser>
        <c:ser>
          <c:idx val="1"/>
          <c:order val="1"/>
          <c:tx>
            <c:strRef>
              <c:f>Sheet1!$F$48</c:f>
              <c:strCache>
                <c:ptCount val="1"/>
                <c:pt idx="0">
                  <c:v>Alg2</c:v>
                </c:pt>
              </c:strCache>
            </c:strRef>
          </c:tx>
          <c:xVal>
            <c:numRef>
              <c:f>Sheet1!$D$49:$D$53</c:f>
              <c:numCache>
                <c:formatCode>General</c:formatCode>
                <c:ptCount val="5"/>
                <c:pt idx="0">
                  <c:v>10</c:v>
                </c:pt>
                <c:pt idx="1">
                  <c:v>100</c:v>
                </c:pt>
                <c:pt idx="2">
                  <c:v>1000</c:v>
                </c:pt>
                <c:pt idx="3">
                  <c:v>10000</c:v>
                </c:pt>
                <c:pt idx="4">
                  <c:v>100000</c:v>
                </c:pt>
              </c:numCache>
            </c:numRef>
          </c:xVal>
          <c:yVal>
            <c:numRef>
              <c:f>Sheet1!$F$49:$F$53</c:f>
              <c:numCache>
                <c:formatCode>General</c:formatCode>
                <c:ptCount val="5"/>
                <c:pt idx="0">
                  <c:v>3.9999999999999998E-6</c:v>
                </c:pt>
                <c:pt idx="1">
                  <c:v>7.3999999999999996E-5</c:v>
                </c:pt>
                <c:pt idx="2">
                  <c:v>6.0629999999999998E-3</c:v>
                </c:pt>
                <c:pt idx="3">
                  <c:v>0.36250399999999999</c:v>
                </c:pt>
                <c:pt idx="4">
                  <c:v>26.345434000000001</c:v>
                </c:pt>
              </c:numCache>
            </c:numRef>
          </c:yVal>
          <c:smooth val="0"/>
          <c:extLst>
            <c:ext xmlns:c16="http://schemas.microsoft.com/office/drawing/2014/chart" uri="{C3380CC4-5D6E-409C-BE32-E72D297353CC}">
              <c16:uniqueId val="{00000001-FE44-4336-B2F5-C57C4F20F608}"/>
            </c:ext>
          </c:extLst>
        </c:ser>
        <c:ser>
          <c:idx val="2"/>
          <c:order val="2"/>
          <c:tx>
            <c:strRef>
              <c:f>Sheet1!$G$48</c:f>
              <c:strCache>
                <c:ptCount val="1"/>
                <c:pt idx="0">
                  <c:v>Alg3</c:v>
                </c:pt>
              </c:strCache>
            </c:strRef>
          </c:tx>
          <c:xVal>
            <c:numRef>
              <c:f>Sheet1!$D$49:$D$53</c:f>
              <c:numCache>
                <c:formatCode>General</c:formatCode>
                <c:ptCount val="5"/>
                <c:pt idx="0">
                  <c:v>10</c:v>
                </c:pt>
                <c:pt idx="1">
                  <c:v>100</c:v>
                </c:pt>
                <c:pt idx="2">
                  <c:v>1000</c:v>
                </c:pt>
                <c:pt idx="3">
                  <c:v>10000</c:v>
                </c:pt>
                <c:pt idx="4">
                  <c:v>100000</c:v>
                </c:pt>
              </c:numCache>
            </c:numRef>
          </c:xVal>
          <c:yVal>
            <c:numRef>
              <c:f>Sheet1!$G$49:$G$53</c:f>
              <c:numCache>
                <c:formatCode>General</c:formatCode>
                <c:ptCount val="5"/>
                <c:pt idx="0">
                  <c:v>3.0000000000000001E-6</c:v>
                </c:pt>
                <c:pt idx="1">
                  <c:v>1.9000000000000001E-5</c:v>
                </c:pt>
                <c:pt idx="2">
                  <c:v>2.0900000000000001E-4</c:v>
                </c:pt>
                <c:pt idx="3">
                  <c:v>2.6930000000000001E-3</c:v>
                </c:pt>
                <c:pt idx="4">
                  <c:v>2.6168E-2</c:v>
                </c:pt>
              </c:numCache>
            </c:numRef>
          </c:yVal>
          <c:smooth val="0"/>
          <c:extLst>
            <c:ext xmlns:c16="http://schemas.microsoft.com/office/drawing/2014/chart" uri="{C3380CC4-5D6E-409C-BE32-E72D297353CC}">
              <c16:uniqueId val="{00000002-FE44-4336-B2F5-C57C4F20F608}"/>
            </c:ext>
          </c:extLst>
        </c:ser>
        <c:ser>
          <c:idx val="3"/>
          <c:order val="3"/>
          <c:tx>
            <c:strRef>
              <c:f>Sheet1!$H$48</c:f>
              <c:strCache>
                <c:ptCount val="1"/>
                <c:pt idx="0">
                  <c:v>Alg4</c:v>
                </c:pt>
              </c:strCache>
            </c:strRef>
          </c:tx>
          <c:xVal>
            <c:numRef>
              <c:f>Sheet1!$D$49:$D$53</c:f>
              <c:numCache>
                <c:formatCode>General</c:formatCode>
                <c:ptCount val="5"/>
                <c:pt idx="0">
                  <c:v>10</c:v>
                </c:pt>
                <c:pt idx="1">
                  <c:v>100</c:v>
                </c:pt>
                <c:pt idx="2">
                  <c:v>1000</c:v>
                </c:pt>
                <c:pt idx="3">
                  <c:v>10000</c:v>
                </c:pt>
                <c:pt idx="4">
                  <c:v>100000</c:v>
                </c:pt>
              </c:numCache>
            </c:numRef>
          </c:xVal>
          <c:yVal>
            <c:numRef>
              <c:f>Sheet1!$H$49:$H$53</c:f>
              <c:numCache>
                <c:formatCode>General</c:formatCode>
                <c:ptCount val="5"/>
                <c:pt idx="0">
                  <c:v>3.9999999999999998E-6</c:v>
                </c:pt>
                <c:pt idx="1">
                  <c:v>1.8E-5</c:v>
                </c:pt>
                <c:pt idx="2">
                  <c:v>1.56E-4</c:v>
                </c:pt>
                <c:pt idx="3">
                  <c:v>2.0669999999999998E-3</c:v>
                </c:pt>
                <c:pt idx="4">
                  <c:v>2.3607E-2</c:v>
                </c:pt>
              </c:numCache>
            </c:numRef>
          </c:yVal>
          <c:smooth val="0"/>
          <c:extLst>
            <c:ext xmlns:c16="http://schemas.microsoft.com/office/drawing/2014/chart" uri="{C3380CC4-5D6E-409C-BE32-E72D297353CC}">
              <c16:uniqueId val="{00000003-FE44-4336-B2F5-C57C4F20F608}"/>
            </c:ext>
          </c:extLst>
        </c:ser>
        <c:dLbls>
          <c:showLegendKey val="0"/>
          <c:showVal val="0"/>
          <c:showCatName val="0"/>
          <c:showSerName val="0"/>
          <c:showPercent val="0"/>
          <c:showBubbleSize val="0"/>
        </c:dLbls>
        <c:axId val="331316608"/>
        <c:axId val="331338880"/>
      </c:scatterChart>
      <c:valAx>
        <c:axId val="331316608"/>
        <c:scaling>
          <c:orientation val="minMax"/>
        </c:scaling>
        <c:delete val="0"/>
        <c:axPos val="b"/>
        <c:numFmt formatCode="General" sourceLinked="1"/>
        <c:majorTickMark val="out"/>
        <c:minorTickMark val="none"/>
        <c:tickLblPos val="nextTo"/>
        <c:crossAx val="331338880"/>
        <c:crosses val="autoZero"/>
        <c:crossBetween val="midCat"/>
      </c:valAx>
      <c:valAx>
        <c:axId val="331338880"/>
        <c:scaling>
          <c:orientation val="minMax"/>
        </c:scaling>
        <c:delete val="0"/>
        <c:axPos val="l"/>
        <c:majorGridlines/>
        <c:numFmt formatCode="General" sourceLinked="1"/>
        <c:majorTickMark val="out"/>
        <c:minorTickMark val="none"/>
        <c:tickLblPos val="nextTo"/>
        <c:crossAx val="3313166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529D0-284C-4EE4-8055-F742AA27C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4</Pages>
  <Words>306</Words>
  <Characters>1748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이현지</cp:lastModifiedBy>
  <cp:revision>4</cp:revision>
  <dcterms:created xsi:type="dcterms:W3CDTF">2019-11-03T16:25:00Z</dcterms:created>
  <dcterms:modified xsi:type="dcterms:W3CDTF">2023-09-15T02:24:00Z</dcterms:modified>
</cp:coreProperties>
</file>