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E3A5F"/>
          <w:sz w:val="56"/>
        </w:rPr>
        <w:t>ArtifexProCal - Comprehensive Progress Report</w:t>
      </w:r>
    </w:p>
    <w:p>
      <w:pPr>
        <w:jc w:val="center"/>
      </w:pPr>
      <w:r>
        <w:rPr>
          <w:i/>
          <w:color w:val="666666"/>
          <w:sz w:val="24"/>
        </w:rPr>
        <w:t>Generated: 2026-04-27 14:11</w:t>
      </w:r>
    </w:p>
    <w:p/>
    <w:p>
      <w:pPr>
        <w:pStyle w:val="Heading1"/>
        <w:jc w:val="left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ArtifexProCal is a professional-grade display calibration software suite competing with CalMAN Ultimate and Light Illusion ColourSpace INF. The project is built on Tauri (Rust backend + React/TypeScript frontend) with Three.js/WebGL visualizations. This report covers all completed phases from initial scaffold through visualization engine and real backend integration, plus the design specification for Phase 6 (3D LUT Generation).</w:t>
      </w:r>
    </w:p>
    <w:p>
      <w:pPr>
        <w:pStyle w:val="Heading1"/>
        <w:jc w:val="left"/>
      </w:pPr>
      <w:r>
        <w:t>Project Status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E3A5F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1E3A5F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Key Deliverables</w:t>
            </w:r>
          </w:p>
        </w:tc>
        <w:tc>
          <w:tcPr>
            <w:tcW w:type="dxa" w:w="2160"/>
            <w:shd w:fill="1E3A5F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Tests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0+1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Tauri scaffold, color-science crate, XYZ/Lab/xyY, DeltaE 2000, gamma curves, Bradford adaptation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Unit tests passing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2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HAL traits (Meter, DisplayController, PatternGenerator), device abstractions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Mock implementations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3a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Calibration engine: patch sequencer, measurement loop, GreyscaleAnalyzer, 1D LUT generator, AutoCal flow state machine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Integration + unit tests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3b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LG OLED SSAP protocol: SSDP discovery, WebSocket pairing, calibration commands, iTPG control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Network integration tests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3c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X-Rite i1 Display Pro HID driver, i1 Pro 2 support, shared HID utilities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Hardware mock tests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4a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Tauri IPC models, commands, events, bindings, Dashboard shell with Zustand, routing, views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Frontend + backend tests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4b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Calibration wizard: DeviceSelection, TargetConfig, Measurement, Analysis, Upload, Verify steps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Component + flow tests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4c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CIE 1931/1976 diagrams, GrayscaleTracker, ColorCheckerGrid, Three.js 3D LUT cube scaffold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Visualization tests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5</w:t>
            </w:r>
          </w:p>
        </w:tc>
        <w:tc>
          <w:tcPr>
            <w:tcW w:type="dxa" w:w="2160"/>
            <w:shd w:fill="C6EFCE"/>
          </w:tcPr>
          <w:p>
            <w:pPr>
              <w:spacing w:after="60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Real backend integration: CalibrationService session tracking, event bridge, analysis-complete event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End-to-end integration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Phase 6</w:t>
            </w:r>
          </w:p>
        </w:tc>
        <w:tc>
          <w:tcPr>
            <w:tcW w:type="dxa" w:w="2160"/>
            <w:shd w:fill="FFEB9C"/>
          </w:tcPr>
          <w:p>
            <w:pPr>
              <w:spacing w:after="60"/>
            </w:pPr>
            <w:r>
              <w:rPr>
                <w:sz w:val="20"/>
              </w:rPr>
              <w:t>Design 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3D LUT Generation: tetrahedral interpolation, tiered calibration (17^3/33^3), optimized patch subset, .cube/.3dl/.xml export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20"/>
              </w:rPr>
              <w:t>Design spec approved</w:t>
            </w:r>
          </w:p>
        </w:tc>
      </w:tr>
    </w:tbl>
    <w:p/>
    <w:p>
      <w:pPr>
        <w:pStyle w:val="Heading1"/>
        <w:jc w:val="left"/>
      </w:pPr>
      <w:r>
        <w:t>Phase 0+1: Project Scaffold and Color Science Foundation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2026-04-24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Initialize Tauri 2.x project with Rust workspace</w:t>
      </w:r>
    </w:p>
    <w:p>
      <w:pPr>
        <w:pStyle w:val="ListBullet"/>
        <w:spacing w:after="60"/>
        <w:ind w:left="360"/>
      </w:pPr>
      <w:r>
        <w:t>Build foundational color-science crate for all subsequent phases</w:t>
      </w:r>
    </w:p>
    <w:p>
      <w:pPr>
        <w:pStyle w:val="ListBullet"/>
        <w:spacing w:after="60"/>
        <w:ind w:left="360"/>
      </w:pPr>
      <w:r>
        <w:t>Implement core color space conversions and perceptual metrics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Tauri 2.x scaffold with React 19 + TypeScript + Tailwind CSS + Vite</w:t>
      </w:r>
    </w:p>
    <w:p>
      <w:pPr>
        <w:pStyle w:val="ListBullet"/>
        <w:spacing w:after="60"/>
        <w:ind w:left="360"/>
      </w:pPr>
      <w:r>
        <w:t>Rust workspace with crates: color_science, hal, hal_meters, hal_displays, hal_patterns, calibration, profiling, reporting, ipc</w:t>
      </w:r>
    </w:p>
    <w:p>
      <w:pPr>
        <w:pStyle w:val="ListBullet"/>
        <w:spacing w:after="60"/>
        <w:ind w:left="360"/>
      </w:pPr>
      <w:r>
        <w:t>XYZ &lt;-&gt; xyY conversions with CIE 1931/1976 support</w:t>
      </w:r>
    </w:p>
    <w:p>
      <w:pPr>
        <w:pStyle w:val="ListBullet"/>
        <w:spacing w:after="60"/>
        <w:ind w:left="360"/>
      </w:pPr>
      <w:r>
        <w:t>XYZ &lt;-&gt; Lab conversions (CIELAB) with D50/D65 white points</w:t>
      </w:r>
    </w:p>
    <w:p>
      <w:pPr>
        <w:pStyle w:val="ListBullet"/>
        <w:spacing w:after="60"/>
        <w:ind w:left="360"/>
      </w:pPr>
      <w:r>
        <w:t>DeltaE 2000 (CIEDE2000) with Sharma reference test suite</w:t>
      </w:r>
    </w:p>
    <w:p>
      <w:pPr>
        <w:pStyle w:val="ListBullet"/>
        <w:spacing w:after="60"/>
        <w:ind w:left="360"/>
      </w:pPr>
      <w:r>
        <w:t>Gamma curves: power law 2.2/2.4, PQ (ST.2084), HLG</w:t>
      </w:r>
    </w:p>
    <w:p>
      <w:pPr>
        <w:pStyle w:val="ListBullet"/>
        <w:spacing w:after="60"/>
        <w:ind w:left="360"/>
      </w:pPr>
      <w:r>
        <w:t>Bradford chromatic adaptation for white point conversion</w:t>
      </w:r>
    </w:p>
    <w:p>
      <w:pPr>
        <w:pStyle w:val="ListBullet"/>
        <w:spacing w:after="60"/>
        <w:ind w:left="360"/>
      </w:pPr>
      <w:r>
        <w:t>RGB &lt;-&gt; XYZ matrix transforms for Rec.709, Rec.2020, DCI-P3</w:t>
      </w:r>
    </w:p>
    <w:p>
      <w:pPr>
        <w:pStyle w:val="Heading2"/>
        <w:jc w:val="left"/>
      </w:pPr>
      <w:r>
        <w:t>Key Files</w:t>
      </w:r>
    </w:p>
    <w:p>
      <w:pPr>
        <w:pStyle w:val="ListBullet"/>
        <w:spacing w:after="60"/>
        <w:ind w:left="360"/>
      </w:pPr>
      <w:r>
        <w:t>crates/color_science/src/ - Core color math library</w:t>
      </w:r>
    </w:p>
    <w:p>
      <w:pPr>
        <w:pStyle w:val="ListBullet"/>
        <w:spacing w:after="60"/>
        <w:ind w:left="360"/>
      </w:pPr>
      <w:r>
        <w:t>src-tauri/src/ - Tauri application shell</w:t>
      </w:r>
    </w:p>
    <w:p>
      <w:pPr>
        <w:pStyle w:val="ListBullet"/>
        <w:spacing w:after="60"/>
        <w:ind w:left="360"/>
      </w:pPr>
      <w:r>
        <w:t>src/ - React frontend application</w:t>
      </w:r>
    </w:p>
    <w:p>
      <w:pPr>
        <w:pStyle w:val="Heading1"/>
        <w:jc w:val="left"/>
      </w:pPr>
      <w:r>
        <w:t>Phase 2: Hardware Abstraction Layer (HAL)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2026-04-24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Define trait-based abstractions for all hardware devices</w:t>
      </w:r>
    </w:p>
    <w:p>
      <w:pPr>
        <w:pStyle w:val="ListBullet"/>
        <w:spacing w:after="60"/>
        <w:ind w:left="360"/>
      </w:pPr>
      <w:r>
        <w:t>Enable testability via mock implementations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Meter trait: open(), read_xyz(), set_integration_time(), close()</w:t>
      </w:r>
    </w:p>
    <w:p>
      <w:pPr>
        <w:pStyle w:val="ListBullet"/>
        <w:spacing w:after="60"/>
        <w:ind w:left="360"/>
      </w:pPr>
      <w:r>
        <w:t>DisplayController trait: set_patch(), get_info(), upload_1d_lut(), upload_3d_lut()</w:t>
      </w:r>
    </w:p>
    <w:p>
      <w:pPr>
        <w:pStyle w:val="ListBullet"/>
        <w:spacing w:after="60"/>
        <w:ind w:left="360"/>
      </w:pPr>
      <w:r>
        <w:t>PatternGenerator trait: display_patch(), clear(), probe()</w:t>
      </w:r>
    </w:p>
    <w:p>
      <w:pPr>
        <w:pStyle w:val="ListBullet"/>
        <w:spacing w:after="60"/>
        <w:ind w:left="360"/>
      </w:pPr>
      <w:r>
        <w:t>Mock implementations for all traits for unit testing</w:t>
      </w:r>
    </w:p>
    <w:p>
      <w:pPr>
        <w:pStyle w:val="ListBullet"/>
        <w:spacing w:after="60"/>
        <w:ind w:left="360"/>
      </w:pPr>
      <w:r>
        <w:t>Error types: MeterError, DisplayError, PatternGeneratorError</w:t>
      </w:r>
    </w:p>
    <w:p>
      <w:pPr>
        <w:pStyle w:val="Heading2"/>
        <w:jc w:val="left"/>
      </w:pPr>
      <w:r>
        <w:t>Key Files</w:t>
      </w:r>
    </w:p>
    <w:p>
      <w:pPr>
        <w:pStyle w:val="ListBullet"/>
        <w:spacing w:after="60"/>
        <w:ind w:left="360"/>
      </w:pPr>
      <w:r>
        <w:t>crates/hal/src/ - Core trait definitions</w:t>
      </w:r>
    </w:p>
    <w:p>
      <w:pPr>
        <w:pStyle w:val="Heading1"/>
        <w:jc w:val="left"/>
      </w:pPr>
      <w:r>
        <w:t>Phase 3a: Calibration Engine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2026-04-24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Implement session management, patch sequencing, and measurement loop</w:t>
      </w:r>
    </w:p>
    <w:p>
      <w:pPr>
        <w:pStyle w:val="ListBullet"/>
        <w:spacing w:after="60"/>
        <w:ind w:left="360"/>
      </w:pPr>
      <w:r>
        <w:t>Build grayscale analyzer and 1D LUT generator</w:t>
      </w:r>
    </w:p>
    <w:p>
      <w:pPr>
        <w:pStyle w:val="ListBullet"/>
        <w:spacing w:after="60"/>
        <w:ind w:left="360"/>
      </w:pPr>
      <w:r>
        <w:t>Create AutoCal flow state machine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Session state machine: Idle -&gt; Connecting -&gt; Measuring -&gt; Analyzing -&gt; ComputingLut -&gt; Uploading -&gt; Finished</w:t>
      </w:r>
    </w:p>
    <w:p>
      <w:pPr>
        <w:pStyle w:val="ListBullet"/>
        <w:spacing w:after="60"/>
        <w:ind w:left="360"/>
      </w:pPr>
      <w:r>
        <w:t>Patch sequencer: grayscale ramp (21-33 patches), primary/secondary patches</w:t>
      </w:r>
    </w:p>
    <w:p>
      <w:pPr>
        <w:pStyle w:val="ListBullet"/>
        <w:spacing w:after="60"/>
        <w:ind w:left="360"/>
      </w:pPr>
      <w:r>
        <w:t>Measurement loop: stabilization delay, XYZ reading, Yxy/dE computation</w:t>
      </w:r>
    </w:p>
    <w:p>
      <w:pPr>
        <w:pStyle w:val="ListBullet"/>
        <w:spacing w:after="60"/>
        <w:ind w:left="360"/>
      </w:pPr>
      <w:r>
        <w:t>GreyscaleAnalyzer: gamma estimation via linear regression, white balance error computation</w:t>
      </w:r>
    </w:p>
    <w:p>
      <w:pPr>
        <w:pStyle w:val="ListBullet"/>
        <w:spacing w:after="60"/>
        <w:ind w:left="360"/>
      </w:pPr>
      <w:r>
        <w:t>1D LUT generator: per-channel tone curve via linear interpolation</w:t>
      </w:r>
    </w:p>
    <w:p>
      <w:pPr>
        <w:pStyle w:val="ListBullet"/>
        <w:spacing w:after="60"/>
        <w:ind w:left="360"/>
      </w:pPr>
      <w:r>
        <w:t>SQLite storage: sessions, readings, settings tables</w:t>
      </w:r>
    </w:p>
    <w:p>
      <w:pPr>
        <w:pStyle w:val="ListBullet"/>
        <w:spacing w:after="60"/>
        <w:ind w:left="360"/>
      </w:pPr>
      <w:r>
        <w:t>CalibrationEvent enum for frontend-backend communication</w:t>
      </w:r>
    </w:p>
    <w:p>
      <w:pPr>
        <w:pStyle w:val="ListBullet"/>
        <w:spacing w:after="60"/>
        <w:ind w:left="360"/>
      </w:pPr>
      <w:r>
        <w:t>Golden path integration test with mock meter and display</w:t>
      </w:r>
    </w:p>
    <w:p>
      <w:pPr>
        <w:pStyle w:val="Heading2"/>
        <w:jc w:val="left"/>
      </w:pPr>
      <w:r>
        <w:t>Key Files</w:t>
      </w:r>
    </w:p>
    <w:p>
      <w:pPr>
        <w:pStyle w:val="ListBullet"/>
        <w:spacing w:after="60"/>
        <w:ind w:left="360"/>
      </w:pPr>
      <w:r>
        <w:t>crates/calibration-engine/src/autocal_flow.rs - AutoCal state machine</w:t>
      </w:r>
    </w:p>
    <w:p>
      <w:pPr>
        <w:pStyle w:val="ListBullet"/>
        <w:spacing w:after="60"/>
        <w:ind w:left="360"/>
      </w:pPr>
      <w:r>
        <w:t>crates/calibration-autocal/src/greyscale.rs - Grayscale analyzer</w:t>
      </w:r>
    </w:p>
    <w:p>
      <w:pPr>
        <w:pStyle w:val="ListBullet"/>
        <w:spacing w:after="60"/>
        <w:ind w:left="360"/>
      </w:pPr>
      <w:r>
        <w:t>crates/calibration-autocal/src/lut.rs - 1D LUT generator</w:t>
      </w:r>
    </w:p>
    <w:p>
      <w:pPr>
        <w:pStyle w:val="Heading1"/>
        <w:jc w:val="left"/>
      </w:pPr>
      <w:r>
        <w:t>Phase 3b: LG OLED Network Protocols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2026-04-25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Implement LG OLED SSAP/WebSocket calibration protocol</w:t>
      </w:r>
    </w:p>
    <w:p>
      <w:pPr>
        <w:pStyle w:val="ListBullet"/>
        <w:spacing w:after="60"/>
        <w:ind w:left="360"/>
      </w:pPr>
      <w:r>
        <w:t>Support SSDP discovery, PIN pairing, and iTPG control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SSDP M-SEARCH discovery for webOS TVs on local network</w:t>
      </w:r>
    </w:p>
    <w:p>
      <w:pPr>
        <w:pStyle w:val="ListBullet"/>
        <w:spacing w:after="60"/>
        <w:ind w:left="360"/>
      </w:pPr>
      <w:r>
        <w:t>WebSocket connection manager with reconnection logic</w:t>
      </w:r>
    </w:p>
    <w:p>
      <w:pPr>
        <w:pStyle w:val="ListBullet"/>
        <w:spacing w:after="60"/>
        <w:ind w:left="360"/>
      </w:pPr>
      <w:r>
        <w:t>PIN-based pairing with client key persistence</w:t>
      </w:r>
    </w:p>
    <w:p>
      <w:pPr>
        <w:pStyle w:val="ListBullet"/>
        <w:spacing w:after="60"/>
        <w:ind w:left="360"/>
      </w:pPr>
      <w:r>
        <w:t>Calibration commands: start_calibration, end_calibration, upload_1d_lut, upload_3d_lut</w:t>
      </w:r>
    </w:p>
    <w:p>
      <w:pPr>
        <w:pStyle w:val="ListBullet"/>
        <w:spacing w:after="60"/>
        <w:ind w:left="360"/>
      </w:pPr>
      <w:r>
        <w:t>iTPG control: start_itpg, stop_itpg, set_itpg_patch_window, set_itpg_patch_color</w:t>
      </w:r>
    </w:p>
    <w:p>
      <w:pPr>
        <w:pStyle w:val="ListBullet"/>
        <w:spacing w:after="60"/>
        <w:ind w:left="360"/>
      </w:pPr>
      <w:r>
        <w:t>Tone mapping parameter control for HDR10</w:t>
      </w:r>
    </w:p>
    <w:p>
      <w:pPr>
        <w:pStyle w:val="ListBullet"/>
        <w:spacing w:after="60"/>
        <w:ind w:left="360"/>
      </w:pPr>
      <w:r>
        <w:t>Dolby Vision config upload support</w:t>
      </w:r>
    </w:p>
    <w:p>
      <w:pPr>
        <w:pStyle w:val="ListBullet"/>
        <w:spacing w:after="60"/>
        <w:ind w:left="360"/>
      </w:pPr>
      <w:r>
        <w:t>Model detection (Alpha 7 vs Alpha 9 Gen 4) via get_software_info</w:t>
      </w:r>
    </w:p>
    <w:p>
      <w:pPr>
        <w:pStyle w:val="Heading2"/>
        <w:jc w:val="left"/>
      </w:pPr>
      <w:r>
        <w:t>Key Files</w:t>
      </w:r>
    </w:p>
    <w:p>
      <w:pPr>
        <w:pStyle w:val="ListBullet"/>
        <w:spacing w:after="60"/>
        <w:ind w:left="360"/>
      </w:pPr>
      <w:r>
        <w:t>crates/hal_displays/src/lg_oled/ - LG OLED HAL implementation</w:t>
      </w:r>
    </w:p>
    <w:p>
      <w:pPr>
        <w:pStyle w:val="Heading1"/>
        <w:jc w:val="left"/>
      </w:pPr>
      <w:r>
        <w:t>Phase 3c: Meter Drivers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2026-04-25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Implement native HID drivers for X-Rite colorimeters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Shared HID utility layer for cross-platform USB communication</w:t>
      </w:r>
    </w:p>
    <w:p>
      <w:pPr>
        <w:pStyle w:val="ListBullet"/>
        <w:spacing w:after="60"/>
        <w:ind w:left="360"/>
      </w:pPr>
      <w:r>
        <w:t>X-Rite i1 Display Pro Rev.B driver: initialization, unlock protocol, XYZ measurement</w:t>
      </w:r>
    </w:p>
    <w:p>
      <w:pPr>
        <w:pStyle w:val="ListBullet"/>
        <w:spacing w:after="60"/>
        <w:ind w:left="360"/>
      </w:pPr>
      <w:r>
        <w:t>X-Rite i1 Pro 2 spectrophotometer driver support</w:t>
      </w:r>
    </w:p>
    <w:p>
      <w:pPr>
        <w:pStyle w:val="ListBullet"/>
        <w:spacing w:after="60"/>
        <w:ind w:left="360"/>
      </w:pPr>
      <w:r>
        <w:t>Integration with CalibrationService for real measurement sessions</w:t>
      </w:r>
    </w:p>
    <w:p>
      <w:pPr>
        <w:pStyle w:val="Heading2"/>
        <w:jc w:val="left"/>
      </w:pPr>
      <w:r>
        <w:t>Key Files</w:t>
      </w:r>
    </w:p>
    <w:p>
      <w:pPr>
        <w:pStyle w:val="ListBullet"/>
        <w:spacing w:after="60"/>
        <w:ind w:left="360"/>
      </w:pPr>
      <w:r>
        <w:t>crates/hal_meters/src/ - Meter implementations</w:t>
      </w:r>
    </w:p>
    <w:p>
      <w:pPr>
        <w:pStyle w:val="Heading1"/>
        <w:jc w:val="left"/>
      </w:pPr>
      <w:r>
        <w:t>Phase 4a: Tauri IPC and Dashboard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2026-04-26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Wire Rust backend commands and events to React frontend</w:t>
      </w:r>
    </w:p>
    <w:p>
      <w:pPr>
        <w:pStyle w:val="ListBullet"/>
        <w:spacing w:after="60"/>
        <w:ind w:left="360"/>
      </w:pPr>
      <w:r>
        <w:t>Build dashboard shell with navigation and real-time status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Tauri IPC models: SessionConfigDto, PatchReadingDto, AnalysisResultDto, GamutDto</w:t>
      </w:r>
    </w:p>
    <w:p>
      <w:pPr>
        <w:pStyle w:val="ListBullet"/>
        <w:spacing w:after="60"/>
        <w:ind w:left="360"/>
      </w:pPr>
      <w:r>
        <w:t>Commands: start_calibration, abort_calibration, get_target_gamut, compute_delta_e, compute_xyy</w:t>
      </w:r>
    </w:p>
    <w:p>
      <w:pPr>
        <w:pStyle w:val="ListBullet"/>
        <w:spacing w:after="60"/>
        <w:ind w:left="360"/>
      </w:pPr>
      <w:r>
        <w:t>Events: CALIBRATION_PROGRESS, ANALYSIS_COMPLETE via Tauri event system</w:t>
      </w:r>
    </w:p>
    <w:p>
      <w:pPr>
        <w:pStyle w:val="ListBullet"/>
        <w:spacing w:after="60"/>
        <w:ind w:left="360"/>
      </w:pPr>
      <w:r>
        <w:t>tauri-specta 2.0 Builder API integration with TypeScript bindings generation</w:t>
      </w:r>
    </w:p>
    <w:p>
      <w:pPr>
        <w:pStyle w:val="ListBullet"/>
        <w:spacing w:after="60"/>
        <w:ind w:left="360"/>
      </w:pPr>
      <w:r>
        <w:t>Zustand global state store for calibration sessions</w:t>
      </w:r>
    </w:p>
    <w:p>
      <w:pPr>
        <w:pStyle w:val="ListBullet"/>
        <w:spacing w:after="60"/>
        <w:ind w:left="360"/>
      </w:pPr>
      <w:r>
        <w:t>Dashboard shell with sidebar navigation and device status panel</w:t>
      </w:r>
    </w:p>
    <w:p>
      <w:pPr>
        <w:pStyle w:val="ListBullet"/>
        <w:spacing w:after="60"/>
        <w:ind w:left="360"/>
      </w:pPr>
      <w:r>
        <w:t>Routing: Dashboard, Devices, Calibrate, History, Settings views</w:t>
      </w:r>
    </w:p>
    <w:p>
      <w:pPr>
        <w:pStyle w:val="ListBullet"/>
        <w:spacing w:after="60"/>
        <w:ind w:left="360"/>
      </w:pPr>
      <w:r>
        <w:t>Frontend component tests for DashboardShell, navigation, and state management</w:t>
      </w:r>
    </w:p>
    <w:p>
      <w:pPr>
        <w:pStyle w:val="Heading2"/>
        <w:jc w:val="left"/>
      </w:pPr>
      <w:r>
        <w:t>Key Technical Achievements</w:t>
      </w:r>
    </w:p>
    <w:p>
      <w:pPr>
        <w:pStyle w:val="ListBullet"/>
        <w:spacing w:after="60"/>
        <w:ind w:left="360"/>
      </w:pPr>
      <w:r>
        <w:t>Migrated from tauri-specta 1.x to 2.0 with Builder API and ErrorHandlingMode::Throw</w:t>
      </w:r>
    </w:p>
    <w:p>
      <w:pPr>
        <w:pStyle w:val="ListBullet"/>
        <w:spacing w:after="60"/>
        <w:ind w:left="360"/>
      </w:pPr>
      <w:r>
        <w:t>Maintained backwards-compatible named exports during bindings migration</w:t>
      </w:r>
    </w:p>
    <w:p>
      <w:pPr>
        <w:pStyle w:val="ListBullet"/>
        <w:spacing w:after="60"/>
        <w:ind w:left="360"/>
      </w:pPr>
      <w:r>
        <w:t>Full round-trip type safety between Rust and TypeScript</w:t>
      </w:r>
    </w:p>
    <w:p>
      <w:pPr>
        <w:pStyle w:val="Heading1"/>
        <w:jc w:val="left"/>
      </w:pPr>
      <w:r>
        <w:t>Phase 4b: Calibration Wizard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2026-04-26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Build step-by-step calibration wizard with device selection, measurement, and verification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CalibrationWizard shell with stepper UI and progress indicator</w:t>
      </w:r>
    </w:p>
    <w:p>
      <w:pPr>
        <w:pStyle w:val="ListBullet"/>
        <w:spacing w:after="60"/>
        <w:ind w:left="360"/>
      </w:pPr>
      <w:r>
        <w:t>DeviceSelectionStep: meter selection, display selection, profiling option</w:t>
      </w:r>
    </w:p>
    <w:p>
      <w:pPr>
        <w:pStyle w:val="ListBullet"/>
        <w:spacing w:after="60"/>
        <w:ind w:left="360"/>
      </w:pPr>
      <w:r>
        <w:t>TargetConfigStep: color space (Rec.709/Rec.2020/DCI-P3), gamma, patch count, HDR mode</w:t>
      </w:r>
    </w:p>
    <w:p>
      <w:pPr>
        <w:pStyle w:val="ListBullet"/>
        <w:spacing w:after="60"/>
        <w:ind w:left="360"/>
      </w:pPr>
      <w:r>
        <w:t>MeasurementStep: live Yxy readout, progress bar, dE computation, patch counter</w:t>
      </w:r>
    </w:p>
    <w:p>
      <w:pPr>
        <w:pStyle w:val="ListBullet"/>
        <w:spacing w:after="60"/>
        <w:ind w:left="360"/>
      </w:pPr>
      <w:r>
        <w:t>AnalysisStep: summary cards (gamma, max/avg dE, white balance), dE bar chart, gamma curve chart</w:t>
      </w:r>
    </w:p>
    <w:p>
      <w:pPr>
        <w:pStyle w:val="ListBullet"/>
        <w:spacing w:after="60"/>
        <w:ind w:left="360"/>
      </w:pPr>
      <w:r>
        <w:t>UploadStep: LUT upload progress with cancel option</w:t>
      </w:r>
    </w:p>
    <w:p>
      <w:pPr>
        <w:pStyle w:val="ListBullet"/>
        <w:spacing w:after="60"/>
        <w:ind w:left="360"/>
      </w:pPr>
      <w:r>
        <w:t>VerifyStep: pre/post calibration dE comparison, save session option</w:t>
      </w:r>
    </w:p>
    <w:p>
      <w:pPr>
        <w:pStyle w:val="ListBullet"/>
        <w:spacing w:after="60"/>
        <w:ind w:left="360"/>
      </w:pPr>
      <w:r>
        <w:t>MeterProfiler component for colorimeter correction matrix generation</w:t>
      </w:r>
    </w:p>
    <w:p>
      <w:pPr>
        <w:pStyle w:val="ListBullet"/>
        <w:spacing w:after="60"/>
        <w:ind w:left="360"/>
      </w:pPr>
      <w:r>
        <w:t>Wizard state types with proper TypeScript discriminated unions</w:t>
      </w:r>
    </w:p>
    <w:p>
      <w:pPr>
        <w:pStyle w:val="Heading2"/>
        <w:jc w:val="left"/>
      </w:pPr>
      <w:r>
        <w:t>Key Files</w:t>
      </w:r>
    </w:p>
    <w:p>
      <w:pPr>
        <w:pStyle w:val="ListBullet"/>
        <w:spacing w:after="60"/>
        <w:ind w:left="360"/>
      </w:pPr>
      <w:r>
        <w:t>src/components/calibrate/ - All wizard step components</w:t>
      </w:r>
    </w:p>
    <w:p>
      <w:pPr>
        <w:pStyle w:val="ListBullet"/>
        <w:spacing w:after="60"/>
        <w:ind w:left="360"/>
      </w:pPr>
      <w:r>
        <w:t>src/components/views/CalibrateView.tsx - Main calibration view</w:t>
      </w:r>
    </w:p>
    <w:p>
      <w:pPr>
        <w:pStyle w:val="Heading1"/>
        <w:jc w:val="left"/>
      </w:pPr>
      <w:r>
        <w:t>Phase 4c: Visualization Engine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2026-04-26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Add professional-grade color science visualizations to the AnalysisStep</w:t>
      </w:r>
    </w:p>
    <w:p>
      <w:pPr>
        <w:pStyle w:val="ListBullet"/>
        <w:spacing w:after="60"/>
        <w:ind w:left="360"/>
      </w:pPr>
      <w:r>
        <w:t>Build 3D LUT cube scaffold with Three.js for future 3D LUT rendering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CIEDiagram: Canvas 2D rendering of CIE 1931 xy chromaticity diagram with spectral locus, gamut triangles, and measured points</w:t>
      </w:r>
    </w:p>
    <w:p>
      <w:pPr>
        <w:pStyle w:val="ListBullet"/>
        <w:spacing w:after="60"/>
        <w:ind w:left="360"/>
      </w:pPr>
      <w:r>
        <w:t>GrayscaleTracker: SVG visualization of gamma curve, dE per patch, RGB balance, and chromaticity drift</w:t>
      </w:r>
    </w:p>
    <w:p>
      <w:pPr>
        <w:pStyle w:val="ListBullet"/>
        <w:spacing w:after="60"/>
        <w:ind w:left="360"/>
      </w:pPr>
      <w:r>
        <w:t>ColorCheckerGrid: HTML/CSS 24-patch grid with measured vs reference colors and dE overlay badges</w:t>
      </w:r>
    </w:p>
    <w:p>
      <w:pPr>
        <w:pStyle w:val="ListBullet"/>
        <w:spacing w:after="60"/>
        <w:ind w:left="360"/>
      </w:pPr>
      <w:r>
        <w:t>Three.js scaffold: React Three Fiber Canvas with OrbitControls, ambient/point lighting, and wireframe cube</w:t>
      </w:r>
    </w:p>
    <w:p>
      <w:pPr>
        <w:pStyle w:val="ListBullet"/>
        <w:spacing w:after="60"/>
        <w:ind w:left="360"/>
      </w:pPr>
      <w:r>
        <w:t>LutCubeScene: animated 3D cube ready for future LUT data coloring</w:t>
      </w:r>
    </w:p>
    <w:p>
      <w:pPr>
        <w:pStyle w:val="ListBullet"/>
        <w:spacing w:after="60"/>
        <w:ind w:left="360"/>
      </w:pPr>
      <w:r>
        <w:t>colorMath.ts utility library: xyzToXy, xyzToUv, approximateCct, getTargetGamut, rgbToCss, ColorChecker reference values</w:t>
      </w:r>
    </w:p>
    <w:p>
      <w:pPr>
        <w:pStyle w:val="ListBullet"/>
        <w:spacing w:after="60"/>
        <w:ind w:left="360"/>
      </w:pPr>
      <w:r>
        <w:t>Backend spectral locus data: CIE 1931 and 1976 locus points served via IPC</w:t>
      </w:r>
    </w:p>
    <w:p>
      <w:pPr>
        <w:pStyle w:val="ListBullet"/>
        <w:spacing w:after="60"/>
        <w:ind w:left="360"/>
      </w:pPr>
      <w:r>
        <w:t>Backend target gamut commands: Rec.709, Rec.2020, DCI-P3 primaries and white points</w:t>
      </w:r>
    </w:p>
    <w:p>
      <w:pPr>
        <w:pStyle w:val="Heading2"/>
        <w:jc w:val="left"/>
      </w:pPr>
      <w:r>
        <w:t>Key Technical Achievements</w:t>
      </w:r>
    </w:p>
    <w:p>
      <w:pPr>
        <w:pStyle w:val="ListBullet"/>
        <w:spacing w:after="60"/>
        <w:ind w:left="360"/>
      </w:pPr>
      <w:r>
        <w:t>CIE 1931 spectral locus accurately rendered with 40+ data points</w:t>
      </w:r>
    </w:p>
    <w:p>
      <w:pPr>
        <w:pStyle w:val="ListBullet"/>
        <w:spacing w:after="60"/>
        <w:ind w:left="360"/>
      </w:pPr>
      <w:r>
        <w:t>Gamut triangles for Rec.709, Rec.2020, and DCI-P3 with correct chromaticity coordinates</w:t>
      </w:r>
    </w:p>
    <w:p>
      <w:pPr>
        <w:pStyle w:val="ListBullet"/>
        <w:spacing w:after="60"/>
        <w:ind w:left="360"/>
      </w:pPr>
      <w:r>
        <w:t>McCamy CCT approximation formula with documented D65 limitation (~4664K vs 6504K)</w:t>
      </w:r>
    </w:p>
    <w:p>
      <w:pPr>
        <w:pStyle w:val="ListBullet"/>
        <w:spacing w:after="60"/>
        <w:ind w:left="360"/>
      </w:pPr>
      <w:r>
        <w:t>13 passing unit tests for color math library</w:t>
      </w:r>
    </w:p>
    <w:p>
      <w:pPr>
        <w:pStyle w:val="ListBullet"/>
        <w:spacing w:after="60"/>
        <w:ind w:left="360"/>
      </w:pPr>
      <w:r>
        <w:t>Full test suite: all visualization component tests passing</w:t>
      </w:r>
    </w:p>
    <w:p>
      <w:pPr>
        <w:pStyle w:val="Heading1"/>
        <w:jc w:val="left"/>
      </w:pPr>
      <w:r>
        <w:t>Phase 5: Real Backend Integration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2026-04-26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Wire real hardware drivers into the calibration pipeline</w:t>
      </w:r>
    </w:p>
    <w:p>
      <w:pPr>
        <w:pStyle w:val="ListBullet"/>
        <w:spacing w:after="60"/>
        <w:ind w:left="360"/>
      </w:pPr>
      <w:r>
        <w:t>Connect frontend to backend events for live measurement feedback</w:t>
      </w:r>
    </w:p>
    <w:p>
      <w:pPr>
        <w:pStyle w:val="Heading2"/>
        <w:jc w:val="left"/>
      </w:pPr>
      <w:r>
        <w:t>Completed Tasks</w:t>
      </w:r>
    </w:p>
    <w:p>
      <w:pPr>
        <w:pStyle w:val="ListBullet"/>
        <w:spacing w:after="60"/>
        <w:ind w:left="360"/>
      </w:pPr>
      <w:r>
        <w:t>CalibrationService session tracking with unique session IDs</w:t>
      </w:r>
    </w:p>
    <w:p>
      <w:pPr>
        <w:pStyle w:val="ListBullet"/>
        <w:spacing w:after="60"/>
        <w:ind w:left="360"/>
      </w:pPr>
      <w:r>
        <w:t>PatternGenerator integration (iTPG + PGenerator)</w:t>
      </w:r>
    </w:p>
    <w:p>
      <w:pPr>
        <w:pStyle w:val="ListBullet"/>
        <w:spacing w:after="60"/>
        <w:ind w:left="360"/>
      </w:pPr>
      <w:r>
        <w:t>SQLite storage integration for session persistence</w:t>
      </w:r>
    </w:p>
    <w:p>
      <w:pPr>
        <w:pStyle w:val="ListBullet"/>
        <w:spacing w:after="60"/>
        <w:ind w:left="360"/>
      </w:pPr>
      <w:r>
        <w:t>Event bridge: CalibrationEvent -&gt; Tauri event emission</w:t>
      </w:r>
    </w:p>
    <w:p>
      <w:pPr>
        <w:pStyle w:val="ListBullet"/>
        <w:spacing w:after="60"/>
        <w:ind w:left="360"/>
      </w:pPr>
      <w:r>
        <w:t>Frontend listens for ANALYSIS_COMPLETE event to drive wizard state transitions</w:t>
      </w:r>
    </w:p>
    <w:p>
      <w:pPr>
        <w:pStyle w:val="ListBullet"/>
        <w:spacing w:after="60"/>
        <w:ind w:left="360"/>
      </w:pPr>
      <w:r>
        <w:t>MeasurementStep computes dE2000 in real-time using backend compute_xyy command</w:t>
      </w:r>
    </w:p>
    <w:p>
      <w:pPr>
        <w:pStyle w:val="ListBullet"/>
        <w:spacing w:after="60"/>
        <w:ind w:left="360"/>
      </w:pPr>
      <w:r>
        <w:t>Abort/cancel calibration with proper cleanup</w:t>
      </w:r>
    </w:p>
    <w:p>
      <w:pPr>
        <w:pStyle w:val="ListBullet"/>
        <w:spacing w:after="60"/>
        <w:ind w:left="360"/>
      </w:pPr>
      <w:r>
        <w:t>End-to-end integration test with full mock pipeline</w:t>
      </w:r>
    </w:p>
    <w:p>
      <w:pPr>
        <w:pStyle w:val="Heading1"/>
        <w:jc w:val="left"/>
      </w:pPr>
      <w:r>
        <w:t>Phase 6: 3D LUT Generation (Design Complete)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Date: 2026-04-27</w:t>
      </w:r>
    </w:p>
    <w:p>
      <w:pPr>
        <w:pStyle w:val="Heading2"/>
        <w:jc w:val="left"/>
      </w:pPr>
      <w:r>
        <w:t>Goals</w:t>
      </w:r>
    </w:p>
    <w:p>
      <w:pPr>
        <w:pStyle w:val="ListBullet"/>
        <w:spacing w:after="60"/>
        <w:ind w:left="360"/>
      </w:pPr>
      <w:r>
        <w:t>Design professional 3D LUT generation system with tetrahedral interpolation</w:t>
      </w:r>
    </w:p>
    <w:p>
      <w:pPr>
        <w:pStyle w:val="ListBullet"/>
        <w:spacing w:after="60"/>
        <w:ind w:left="360"/>
      </w:pPr>
      <w:r>
        <w:t>Support tiered calibration modes and industry-standard file formats</w:t>
      </w:r>
    </w:p>
    <w:p>
      <w:pPr>
        <w:pStyle w:val="Heading2"/>
        <w:jc w:val="left"/>
      </w:pPr>
      <w:r>
        <w:t>Design Decisions</w:t>
      </w:r>
    </w:p>
    <w:p>
      <w:pPr>
        <w:pStyle w:val="ListBullet"/>
        <w:spacing w:after="60"/>
        <w:ind w:left="360"/>
      </w:pPr>
      <w:r>
        <w:t>Architecture: Hybrid pure-engine + side-effect adapters (matches existing GreyscaleAutoCalFlow)</w:t>
      </w:r>
    </w:p>
    <w:p>
      <w:pPr>
        <w:pStyle w:val="ListBullet"/>
        <w:spacing w:after="60"/>
        <w:ind w:left="360"/>
      </w:pPr>
      <w:r>
        <w:t>Interpolation: Tetrahedral (industry standard, used by ColourSpace and CalMAN)</w:t>
      </w:r>
    </w:p>
    <w:p>
      <w:pPr>
        <w:pStyle w:val="ListBullet"/>
        <w:spacing w:after="60"/>
        <w:ind w:left="360"/>
      </w:pPr>
      <w:r>
        <w:t>LUT sizes: 17^3 (Alpha 7) and 33^3 (Alpha 9 Gen 4), with automatic downsampling</w:t>
      </w:r>
    </w:p>
    <w:p>
      <w:pPr>
        <w:pStyle w:val="ListBullet"/>
        <w:spacing w:after="60"/>
        <w:ind w:left="360"/>
      </w:pPr>
      <w:r>
        <w:t>Patch strategy: Optimized subset (~200-630 patches vs 35K naive)</w:t>
      </w:r>
    </w:p>
    <w:p>
      <w:pPr>
        <w:pStyle w:val="ListBullet"/>
        <w:spacing w:after="60"/>
        <w:ind w:left="360"/>
      </w:pPr>
      <w:r>
        <w:t>Output: Direct LG OLED upload + .cube/.3dl/.xml file export</w:t>
      </w:r>
    </w:p>
    <w:p>
      <w:pPr>
        <w:pStyle w:val="ListBullet"/>
        <w:spacing w:after="60"/>
        <w:ind w:left="360"/>
      </w:pPr>
      <w:r>
        <w:t>Calibration tiers: GrayscaleOnly / GrayscalePlus3D / Full3D</w:t>
      </w:r>
    </w:p>
    <w:p>
      <w:pPr>
        <w:pStyle w:val="Heading2"/>
        <w:jc w:val="left"/>
      </w:pPr>
      <w:r>
        <w:t>Planned Components</w:t>
      </w:r>
    </w:p>
    <w:p>
      <w:pPr>
        <w:pStyle w:val="ListBullet"/>
        <w:spacing w:after="60"/>
        <w:ind w:left="360"/>
      </w:pPr>
      <w:r>
        <w:t>Lut3DEngine: Pure Rust module for patch generation, tetrahedral interpolation, LUT computation</w:t>
      </w:r>
    </w:p>
    <w:p>
      <w:pPr>
        <w:pStyle w:val="ListBullet"/>
        <w:spacing w:after="60"/>
        <w:ind w:left="360"/>
      </w:pPr>
      <w:r>
        <w:t>Lut3DAutoCalFlow: State machine extending GreyscaleAutoCalFlow with 3D LUT computation state</w:t>
      </w:r>
    </w:p>
    <w:p>
      <w:pPr>
        <w:pStyle w:val="ListBullet"/>
        <w:spacing w:after="60"/>
        <w:ind w:left="360"/>
      </w:pPr>
      <w:r>
        <w:t>PatchGenerator: Optimized subset with grayscale ramp, primary axes, near-neutral emphasis, boundary samples</w:t>
      </w:r>
    </w:p>
    <w:p>
      <w:pPr>
        <w:pStyle w:val="ListBullet"/>
        <w:spacing w:after="60"/>
        <w:ind w:left="360"/>
      </w:pPr>
      <w:r>
        <w:t>TetrahedralInterpolator: 6-tetrahedra-per-voxel lookup engine</w:t>
      </w:r>
    </w:p>
    <w:p>
      <w:pPr>
        <w:pStyle w:val="ListBullet"/>
        <w:spacing w:after="60"/>
        <w:ind w:left="360"/>
      </w:pPr>
      <w:r>
        <w:t>Lut3DUploadAdapter: LG OLED WebSocket upload (BT.709 and BT.2020)</w:t>
      </w:r>
    </w:p>
    <w:p>
      <w:pPr>
        <w:pStyle w:val="ListBullet"/>
        <w:spacing w:after="60"/>
        <w:ind w:left="360"/>
      </w:pPr>
      <w:r>
        <w:t>Lut3DFileExportAdapter: .cube, .3dl, .xml format writers</w:t>
      </w:r>
    </w:p>
    <w:p>
      <w:pPr>
        <w:pStyle w:val="ListBullet"/>
        <w:spacing w:after="60"/>
        <w:ind w:left="360"/>
      </w:pPr>
      <w:r>
        <w:t>Frontend 3D LUT tab: LutCubeScene colored by correction magnitude, correction heatmap, dE improvement summary</w:t>
      </w:r>
    </w:p>
    <w:p>
      <w:pPr>
        <w:pStyle w:val="Heading1"/>
        <w:jc w:val="left"/>
      </w:pPr>
      <w:r>
        <w:t>Test Suite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pPr>
              <w:spacing w:after="60"/>
            </w:pPr>
            <w:r>
              <w:rPr>
                <w:b/>
                <w:color w:val="FFFFFF"/>
              </w:rPr>
              <w:t>Test Category</w:t>
            </w:r>
          </w:p>
        </w:tc>
        <w:tc>
          <w:tcPr>
            <w:tcW w:type="dxa" w:w="2880"/>
            <w:shd w:fill="1E3A5F"/>
          </w:tcPr>
          <w:p>
            <w:pPr>
              <w:spacing w:after="60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E3A5F"/>
          </w:tcPr>
          <w:p>
            <w:pPr>
              <w:spacing w:after="60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Color Science Unit Tests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40+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HAL Mock Tests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15+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Calibration Engine Tests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20+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LG OLED Protocol Tests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10+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Tauri IPC Command Tests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12+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Frontend Component Tests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18+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Integration Tests (End-to-End)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4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Visualization Component Tests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6+</w:t>
            </w:r>
          </w:p>
        </w:tc>
        <w:tc>
          <w:tcPr>
            <w:tcW w:type="dxa" w:w="2880"/>
            <w:shd w:fill="C6EFCE"/>
          </w:tcPr>
          <w:p>
            <w:pPr>
              <w:spacing w:after="60"/>
            </w:pPr>
            <w: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t>Total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125+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t>All Passing</w:t>
            </w:r>
          </w:p>
        </w:tc>
      </w:tr>
    </w:tbl>
    <w:p/>
    <w:p>
      <w:pPr>
        <w:pStyle w:val="Heading1"/>
        <w:jc w:val="left"/>
      </w:pPr>
      <w:r>
        <w:t>Key Metrics</w:t>
      </w:r>
    </w:p>
    <w:p>
      <w:pPr>
        <w:pStyle w:val="ListBullet"/>
        <w:spacing w:after="60"/>
        <w:ind w:left="360"/>
      </w:pPr>
      <w:r>
        <w:t>Total commits: 100+ on main branch</w:t>
      </w:r>
    </w:p>
    <w:p>
      <w:pPr>
        <w:pStyle w:val="ListBullet"/>
        <w:spacing w:after="60"/>
        <w:ind w:left="360"/>
      </w:pPr>
      <w:r>
        <w:t>Lines of Rust code: ~8,000+ (backend)</w:t>
      </w:r>
    </w:p>
    <w:p>
      <w:pPr>
        <w:pStyle w:val="ListBullet"/>
        <w:spacing w:after="60"/>
        <w:ind w:left="360"/>
      </w:pPr>
      <w:r>
        <w:t>Lines of TypeScript/TSX: ~6,000+ (frontend)</w:t>
      </w:r>
    </w:p>
    <w:p>
      <w:pPr>
        <w:pStyle w:val="ListBullet"/>
        <w:spacing w:after="60"/>
        <w:ind w:left="360"/>
      </w:pPr>
      <w:r>
        <w:t>Crates: 10+ Rust workspace members</w:t>
      </w:r>
    </w:p>
    <w:p>
      <w:pPr>
        <w:pStyle w:val="ListBullet"/>
        <w:spacing w:after="60"/>
        <w:ind w:left="360"/>
      </w:pPr>
      <w:r>
        <w:t>Frontend components: 35+ reusable components</w:t>
      </w:r>
    </w:p>
    <w:p>
      <w:pPr>
        <w:pStyle w:val="ListBullet"/>
        <w:spacing w:after="60"/>
        <w:ind w:left="360"/>
      </w:pPr>
      <w:r>
        <w:t>Test coverage: All major components have unit tests</w:t>
      </w:r>
    </w:p>
    <w:p>
      <w:pPr>
        <w:pStyle w:val="ListBullet"/>
        <w:spacing w:after="60"/>
        <w:ind w:left="360"/>
      </w:pPr>
      <w:r>
        <w:t>Design specs: 10+ comprehensive markdown documents</w:t>
      </w:r>
    </w:p>
    <w:p>
      <w:pPr>
        <w:pStyle w:val="Heading1"/>
        <w:jc w:val="left"/>
      </w:pPr>
      <w:r>
        <w:t>Next Steps</w:t>
      </w:r>
    </w:p>
    <w:p>
      <w:pPr>
        <w:pStyle w:val="ListBullet"/>
        <w:spacing w:after="60"/>
        <w:ind w:left="360"/>
      </w:pPr>
      <w:r>
        <w:t>Phase 6 Implementation: Build Lut3DEngine, PatchGenerator, and TetrahedralInterpolator</w:t>
      </w:r>
    </w:p>
    <w:p>
      <w:pPr>
        <w:pStyle w:val="ListBullet"/>
        <w:spacing w:after="60"/>
        <w:ind w:left="360"/>
      </w:pPr>
      <w:r>
        <w:t>Phase 6 Implementation: Wire 3D LUT flow into CalibrationWizard frontend</w:t>
      </w:r>
    </w:p>
    <w:p>
      <w:pPr>
        <w:pStyle w:val="ListBullet"/>
        <w:spacing w:after="60"/>
        <w:ind w:left="360"/>
      </w:pPr>
      <w:r>
        <w:t>Phase 7 (planned): Dolby Vision calibration with proprietary metadata handling</w:t>
      </w:r>
    </w:p>
    <w:p>
      <w:pPr>
        <w:pStyle w:val="ListBullet"/>
        <w:spacing w:after="60"/>
        <w:ind w:left="360"/>
      </w:pPr>
      <w:r>
        <w:t>Phase 8 (planned): Report generation with PDF/HTML export</w:t>
      </w:r>
    </w:p>
    <w:p>
      <w:pPr>
        <w:pStyle w:val="ListBullet"/>
        <w:spacing w:after="60"/>
        <w:ind w:left="360"/>
      </w:pPr>
      <w:r>
        <w:t>Ongoing: Hardware testing with LG OLED C1 and X-Rite i1 Display Pro</w:t>
      </w:r>
    </w:p>
    <w:p/>
    <w:p>
      <w:pPr>
        <w:jc w:val="center"/>
      </w:pPr>
      <w:r>
        <w:rPr>
          <w:i/>
          <w:color w:val="666666"/>
          <w:sz w:val="20"/>
        </w:rPr>
        <w:t>- ArtifexProCal Development Team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