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503B" w14:textId="714FAC66" w:rsidR="002E6990" w:rsidRDefault="00E0324B" w:rsidP="00E0324B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1895C6AF" w14:textId="38A21946" w:rsidR="00E0324B" w:rsidRDefault="00E0324B" w:rsidP="00E0324B">
      <w:pPr>
        <w:jc w:val="center"/>
        <w:rPr>
          <w:b/>
          <w:bCs/>
        </w:rPr>
      </w:pPr>
      <w:r>
        <w:rPr>
          <w:b/>
          <w:bCs/>
        </w:rPr>
        <w:t>Heimaverkefni 13</w:t>
      </w:r>
    </w:p>
    <w:p w14:paraId="3DB07376" w14:textId="15BA5CE3" w:rsidR="00E0324B" w:rsidRDefault="00E0324B" w:rsidP="00E0324B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298A207F" w14:textId="330D6C2C" w:rsidR="00E0324B" w:rsidRDefault="00E0324B" w:rsidP="00E0324B"/>
    <w:p w14:paraId="24FBAB21" w14:textId="5180DFCA" w:rsidR="00E0324B" w:rsidRDefault="00E0324B" w:rsidP="001111FE">
      <w:pPr>
        <w:pStyle w:val="ListParagraph"/>
        <w:numPr>
          <w:ilvl w:val="0"/>
          <w:numId w:val="1"/>
        </w:numPr>
      </w:pPr>
    </w:p>
    <w:p w14:paraId="6813BBA4" w14:textId="7933819D" w:rsidR="00384605" w:rsidRDefault="00384605" w:rsidP="00384605">
      <w:pPr>
        <w:pStyle w:val="ListParagraph"/>
      </w:pPr>
      <w:r>
        <w:t>Verkefnið er í NP þar sem hægt er að sannreyna lausn í margliðutíma. Það væri hægt með því að lesa einu sinni í gegnum alla dálka og hafna ef dálkurinn inniheldur fleiri en eina tegund af spilapening. Síðan væri lesið í gegnum allar raðir og hafnað ef röð inniheldur engann spilapening. Að lokum væri staðfest. Þetta reiknirit keyrir á O(n).</w:t>
      </w:r>
    </w:p>
    <w:p w14:paraId="4800619D" w14:textId="77777777" w:rsidR="00384605" w:rsidRDefault="00384605" w:rsidP="00384605">
      <w:pPr>
        <w:pStyle w:val="ListParagraph"/>
      </w:pPr>
    </w:p>
    <w:p w14:paraId="0999158A" w14:textId="3F60AC49" w:rsidR="00C52578" w:rsidRDefault="00C52578" w:rsidP="00C52578">
      <w:pPr>
        <w:pStyle w:val="ListParagraph"/>
      </w:pPr>
      <w:r>
        <w:t>3-SAT verkefnið er það verkefni að ákvarða hvort til sé lausn á Booljöfnu á CNF-formi þar sem hver klausa hefur að mesta leyti þrjár breytur (e. literals).</w:t>
      </w:r>
    </w:p>
    <w:p w14:paraId="7ABE3B57" w14:textId="6EF77C1A" w:rsidR="00C52578" w:rsidRDefault="00C52578" w:rsidP="00C52578">
      <w:pPr>
        <w:pStyle w:val="ListParagraph"/>
      </w:pPr>
    </w:p>
    <w:p w14:paraId="2760E942" w14:textId="08BA9C16" w:rsidR="00C52578" w:rsidRDefault="00C52578" w:rsidP="00C52578">
      <w:pPr>
        <w:pStyle w:val="ListParagraph"/>
      </w:pPr>
      <w:r>
        <w:t>Við útbúum Booljöfnu b sem er sönn þ.þ.a. til sé lausn á einmenningsspilinu e.</w:t>
      </w:r>
    </w:p>
    <w:p w14:paraId="7A02AA57" w14:textId="77777777" w:rsidR="008C348C" w:rsidRDefault="008C348C" w:rsidP="00C52578">
      <w:pPr>
        <w:pStyle w:val="ListParagraph"/>
      </w:pPr>
    </w:p>
    <w:p w14:paraId="0B51E2D7" w14:textId="534DCE34" w:rsidR="008C348C" w:rsidRDefault="008C348C" w:rsidP="00C52578">
      <w:pPr>
        <w:pStyle w:val="ListParagraph"/>
      </w:pPr>
      <w:r>
        <w:t>Breyturnar í Booljöfnu b eru eftirfarandi:</w:t>
      </w:r>
    </w:p>
    <w:p w14:paraId="6AEC91CE" w14:textId="2434DF5A" w:rsidR="008C348C" w:rsidRDefault="008C348C" w:rsidP="00C52578">
      <w:pPr>
        <w:pStyle w:val="ListParagraph"/>
      </w:pPr>
      <w:r>
        <w:tab/>
        <w:t>D</w:t>
      </w:r>
      <w:r>
        <w:rPr>
          <w:vertAlign w:val="subscript"/>
        </w:rPr>
        <w:t>iR</w:t>
      </w:r>
      <w:r>
        <w:t xml:space="preserve"> táknar að dálkur i inniheldur rauða spilapeninga.</w:t>
      </w:r>
    </w:p>
    <w:p w14:paraId="6E95D9DE" w14:textId="1B693738" w:rsidR="008C348C" w:rsidRDefault="008C348C" w:rsidP="00C52578">
      <w:pPr>
        <w:pStyle w:val="ListParagraph"/>
      </w:pPr>
      <w:r>
        <w:tab/>
        <w:t>D</w:t>
      </w:r>
      <w:r>
        <w:rPr>
          <w:vertAlign w:val="subscript"/>
        </w:rPr>
        <w:t>iB</w:t>
      </w:r>
      <w:r>
        <w:t xml:space="preserve"> táknar að dálkur i inniheldur bláa spilapeninga.</w:t>
      </w:r>
    </w:p>
    <w:p w14:paraId="00EAEDC1" w14:textId="4FA66B6E" w:rsidR="008C348C" w:rsidRDefault="008C348C" w:rsidP="00C52578">
      <w:pPr>
        <w:pStyle w:val="ListParagraph"/>
      </w:pPr>
      <w:r>
        <w:tab/>
        <w:t>R</w:t>
      </w:r>
      <w:r>
        <w:rPr>
          <w:vertAlign w:val="subscript"/>
        </w:rPr>
        <w:t>iR</w:t>
      </w:r>
      <w:r>
        <w:t xml:space="preserve"> táknar að röð j inniheldur a.m.k. einn rauðann spilapening.</w:t>
      </w:r>
    </w:p>
    <w:p w14:paraId="3E742DC2" w14:textId="69670009" w:rsidR="008C348C" w:rsidRPr="008C348C" w:rsidRDefault="008C348C" w:rsidP="00C52578">
      <w:pPr>
        <w:pStyle w:val="ListParagraph"/>
      </w:pPr>
      <w:r>
        <w:tab/>
        <w:t>R</w:t>
      </w:r>
      <w:r>
        <w:rPr>
          <w:vertAlign w:val="subscript"/>
        </w:rPr>
        <w:t>jB</w:t>
      </w:r>
      <w:r>
        <w:t xml:space="preserve"> táknar að röð j inniheldur a.m.k. einn bláann spilapening.</w:t>
      </w:r>
    </w:p>
    <w:p w14:paraId="449EA36C" w14:textId="14F03A62" w:rsidR="00C52578" w:rsidRPr="008C348C" w:rsidRDefault="00C52578" w:rsidP="008C348C">
      <w:pPr>
        <w:pStyle w:val="ListParagraph"/>
      </w:pPr>
    </w:p>
    <w:p w14:paraId="5EFC7467" w14:textId="7386F67D" w:rsidR="00C52578" w:rsidRPr="008C348C" w:rsidRDefault="00C52578" w:rsidP="008C348C">
      <w:pPr>
        <w:pStyle w:val="ListParagraph"/>
      </w:pPr>
      <w:r w:rsidRPr="008C348C">
        <w:t>Fyrir hvern dálk</w:t>
      </w:r>
      <w:r w:rsidR="008C348C" w:rsidRPr="008C348C">
        <w:t xml:space="preserve"> i</w:t>
      </w:r>
      <w:r w:rsidRPr="008C348C">
        <w:t xml:space="preserve"> á spilaborðinu búum við til eftirfarandi bool-segð:</w:t>
      </w:r>
    </w:p>
    <w:p w14:paraId="3844A862" w14:textId="7E5CC61D" w:rsidR="00C52578" w:rsidRDefault="00C52578" w:rsidP="008C348C">
      <w:pPr>
        <w:pStyle w:val="ListParagraph"/>
      </w:pPr>
      <w:r w:rsidRPr="008C348C">
        <w:tab/>
        <w:t>(</w:t>
      </w:r>
      <w:r w:rsidR="008C348C" w:rsidRPr="008C348C">
        <w:t>D</w:t>
      </w:r>
      <w:r w:rsidR="008C348C" w:rsidRPr="008C348C">
        <w:rPr>
          <w:vertAlign w:val="subscript"/>
        </w:rPr>
        <w:t>iR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="008C348C" w:rsidRPr="008C348C">
        <w:t>D</w:t>
      </w:r>
      <w:r w:rsidR="008C348C" w:rsidRPr="008C348C">
        <w:rPr>
          <w:vertAlign w:val="subscript"/>
        </w:rPr>
        <w:t>iB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(¬ </w:t>
      </w:r>
      <w:r w:rsidR="008C348C" w:rsidRPr="008C348C">
        <w:t>D</w:t>
      </w:r>
      <w:r w:rsidR="008C348C" w:rsidRPr="008C348C">
        <w:rPr>
          <w:vertAlign w:val="subscript"/>
        </w:rPr>
        <w:t>iR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="008C348C" w:rsidRPr="008C348C">
        <w:t>¬</w:t>
      </w:r>
      <w:r w:rsidR="008C348C">
        <w:t xml:space="preserve"> </w:t>
      </w:r>
      <w:r w:rsidR="008C348C" w:rsidRPr="008C348C">
        <w:t>D</w:t>
      </w:r>
      <w:r w:rsidR="008C348C" w:rsidRPr="008C348C">
        <w:rPr>
          <w:vertAlign w:val="subscript"/>
        </w:rPr>
        <w:t>iB</w:t>
      </w:r>
      <w:r w:rsidRPr="008C348C">
        <w:t>).</w:t>
      </w:r>
    </w:p>
    <w:p w14:paraId="48293C9F" w14:textId="3E32683A" w:rsidR="008C348C" w:rsidRDefault="008C348C" w:rsidP="008C348C">
      <w:pPr>
        <w:pStyle w:val="ListParagraph"/>
      </w:pPr>
      <w:r>
        <w:t>Þessi liður er aðeins sannur af dálkur i inniheldur aðeins rauða eða aðeins bláa spilapeninga.</w:t>
      </w:r>
    </w:p>
    <w:p w14:paraId="2ED53DDB" w14:textId="77777777" w:rsidR="008C348C" w:rsidRPr="008C348C" w:rsidRDefault="008C348C" w:rsidP="008C348C">
      <w:pPr>
        <w:pStyle w:val="ListParagraph"/>
      </w:pPr>
    </w:p>
    <w:p w14:paraId="349E3508" w14:textId="43824487" w:rsidR="00C52578" w:rsidRPr="008C348C" w:rsidRDefault="00C52578" w:rsidP="008C348C">
      <w:pPr>
        <w:pStyle w:val="ListParagraph"/>
      </w:pPr>
      <w:r w:rsidRPr="008C348C">
        <w:t>Fyrir hverja línu á spilaborðinu búum við til eftirfarandi bool-segð:</w:t>
      </w:r>
    </w:p>
    <w:p w14:paraId="778BB639" w14:textId="77156F89" w:rsidR="00C52578" w:rsidRDefault="00C52578" w:rsidP="008C348C">
      <w:pPr>
        <w:pStyle w:val="ListParagraph"/>
      </w:pPr>
      <w:r w:rsidRPr="008C348C">
        <w:tab/>
      </w:r>
      <w:r w:rsidR="008C348C" w:rsidRPr="008C348C">
        <w:t>(R</w:t>
      </w:r>
      <w:r w:rsidR="008C348C" w:rsidRPr="008C348C">
        <w:rPr>
          <w:vertAlign w:val="subscript"/>
        </w:rPr>
        <w:t>jR</w:t>
      </w:r>
      <w:r w:rsidR="008C348C" w:rsidRPr="008C348C">
        <w:t xml:space="preserve"> </w:t>
      </w:r>
      <w:r w:rsidR="008C348C" w:rsidRPr="008C348C">
        <w:rPr>
          <w:rFonts w:ascii="Cambria Math" w:hAnsi="Cambria Math" w:cs="Cambria Math"/>
        </w:rPr>
        <w:t>∨</w:t>
      </w:r>
      <w:r w:rsidR="008C348C" w:rsidRPr="008C348C">
        <w:t xml:space="preserve"> R</w:t>
      </w:r>
      <w:r w:rsidR="008C348C" w:rsidRPr="008C348C">
        <w:rPr>
          <w:vertAlign w:val="subscript"/>
        </w:rPr>
        <w:t>jB</w:t>
      </w:r>
      <w:r w:rsidR="008C348C" w:rsidRPr="008C348C">
        <w:t>)</w:t>
      </w:r>
      <w:r w:rsidR="008C348C">
        <w:t>.</w:t>
      </w:r>
    </w:p>
    <w:p w14:paraId="0C64D92D" w14:textId="12A2ECA6" w:rsidR="008C348C" w:rsidRDefault="008C348C" w:rsidP="008C348C">
      <w:pPr>
        <w:pStyle w:val="ListParagraph"/>
      </w:pPr>
      <w:r>
        <w:t xml:space="preserve">Þessi liður er </w:t>
      </w:r>
      <w:r w:rsidR="00E012D2">
        <w:t>aðeins sannur ef röð j inniheldur a.m.k. einn spilapening.</w:t>
      </w:r>
    </w:p>
    <w:p w14:paraId="0F5D4BF6" w14:textId="0937E3ED" w:rsidR="00E012D2" w:rsidRDefault="00E012D2" w:rsidP="008C348C">
      <w:pPr>
        <w:pStyle w:val="ListParagraph"/>
      </w:pPr>
    </w:p>
    <w:p w14:paraId="402FC07B" w14:textId="22E3B93F" w:rsidR="00E012D2" w:rsidRDefault="00E012D2" w:rsidP="008C348C">
      <w:pPr>
        <w:pStyle w:val="ListParagraph"/>
      </w:pPr>
      <w:r>
        <w:t>Dæmi:</w:t>
      </w:r>
    </w:p>
    <w:p w14:paraId="15467431" w14:textId="0DA62149" w:rsidR="00E012D2" w:rsidRDefault="00E012D2" w:rsidP="008C348C">
      <w:pPr>
        <w:pStyle w:val="ListParagraph"/>
      </w:pPr>
      <w:r w:rsidRPr="00E012D2">
        <w:rPr>
          <w:noProof/>
        </w:rPr>
        <w:drawing>
          <wp:inline distT="0" distB="0" distL="0" distR="0" wp14:anchorId="59B50781" wp14:editId="10EDCB8A">
            <wp:extent cx="1009791" cy="1028844"/>
            <wp:effectExtent l="0" t="0" r="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2072" w14:textId="6D3DFB09" w:rsidR="00E012D2" w:rsidRDefault="00E012D2" w:rsidP="008C348C">
      <w:pPr>
        <w:pStyle w:val="ListParagraph"/>
      </w:pPr>
      <w:r>
        <w:t>Þetta spilaborð væri táknað með eftirfarandi Booljöfnu</w:t>
      </w:r>
      <w:r w:rsidR="00627E1C">
        <w:t xml:space="preserve"> (rauður litur táknar FALSE, grænn táknar TRUE)</w:t>
      </w:r>
      <w:r>
        <w:t>:</w:t>
      </w:r>
    </w:p>
    <w:p w14:paraId="1E9B3724" w14:textId="757209ED" w:rsidR="00E012D2" w:rsidRDefault="00E012D2" w:rsidP="00E012D2">
      <w:pPr>
        <w:pStyle w:val="ListParagraph"/>
      </w:pPr>
      <w:r w:rsidRPr="008C348C">
        <w:t>(</w:t>
      </w:r>
      <w:r w:rsidRPr="00E012D2">
        <w:rPr>
          <w:color w:val="FF0000"/>
        </w:rPr>
        <w:t>D</w:t>
      </w:r>
      <w:r w:rsidRPr="00E012D2">
        <w:rPr>
          <w:color w:val="FF0000"/>
          <w:vertAlign w:val="subscript"/>
        </w:rPr>
        <w:t>1R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1B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</w:t>
      </w:r>
      <w:r w:rsidRPr="00E012D2">
        <w:t>(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1R</w:t>
      </w:r>
      <w:r w:rsidRPr="00E012D2">
        <w:rPr>
          <w:color w:val="70AD47" w:themeColor="accent6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1B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2R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D</w:t>
      </w:r>
      <w:r>
        <w:rPr>
          <w:color w:val="FF0000"/>
          <w:vertAlign w:val="subscript"/>
        </w:rPr>
        <w:t>2</w:t>
      </w:r>
      <w:r w:rsidRPr="00E012D2">
        <w:rPr>
          <w:color w:val="FF0000"/>
          <w:vertAlign w:val="subscript"/>
        </w:rPr>
        <w:t>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2R</w:t>
      </w:r>
      <w:r w:rsidRPr="00E012D2">
        <w:rPr>
          <w:color w:val="FF0000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2B</w:t>
      </w:r>
      <w:r w:rsidRPr="008C348C">
        <w:t>).</w:t>
      </w:r>
    </w:p>
    <w:p w14:paraId="414A2E7D" w14:textId="6A540076" w:rsidR="00E012D2" w:rsidRDefault="00E012D2" w:rsidP="00E012D2">
      <w:pPr>
        <w:pStyle w:val="ListParagraph"/>
      </w:pP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FF0000"/>
        </w:rPr>
        <w:t>D</w:t>
      </w:r>
      <w:r w:rsidRPr="00E012D2">
        <w:rPr>
          <w:color w:val="FF0000"/>
          <w:vertAlign w:val="subscript"/>
        </w:rPr>
        <w:t>3R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3B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3R</w:t>
      </w:r>
      <w:r w:rsidRPr="00E012D2">
        <w:rPr>
          <w:color w:val="70AD47" w:themeColor="accent6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3B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4R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D</w:t>
      </w:r>
      <w:r w:rsidRPr="00E012D2">
        <w:rPr>
          <w:color w:val="FF0000"/>
          <w:vertAlign w:val="subscript"/>
        </w:rPr>
        <w:t>4B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4R</w:t>
      </w:r>
      <w:r w:rsidRPr="00E012D2">
        <w:rPr>
          <w:color w:val="FF0000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4B</w:t>
      </w:r>
      <w:r w:rsidRPr="008C348C">
        <w:t>)</w:t>
      </w:r>
    </w:p>
    <w:p w14:paraId="11855BAB" w14:textId="5926EE57" w:rsidR="00627E1C" w:rsidRDefault="00E012D2" w:rsidP="00627E1C">
      <w:pPr>
        <w:pStyle w:val="ListParagraph"/>
      </w:pPr>
      <w:r w:rsidRPr="008C348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8C348C">
        <w:t>(</w:t>
      </w:r>
      <w:r w:rsidRPr="00E012D2">
        <w:rPr>
          <w:color w:val="FF0000"/>
        </w:rPr>
        <w:t>R</w:t>
      </w:r>
      <w:r w:rsidRPr="00E012D2">
        <w:rPr>
          <w:color w:val="FF0000"/>
          <w:vertAlign w:val="subscript"/>
        </w:rPr>
        <w:t>1R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R</w:t>
      </w:r>
      <w:r w:rsidRPr="00E012D2">
        <w:rPr>
          <w:color w:val="70AD47" w:themeColor="accent6"/>
          <w:vertAlign w:val="subscript"/>
        </w:rPr>
        <w:t>1B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70AD47" w:themeColor="accent6"/>
        </w:rPr>
        <w:t>R</w:t>
      </w:r>
      <w:r w:rsidRPr="00E012D2">
        <w:rPr>
          <w:color w:val="70AD47" w:themeColor="accent6"/>
          <w:vertAlign w:val="subscript"/>
        </w:rPr>
        <w:t>2R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R</w:t>
      </w:r>
      <w:r w:rsidRPr="00E012D2">
        <w:rPr>
          <w:color w:val="FF0000"/>
          <w:vertAlign w:val="subscript"/>
        </w:rPr>
        <w:t>2B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FF0000"/>
        </w:rPr>
        <w:t>R</w:t>
      </w:r>
      <w:r w:rsidRPr="00E012D2">
        <w:rPr>
          <w:color w:val="FF0000"/>
          <w:vertAlign w:val="subscript"/>
        </w:rPr>
        <w:t>3R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3B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4R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4B</w:t>
      </w:r>
      <w:r w:rsidRPr="008C348C">
        <w:t>)</w:t>
      </w:r>
      <w:r w:rsidR="00627E1C">
        <w:t xml:space="preserve">. </w:t>
      </w:r>
    </w:p>
    <w:p w14:paraId="37B607C8" w14:textId="5D5563B6" w:rsidR="00627E1C" w:rsidRDefault="00627E1C" w:rsidP="00E012D2">
      <w:pPr>
        <w:pStyle w:val="ListParagraph"/>
      </w:pPr>
    </w:p>
    <w:p w14:paraId="2FDF3813" w14:textId="2B3A5138" w:rsidR="00627E1C" w:rsidRDefault="00627E1C" w:rsidP="00E012D2">
      <w:pPr>
        <w:pStyle w:val="ListParagraph"/>
      </w:pPr>
      <w:r w:rsidRPr="00627E1C">
        <w:rPr>
          <w:noProof/>
        </w:rPr>
        <w:lastRenderedPageBreak/>
        <w:drawing>
          <wp:inline distT="0" distB="0" distL="0" distR="0" wp14:anchorId="088A5DE3" wp14:editId="3F409253">
            <wp:extent cx="1038370" cy="1038370"/>
            <wp:effectExtent l="0" t="0" r="9525" b="9525"/>
            <wp:docPr id="2" name="Picture 2" descr="A picture containing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B3F" w14:textId="77777777" w:rsidR="00627E1C" w:rsidRDefault="00627E1C" w:rsidP="00627E1C">
      <w:pPr>
        <w:pStyle w:val="ListParagraph"/>
      </w:pPr>
      <w:r>
        <w:t>Þetta spilaborð væri táknað með eftirfarandi Booljöfnu (rauður litur táknar FALSE, grænn táknar TRUE):</w:t>
      </w:r>
    </w:p>
    <w:p w14:paraId="0FA3F92D" w14:textId="77777777" w:rsidR="00627E1C" w:rsidRDefault="00627E1C" w:rsidP="00627E1C">
      <w:pPr>
        <w:pStyle w:val="ListParagraph"/>
      </w:pPr>
      <w:r w:rsidRPr="008C348C">
        <w:t>(</w:t>
      </w:r>
      <w:r w:rsidRPr="00E012D2">
        <w:rPr>
          <w:color w:val="FF0000"/>
        </w:rPr>
        <w:t>D</w:t>
      </w:r>
      <w:r w:rsidRPr="00E012D2">
        <w:rPr>
          <w:color w:val="FF0000"/>
          <w:vertAlign w:val="subscript"/>
        </w:rPr>
        <w:t>1R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FF0000"/>
        </w:rPr>
        <w:t>D</w:t>
      </w:r>
      <w:r w:rsidRPr="00627E1C">
        <w:rPr>
          <w:color w:val="FF0000"/>
          <w:vertAlign w:val="subscript"/>
        </w:rPr>
        <w:t>1B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</w:t>
      </w:r>
      <w:r w:rsidRPr="00E012D2">
        <w:t>(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1R</w:t>
      </w:r>
      <w:r w:rsidRPr="00E012D2">
        <w:rPr>
          <w:color w:val="70AD47" w:themeColor="accent6"/>
        </w:rPr>
        <w:t xml:space="preserve"> </w:t>
      </w:r>
      <w:r w:rsidRPr="00627E1C">
        <w:rPr>
          <w:rFonts w:ascii="Cambria Math" w:hAnsi="Cambria Math" w:cs="Cambria Math"/>
          <w:color w:val="70AD47" w:themeColor="accent6"/>
        </w:rPr>
        <w:t>∨</w:t>
      </w:r>
      <w:r w:rsidRPr="00627E1C">
        <w:rPr>
          <w:color w:val="70AD47" w:themeColor="accent6"/>
        </w:rPr>
        <w:t xml:space="preserve"> ¬ D</w:t>
      </w:r>
      <w:r w:rsidRPr="00627E1C">
        <w:rPr>
          <w:color w:val="70AD47" w:themeColor="accent6"/>
          <w:vertAlign w:val="subscript"/>
        </w:rPr>
        <w:t>1B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2R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70AD47" w:themeColor="accent6"/>
        </w:rPr>
        <w:t>D</w:t>
      </w:r>
      <w:r w:rsidRPr="00627E1C">
        <w:rPr>
          <w:color w:val="70AD47" w:themeColor="accent6"/>
          <w:vertAlign w:val="subscript"/>
        </w:rPr>
        <w:t>2B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2R</w:t>
      </w:r>
      <w:r w:rsidRPr="00E012D2">
        <w:rPr>
          <w:color w:val="FF0000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FF0000"/>
        </w:rPr>
        <w:t>¬ D</w:t>
      </w:r>
      <w:r w:rsidRPr="00627E1C">
        <w:rPr>
          <w:color w:val="FF0000"/>
          <w:vertAlign w:val="subscript"/>
        </w:rPr>
        <w:t>2B</w:t>
      </w:r>
      <w:r w:rsidRPr="008C348C">
        <w:t>).</w:t>
      </w:r>
    </w:p>
    <w:p w14:paraId="209AEA0C" w14:textId="77777777" w:rsidR="00627E1C" w:rsidRDefault="00627E1C" w:rsidP="00627E1C">
      <w:pPr>
        <w:pStyle w:val="ListParagraph"/>
      </w:pP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627E1C">
        <w:rPr>
          <w:color w:val="70AD47" w:themeColor="accent6"/>
        </w:rPr>
        <w:t>D</w:t>
      </w:r>
      <w:r w:rsidRPr="00627E1C">
        <w:rPr>
          <w:color w:val="70AD47" w:themeColor="accent6"/>
          <w:vertAlign w:val="subscript"/>
        </w:rPr>
        <w:t>3R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D</w:t>
      </w:r>
      <w:r w:rsidRPr="00E012D2">
        <w:rPr>
          <w:color w:val="70AD47" w:themeColor="accent6"/>
          <w:vertAlign w:val="subscript"/>
        </w:rPr>
        <w:t>3B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627E1C">
        <w:rPr>
          <w:color w:val="FF0000"/>
        </w:rPr>
        <w:t>¬ D</w:t>
      </w:r>
      <w:r w:rsidRPr="00627E1C">
        <w:rPr>
          <w:color w:val="FF0000"/>
          <w:vertAlign w:val="subscript"/>
        </w:rPr>
        <w:t>3R</w:t>
      </w:r>
      <w:r w:rsidRPr="00627E1C">
        <w:rPr>
          <w:color w:val="FF0000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¬ D</w:t>
      </w:r>
      <w:r w:rsidRPr="00E012D2">
        <w:rPr>
          <w:color w:val="FF0000"/>
          <w:vertAlign w:val="subscript"/>
        </w:rPr>
        <w:t>3B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627E1C">
        <w:rPr>
          <w:color w:val="FF0000"/>
        </w:rPr>
        <w:t>D</w:t>
      </w:r>
      <w:r w:rsidRPr="00627E1C">
        <w:rPr>
          <w:color w:val="FF0000"/>
          <w:vertAlign w:val="subscript"/>
        </w:rPr>
        <w:t>4R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FF0000"/>
        </w:rPr>
        <w:t>D</w:t>
      </w:r>
      <w:r w:rsidRPr="00E012D2">
        <w:rPr>
          <w:color w:val="FF0000"/>
          <w:vertAlign w:val="subscript"/>
        </w:rPr>
        <w:t>4B</w:t>
      </w:r>
      <w:r w:rsidRPr="008C348C">
        <w:t xml:space="preserve">)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627E1C">
        <w:rPr>
          <w:color w:val="70AD47" w:themeColor="accent6"/>
        </w:rPr>
        <w:t>¬ D</w:t>
      </w:r>
      <w:r w:rsidRPr="00627E1C">
        <w:rPr>
          <w:color w:val="70AD47" w:themeColor="accent6"/>
          <w:vertAlign w:val="subscript"/>
        </w:rPr>
        <w:t>4R</w:t>
      </w:r>
      <w:r w:rsidRPr="00627E1C">
        <w:rPr>
          <w:color w:val="70AD47" w:themeColor="accent6"/>
        </w:rPr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¬ D</w:t>
      </w:r>
      <w:r w:rsidRPr="00E012D2">
        <w:rPr>
          <w:color w:val="70AD47" w:themeColor="accent6"/>
          <w:vertAlign w:val="subscript"/>
        </w:rPr>
        <w:t>4B</w:t>
      </w:r>
      <w:r w:rsidRPr="008C348C">
        <w:t>)</w:t>
      </w:r>
    </w:p>
    <w:p w14:paraId="721198C3" w14:textId="45925639" w:rsidR="00627E1C" w:rsidRDefault="00627E1C" w:rsidP="00627E1C">
      <w:pPr>
        <w:pStyle w:val="ListParagraph"/>
      </w:pPr>
      <w:r w:rsidRPr="008C348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8C348C">
        <w:t>(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1R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E012D2">
        <w:rPr>
          <w:color w:val="70AD47" w:themeColor="accent6"/>
        </w:rPr>
        <w:t>R</w:t>
      </w:r>
      <w:r w:rsidRPr="00E012D2">
        <w:rPr>
          <w:color w:val="70AD47" w:themeColor="accent6"/>
          <w:vertAlign w:val="subscript"/>
        </w:rPr>
        <w:t>1B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>
        <w:t xml:space="preserve"> </w:t>
      </w:r>
      <w:r w:rsidRPr="008C348C">
        <w:t>(</w:t>
      </w:r>
      <w:r w:rsidRPr="00E012D2">
        <w:rPr>
          <w:color w:val="70AD47" w:themeColor="accent6"/>
        </w:rPr>
        <w:t>R</w:t>
      </w:r>
      <w:r w:rsidRPr="00E012D2">
        <w:rPr>
          <w:color w:val="70AD47" w:themeColor="accent6"/>
          <w:vertAlign w:val="subscript"/>
        </w:rPr>
        <w:t>2R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2B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E012D2">
        <w:rPr>
          <w:color w:val="FF0000"/>
        </w:rPr>
        <w:t>R</w:t>
      </w:r>
      <w:r w:rsidRPr="00E012D2">
        <w:rPr>
          <w:color w:val="FF0000"/>
          <w:vertAlign w:val="subscript"/>
        </w:rPr>
        <w:t>3R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3B</w:t>
      </w:r>
      <w:r w:rsidRPr="008C348C">
        <w:t>)</w:t>
      </w:r>
      <w:r>
        <w:t xml:space="preserve"> </w:t>
      </w:r>
      <w:r w:rsidRPr="008C348C">
        <w:rPr>
          <w:rFonts w:ascii="Cambria Math" w:hAnsi="Cambria Math" w:cs="Cambria Math"/>
        </w:rPr>
        <w:t>∧</w:t>
      </w:r>
      <w:r w:rsidRPr="008C348C">
        <w:t xml:space="preserve"> (</w:t>
      </w:r>
      <w:r w:rsidRPr="00627E1C">
        <w:rPr>
          <w:color w:val="70AD47" w:themeColor="accent6"/>
        </w:rPr>
        <w:t>R</w:t>
      </w:r>
      <w:r w:rsidRPr="00627E1C">
        <w:rPr>
          <w:color w:val="70AD47" w:themeColor="accent6"/>
          <w:vertAlign w:val="subscript"/>
        </w:rPr>
        <w:t>4R</w:t>
      </w:r>
      <w:r w:rsidRPr="008C348C">
        <w:t xml:space="preserve"> </w:t>
      </w:r>
      <w:r w:rsidRPr="008C348C">
        <w:rPr>
          <w:rFonts w:ascii="Cambria Math" w:hAnsi="Cambria Math" w:cs="Cambria Math"/>
        </w:rPr>
        <w:t>∨</w:t>
      </w:r>
      <w:r w:rsidRPr="008C348C">
        <w:t xml:space="preserve"> </w:t>
      </w:r>
      <w:r w:rsidRPr="00627E1C">
        <w:rPr>
          <w:color w:val="FF0000"/>
        </w:rPr>
        <w:t>R</w:t>
      </w:r>
      <w:r w:rsidRPr="00627E1C">
        <w:rPr>
          <w:color w:val="FF0000"/>
          <w:vertAlign w:val="subscript"/>
        </w:rPr>
        <w:t>4B</w:t>
      </w:r>
      <w:r w:rsidRPr="008C348C">
        <w:t>)</w:t>
      </w:r>
      <w:r>
        <w:t>.</w:t>
      </w:r>
    </w:p>
    <w:p w14:paraId="774AADBA" w14:textId="64AC670E" w:rsidR="00627E1C" w:rsidRDefault="00627E1C" w:rsidP="00627E1C">
      <w:pPr>
        <w:pStyle w:val="ListParagraph"/>
      </w:pPr>
    </w:p>
    <w:p w14:paraId="44FA6A96" w14:textId="55D7E8EA" w:rsidR="00627E1C" w:rsidRDefault="00627E1C" w:rsidP="00627E1C">
      <w:pPr>
        <w:pStyle w:val="ListParagraph"/>
      </w:pPr>
    </w:p>
    <w:p w14:paraId="570F2C7A" w14:textId="64D987EF" w:rsidR="00627E1C" w:rsidRDefault="00627E1C" w:rsidP="00627E1C">
      <w:pPr>
        <w:pStyle w:val="ListParagraph"/>
        <w:numPr>
          <w:ilvl w:val="0"/>
          <w:numId w:val="1"/>
        </w:numPr>
      </w:pPr>
    </w:p>
    <w:p w14:paraId="3C2589D3" w14:textId="7F6C4060" w:rsidR="00D06128" w:rsidRDefault="00D06128" w:rsidP="00D06128">
      <w:pPr>
        <w:pStyle w:val="ListParagraph"/>
      </w:pPr>
      <w:r>
        <w:t>SUBSET-SUM verkefnið snýst um að ákvarða hvort til sé hlutmengi</w:t>
      </w:r>
      <w:r w:rsidR="006F3FED">
        <w:t>,</w:t>
      </w:r>
      <w:r>
        <w:t xml:space="preserve"> </w:t>
      </w:r>
      <w:r w:rsidR="006F3FED">
        <w:t xml:space="preserve">H, </w:t>
      </w:r>
      <w:r>
        <w:t>í gefnu mengi</w:t>
      </w:r>
      <w:r w:rsidR="006F3FED">
        <w:t>,</w:t>
      </w:r>
      <w:r>
        <w:t xml:space="preserve"> </w:t>
      </w:r>
      <w:r w:rsidR="006F3FED">
        <w:t xml:space="preserve">M, </w:t>
      </w:r>
      <w:r>
        <w:t>þar sem summa</w:t>
      </w:r>
      <w:r w:rsidR="006F3FED">
        <w:t>,</w:t>
      </w:r>
      <w:r>
        <w:t xml:space="preserve"> </w:t>
      </w:r>
      <w:r w:rsidR="006F3FED">
        <w:t xml:space="preserve">S, </w:t>
      </w:r>
      <w:r>
        <w:t>staka hlutmengisins jafngildir einhverju gefnu gildi</w:t>
      </w:r>
      <w:r w:rsidR="006F3FED">
        <w:t>, G</w:t>
      </w:r>
      <w:r>
        <w:t>.</w:t>
      </w:r>
    </w:p>
    <w:p w14:paraId="378B7527" w14:textId="7C1A25AB" w:rsidR="00D06128" w:rsidRDefault="00D06128" w:rsidP="00D06128">
      <w:pPr>
        <w:pStyle w:val="ListParagraph"/>
      </w:pPr>
    </w:p>
    <w:p w14:paraId="37993950" w14:textId="694882A5" w:rsidR="006F3FED" w:rsidRDefault="006F3FED" w:rsidP="006F3FED">
      <w:pPr>
        <w:pStyle w:val="ListParagraph"/>
      </w:pPr>
      <w:r>
        <w:t>Við yfirfærum frá SUBSET-SUM yfir á RECTANGLE-TILING:</w:t>
      </w:r>
    </w:p>
    <w:p w14:paraId="1DC8E3BD" w14:textId="521F8689" w:rsidR="006F3FED" w:rsidRDefault="006F3FED" w:rsidP="006F3FED">
      <w:pPr>
        <w:pStyle w:val="ListParagraph"/>
        <w:numPr>
          <w:ilvl w:val="0"/>
          <w:numId w:val="4"/>
        </w:numPr>
      </w:pPr>
      <w:r>
        <w:t xml:space="preserve">Við </w:t>
      </w:r>
      <w:r w:rsidR="00476BAE">
        <w:t>táknum G sem flatarmál ferhyrnings</w:t>
      </w:r>
      <w:r w:rsidR="0098660B">
        <w:t>,</w:t>
      </w:r>
      <w:r w:rsidR="00E0664D">
        <w:t xml:space="preserve"> F</w:t>
      </w:r>
      <w:r w:rsidR="0098660B">
        <w:t>,</w:t>
      </w:r>
      <w:r w:rsidR="00E0664D">
        <w:t xml:space="preserve"> og sýnum allar mögulegar útfærslur á ferhyrning F með flatarmál G</w:t>
      </w:r>
      <w:r w:rsidR="00476BAE">
        <w:t>.</w:t>
      </w:r>
      <w:r w:rsidR="00E0664D">
        <w:t xml:space="preserve"> T.d. getur ferhyrningur með flatarmál 8 verið í laginu 1x8, 2x4, 4x2, og 8x1.</w:t>
      </w:r>
    </w:p>
    <w:p w14:paraId="1E79184D" w14:textId="2AE92F59" w:rsidR="0098660B" w:rsidRDefault="0098660B" w:rsidP="006F3FED">
      <w:pPr>
        <w:pStyle w:val="ListParagraph"/>
        <w:numPr>
          <w:ilvl w:val="0"/>
          <w:numId w:val="4"/>
        </w:numPr>
      </w:pPr>
      <w:r>
        <w:t xml:space="preserve">Við ímyndum okkur ristir (e. grid) með víddir hverra útfærsla á F. </w:t>
      </w:r>
    </w:p>
    <w:p w14:paraId="0101C62F" w14:textId="4ECA31B6" w:rsidR="00476BAE" w:rsidRDefault="00476BAE" w:rsidP="00476BAE">
      <w:pPr>
        <w:pStyle w:val="ListParagraph"/>
        <w:numPr>
          <w:ilvl w:val="0"/>
          <w:numId w:val="4"/>
        </w:numPr>
      </w:pPr>
      <w:r>
        <w:t>Við táknum hvert stak í hlutmengi H sem flatarmál ferhyrnings</w:t>
      </w:r>
      <w:r w:rsidR="0098660B">
        <w:t>, f, og sýnum allar mögulegar útfærslur á f.</w:t>
      </w:r>
    </w:p>
    <w:p w14:paraId="3DE1FECA" w14:textId="7940FF00" w:rsidR="0098660B" w:rsidRDefault="0098660B" w:rsidP="00476BAE">
      <w:pPr>
        <w:pStyle w:val="ListParagraph"/>
        <w:numPr>
          <w:ilvl w:val="0"/>
          <w:numId w:val="4"/>
        </w:numPr>
      </w:pPr>
      <w:r>
        <w:t>Við ímyndum okkur ristir með víddir hverra útfærsla á f.</w:t>
      </w:r>
    </w:p>
    <w:p w14:paraId="77F74992" w14:textId="5C91FF25" w:rsidR="0098660B" w:rsidRDefault="0098660B" w:rsidP="00476BAE">
      <w:pPr>
        <w:pStyle w:val="ListParagraph"/>
        <w:numPr>
          <w:ilvl w:val="0"/>
          <w:numId w:val="4"/>
        </w:numPr>
      </w:pPr>
      <w:r>
        <w:t>Að lokum athugum við hvort til sé samsetning útfærslna á f sem passar í einhverja útfærslu á F. Þetta gerum við með því að ítra í gegnum útfærslur á F, og fyrir hverja útfærslu ítrum við í gegnum hverja útfærslu á f, og</w:t>
      </w:r>
      <w:r w:rsidR="00B9552D">
        <w:t xml:space="preserve"> fyrir hverja útfærslu á f ítrum við í gegnum allar mögulegar staðsetningar f inni í rist útfærslunnar á F. Sé til samsetning útfærslna f sem passa nákvæmlega í rist útfærslu F, þá samþykkjum.</w:t>
      </w:r>
    </w:p>
    <w:p w14:paraId="3BC9F995" w14:textId="31007D26" w:rsidR="00476BAE" w:rsidRDefault="00476BAE" w:rsidP="00476BAE">
      <w:pPr>
        <w:pStyle w:val="ListParagraph"/>
      </w:pPr>
    </w:p>
    <w:p w14:paraId="7ACDE5A8" w14:textId="5743E9AF" w:rsidR="00476BAE" w:rsidRDefault="00B9552D" w:rsidP="00476BAE">
      <w:pPr>
        <w:pStyle w:val="ListParagraph"/>
      </w:pPr>
      <w:r>
        <w:t xml:space="preserve">Þar með höfum við yfirfært SUBSET-SUM yfir á RECTANGLE-TILING svo að til sé lausn á SUBSET-SUM þ.þ.a. til sé lausn á RECTANGLE-TILING. </w:t>
      </w:r>
    </w:p>
    <w:p w14:paraId="6368BAA9" w14:textId="43CDC84D" w:rsidR="002835FD" w:rsidRDefault="002835FD" w:rsidP="00476BAE">
      <w:pPr>
        <w:pStyle w:val="ListParagraph"/>
      </w:pPr>
    </w:p>
    <w:p w14:paraId="488A02D2" w14:textId="0AC45E69" w:rsidR="002835FD" w:rsidRDefault="002835FD" w:rsidP="00476BAE">
      <w:pPr>
        <w:pStyle w:val="ListParagraph"/>
      </w:pPr>
    </w:p>
    <w:p w14:paraId="2A668F1A" w14:textId="54891608" w:rsidR="002835FD" w:rsidRDefault="002835FD" w:rsidP="002835FD">
      <w:pPr>
        <w:pStyle w:val="ListParagraph"/>
        <w:numPr>
          <w:ilvl w:val="0"/>
          <w:numId w:val="1"/>
        </w:numPr>
      </w:pPr>
    </w:p>
    <w:p w14:paraId="338CD972" w14:textId="2EA83FB8" w:rsidR="002168DF" w:rsidRDefault="00CC72D0" w:rsidP="002168DF">
      <w:pPr>
        <w:pStyle w:val="ListParagraph"/>
      </w:pPr>
      <w:r>
        <w:t>Við ítrum í gegnum a#b#c. Í lokin samþykkjum við ef a x b == c, en höfnum ef að a x b != c.</w:t>
      </w:r>
    </w:p>
    <w:p w14:paraId="07A1359D" w14:textId="4E926B40" w:rsidR="00CC72D0" w:rsidRDefault="00CC72D0" w:rsidP="002168DF">
      <w:pPr>
        <w:pStyle w:val="ListParagraph"/>
      </w:pPr>
    </w:p>
    <w:p w14:paraId="62295E53" w14:textId="1D92AE79" w:rsidR="00CC72D0" w:rsidRDefault="00CC72D0" w:rsidP="002168DF">
      <w:pPr>
        <w:pStyle w:val="ListParagraph"/>
      </w:pPr>
      <w:r>
        <w:t>Reikniritið felur í sér eina ítrun yfir a#b#c (það má ímynda sér a#b#c sem band á Turing-vél). Breyturnar a, b, og c eru tvíundartölur og því táknaðar með log</w:t>
      </w:r>
      <w:r>
        <w:rPr>
          <w:vertAlign w:val="subscript"/>
        </w:rPr>
        <w:t>2</w:t>
      </w:r>
      <w:r>
        <w:t xml:space="preserve"> n bitum. Minnisnotkun verkefnisins er því O(log n) og verkefnið því í L.</w:t>
      </w:r>
    </w:p>
    <w:p w14:paraId="1F3C1267" w14:textId="5E9AC6F8" w:rsidR="00B6463C" w:rsidRDefault="00B6463C" w:rsidP="002168DF">
      <w:pPr>
        <w:pStyle w:val="ListParagraph"/>
      </w:pPr>
    </w:p>
    <w:p w14:paraId="72CFF1DB" w14:textId="0B758E58" w:rsidR="00B6463C" w:rsidRPr="00CC72D0" w:rsidRDefault="00B6463C" w:rsidP="00ED0339">
      <w:pPr>
        <w:pStyle w:val="ListParagraph"/>
      </w:pPr>
    </w:p>
    <w:sectPr w:rsidR="00B6463C" w:rsidRPr="00CC7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A53"/>
    <w:multiLevelType w:val="hybridMultilevel"/>
    <w:tmpl w:val="9D543CA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7C98"/>
    <w:multiLevelType w:val="hybridMultilevel"/>
    <w:tmpl w:val="7E9E0C2C"/>
    <w:lvl w:ilvl="0" w:tplc="20D05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B5106"/>
    <w:multiLevelType w:val="hybridMultilevel"/>
    <w:tmpl w:val="144ACCBA"/>
    <w:lvl w:ilvl="0" w:tplc="40F8EBF0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490" w:hanging="360"/>
      </w:pPr>
    </w:lvl>
    <w:lvl w:ilvl="2" w:tplc="040F001B" w:tentative="1">
      <w:start w:val="1"/>
      <w:numFmt w:val="lowerRoman"/>
      <w:lvlText w:val="%3."/>
      <w:lvlJc w:val="right"/>
      <w:pPr>
        <w:ind w:left="3210" w:hanging="180"/>
      </w:pPr>
    </w:lvl>
    <w:lvl w:ilvl="3" w:tplc="040F000F" w:tentative="1">
      <w:start w:val="1"/>
      <w:numFmt w:val="decimal"/>
      <w:lvlText w:val="%4."/>
      <w:lvlJc w:val="left"/>
      <w:pPr>
        <w:ind w:left="3930" w:hanging="360"/>
      </w:pPr>
    </w:lvl>
    <w:lvl w:ilvl="4" w:tplc="040F0019" w:tentative="1">
      <w:start w:val="1"/>
      <w:numFmt w:val="lowerLetter"/>
      <w:lvlText w:val="%5."/>
      <w:lvlJc w:val="left"/>
      <w:pPr>
        <w:ind w:left="4650" w:hanging="360"/>
      </w:pPr>
    </w:lvl>
    <w:lvl w:ilvl="5" w:tplc="040F001B" w:tentative="1">
      <w:start w:val="1"/>
      <w:numFmt w:val="lowerRoman"/>
      <w:lvlText w:val="%6."/>
      <w:lvlJc w:val="right"/>
      <w:pPr>
        <w:ind w:left="5370" w:hanging="180"/>
      </w:pPr>
    </w:lvl>
    <w:lvl w:ilvl="6" w:tplc="040F000F" w:tentative="1">
      <w:start w:val="1"/>
      <w:numFmt w:val="decimal"/>
      <w:lvlText w:val="%7."/>
      <w:lvlJc w:val="left"/>
      <w:pPr>
        <w:ind w:left="6090" w:hanging="360"/>
      </w:pPr>
    </w:lvl>
    <w:lvl w:ilvl="7" w:tplc="040F0019" w:tentative="1">
      <w:start w:val="1"/>
      <w:numFmt w:val="lowerLetter"/>
      <w:lvlText w:val="%8."/>
      <w:lvlJc w:val="left"/>
      <w:pPr>
        <w:ind w:left="6810" w:hanging="360"/>
      </w:pPr>
    </w:lvl>
    <w:lvl w:ilvl="8" w:tplc="040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7EEC00CC"/>
    <w:multiLevelType w:val="hybridMultilevel"/>
    <w:tmpl w:val="1F90414C"/>
    <w:lvl w:ilvl="0" w:tplc="EB8613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32934">
    <w:abstractNumId w:val="0"/>
  </w:num>
  <w:num w:numId="2" w16cid:durableId="420377383">
    <w:abstractNumId w:val="3"/>
  </w:num>
  <w:num w:numId="3" w16cid:durableId="1645503555">
    <w:abstractNumId w:val="2"/>
  </w:num>
  <w:num w:numId="4" w16cid:durableId="33006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8D"/>
    <w:rsid w:val="001111FE"/>
    <w:rsid w:val="002168DF"/>
    <w:rsid w:val="002835FD"/>
    <w:rsid w:val="002E6990"/>
    <w:rsid w:val="00384605"/>
    <w:rsid w:val="00476BAE"/>
    <w:rsid w:val="00627E1C"/>
    <w:rsid w:val="006F3FED"/>
    <w:rsid w:val="008C348C"/>
    <w:rsid w:val="0098660B"/>
    <w:rsid w:val="00B3508D"/>
    <w:rsid w:val="00B6463C"/>
    <w:rsid w:val="00B9552D"/>
    <w:rsid w:val="00C52578"/>
    <w:rsid w:val="00CC72D0"/>
    <w:rsid w:val="00D06128"/>
    <w:rsid w:val="00E012D2"/>
    <w:rsid w:val="00E0324B"/>
    <w:rsid w:val="00E0664D"/>
    <w:rsid w:val="00EC1B47"/>
    <w:rsid w:val="00E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E4CF6"/>
  <w15:chartTrackingRefBased/>
  <w15:docId w15:val="{5C1F1B1A-A881-4293-B45F-05D53784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15</cp:revision>
  <dcterms:created xsi:type="dcterms:W3CDTF">2022-11-23T01:00:00Z</dcterms:created>
  <dcterms:modified xsi:type="dcterms:W3CDTF">2022-11-24T22:05:00Z</dcterms:modified>
</cp:coreProperties>
</file>