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Guide_AlphaDiscovery_Method_TrendStack_Upgrade v6</w:t>
      </w:r>
    </w:p>
    <w:p>
      <w:r>
        <w:t>후속개발용 작업가이드 — 이번 세션 TIL 누적(v5에 이어, 출처·신뢰도 태그)</w:t>
      </w:r>
    </w:p>
    <w:p>
      <w:pPr>
        <w:pStyle w:val="Heading2"/>
      </w:pPr>
      <w:r>
        <w:t>TIL-A 단짠 배합 철학</w:t>
      </w:r>
    </w:p>
    <w:p>
      <w:r>
        <w:t>개별 지표 IC로 기각 금지. 알파는 장세에 맞는 배합에서 나온다. 모든 지표는 재료(설탕만=별로, 단짠=성공). 출처 캡틴 2026-06-23. 신뢰 95</w:t>
      </w:r>
    </w:p>
    <w:p>
      <w:pPr>
        <w:pStyle w:val="Heading2"/>
      </w:pPr>
      <w:r>
        <w:t>TIL-B 미시구조는 방향/자석 약함</w:t>
      </w:r>
    </w:p>
    <w:p>
      <w:r>
        <w:t>OI·CVD·청산·OB 단독 IC≈0, 청산자석 51~53%. 추세(ret_24h)가 왕. 미시구조는 필터/사이징/타이밍 양념. 신뢰 90</w:t>
      </w:r>
    </w:p>
    <w:p>
      <w:pPr>
        <w:pStyle w:val="Heading2"/>
      </w:pPr>
      <w:r>
        <w:t>TIL-C OOS 검증 필수</w:t>
      </w:r>
    </w:p>
    <w:p>
      <w:r>
        <w:t>ML in-sample 0.226 vs OOS 0.013=과적합 환상. 강한 regularization으로 OOS 극대화. in-sample 인용금지. 신뢰 95</w:t>
      </w:r>
    </w:p>
    <w:p>
      <w:pPr>
        <w:pStyle w:val="Heading2"/>
      </w:pPr>
      <w:r>
        <w:t>TIL-D 청산맵은 계산하는 것</w:t>
      </w:r>
    </w:p>
    <w:p>
      <w:r>
        <w:t>CoinGlass도 OI 기반 계산. ΔOI×레버청산가(1/lev) 누적으로 재현. 단 자석 방향예측은 약함. 신뢰 90</w:t>
      </w:r>
    </w:p>
    <w:p>
      <w:pPr>
        <w:pStyle w:val="Heading2"/>
      </w:pPr>
      <w:r>
        <w:t>TIL-E 차트 재량은 기계화 안 됨</w:t>
      </w:r>
    </w:p>
    <w:p>
      <w:r>
        <w:t>동영상 고수 매매법(리퀴디티존·세력의도·구조읽기)은 단순규칙으로 엣지 재현 불가. 추세만 검증됨. 신뢰 80</w:t>
      </w:r>
    </w:p>
    <w:p>
      <w:pPr>
        <w:pStyle w:val="Heading1"/>
      </w:pPr>
      <w:r>
        <w:t>TIL (2026-06-25, 세션 260625_01_Rauto_Sys_Reform) — 백테 비용·검증 방법론</w:t>
      </w:r>
    </w:p>
    <w:p>
      <w:r>
        <w:rPr>
          <w:b w:val="0"/>
          <w:sz w:val="21"/>
        </w:rPr>
        <w:t>TIL-1 [비용]: 화려한 백테수익은 대개 '슬립0 낙관'. +1852%(REVoi MDD25)는 청산 시장가슬립을 0으로 본 값. 출처·신뢰85.</w:t>
      </w:r>
    </w:p>
    <w:p>
      <w:r>
        <w:rPr>
          <w:b w:val="0"/>
          <w:sz w:val="21"/>
        </w:rPr>
        <w:t>TIL-2 [측정≠충분]: 1m 갭슬립 측정(exec_realism)은 갭관통=0으로 정확하나, 호가스프레드(sub-1분)는 구조적으로 못 봄. 필요(갭)+스프레드 바닥(1bp)이라야 충분. 갭0+스프1bp→현실 +1483%.</w:t>
      </w:r>
    </w:p>
    <w:p>
      <w:r>
        <w:rPr>
          <w:b w:val="0"/>
          <w:sz w:val="21"/>
        </w:rPr>
        <w:t>TIL-3 [지정가 사전판정]: 반전예상 '정해진 레벨' 진입/구조청산은 1m 도달여부로 체결가능을 미리 알 수 있음=지정가 메이커. 시장가는 스톱(fibstop)만.</w:t>
      </w:r>
    </w:p>
    <w:p>
      <w:r>
        <w:rPr>
          <w:b w:val="0"/>
          <w:sz w:val="21"/>
        </w:rPr>
        <w:t>TIL-4 [모듈화는 일관성이지 정답이 아님]: 관심사 분리(RautoCEX)는 '비용 재논쟁'을 끝내지만 '진짜 슬립이 얼마냐'는 별개로 실측보정 필요. 신뢰90.</w:t>
      </w:r>
    </w:p>
    <w:p>
      <w:r>
        <w:rPr>
          <w:b w:val="0"/>
          <w:sz w:val="21"/>
        </w:rPr>
        <w:t>TIL-5 [앵커 회귀]: 어떤 리팩터도 '같은 config→같은 수익 1원단위 재현'을 통과해야 무손상. 통과 못하면 멈추고 원인규명(§15.2).</w:t>
      </w:r>
    </w:p>
    <w:p>
      <w:pPr>
        <w:pStyle w:val="Heading1"/>
      </w:pPr>
      <w:r>
        <w:t>TIL (2026-06-25, 세션 260625_01_Rauto_Sys_Reform) — 백테 비용·검증 방법론</w:t>
      </w:r>
    </w:p>
    <w:p>
      <w:r>
        <w:rPr>
          <w:b w:val="0"/>
          <w:sz w:val="21"/>
        </w:rPr>
        <w:t>TIL-1 [비용]: 화려한 백테수익은 대개 '슬립0 낙관'. +1852%(REVoi MDD25)는 청산 시장가슬립을 0으로 본 값. 출처·신뢰85.</w:t>
      </w:r>
    </w:p>
    <w:p>
      <w:r>
        <w:rPr>
          <w:b w:val="0"/>
          <w:sz w:val="21"/>
        </w:rPr>
        <w:t>TIL-2 [측정≠충분]: 1m 갭슬립 측정(exec_realism)은 갭관통=0으로 정확하나, 호가스프레드(sub-1분)는 구조적으로 못 봄. 필요(갭)+스프레드 바닥(1bp)이라야 충분. 갭0+스프1bp→현실 +1483%.</w:t>
      </w:r>
    </w:p>
    <w:p>
      <w:r>
        <w:rPr>
          <w:b w:val="0"/>
          <w:sz w:val="21"/>
        </w:rPr>
        <w:t>TIL-3 [지정가 사전판정]: 반전예상 '정해진 레벨' 진입/구조청산은 1m 도달여부로 체결가능을 미리 알 수 있음=지정가 메이커. 시장가는 스톱(fibstop)만.</w:t>
      </w:r>
    </w:p>
    <w:p>
      <w:r>
        <w:rPr>
          <w:b w:val="0"/>
          <w:sz w:val="21"/>
        </w:rPr>
        <w:t>TIL-4 [모듈화는 일관성이지 정답이 아님]: 관심사 분리(RautoCEX)는 '비용 재논쟁'을 끝내지만 '진짜 슬립이 얼마냐'는 별개로 실측보정 필요. 신뢰90.</w:t>
      </w:r>
    </w:p>
    <w:p>
      <w:r>
        <w:rPr>
          <w:b w:val="0"/>
          <w:sz w:val="21"/>
        </w:rPr>
        <w:t>TIL-5 [앵커 회귀]: 어떤 리팩터도 '같은 config→같은 수익 1원단위 재현'을 통과해야 무손상. 통과 못하면 멈추고 원인규명(§15.2).</w:t>
      </w:r>
    </w:p>
    <w:p>
      <w:r>
        <w:br w:type="page"/>
      </w:r>
    </w:p>
    <w:p>
      <w:pPr>
        <w:pStyle w:val="Heading1"/>
      </w:pPr>
      <w:r>
        <w:t>TIL 260627_02_OBOICharacter — OB/OI 5중사망 + REVoi 청산 COMBO·검증 방법론 (2026-06-27)</w:t>
      </w:r>
    </w:p>
    <w:p>
      <w:pPr>
        <w:pStyle w:val="Heading2"/>
      </w:pPr>
      <w:r>
        <w:t>TIL-1. ★단순대조가 알파 환상을 깬다 (신뢰90, 이번 세션 최대 교훈)</w:t>
      </w:r>
    </w:p>
    <w:p>
      <w:r>
        <w:t>화려한 수치가 나오면 '더 단순한 대조'부터 돌려라. ⒜사이징 효과는 노출정규화(CPCV p25÷평균노출)로 분리 — 진입증량 BOOST_near(+4132%)는 노출통제 균등 BASE_x1.34(+4513%)에 져서 '레버효과'로 판명(OB선택 무가치). ⒝위치/선택 알파는 같은거리 고정대조(FIX)로 분리 — 청산 OB_TP(+3741%)는 고정익절 FIX_1%(+9785%)에 져서 'OB 위치 무관'으로 판명. 이 두 대조가 없었으면 'OB 청산 알파 발견!'이라 오판했을 것. 출처=260627_02 Stg4·Stg5.</w:t>
      </w:r>
    </w:p>
    <w:p>
      <w:pPr>
        <w:pStyle w:val="Heading2"/>
      </w:pPr>
      <w:r>
        <w:t>TIL-2. OB(오더블록)의 OI 성격판별 = 5중 사망 (신뢰85)</w:t>
      </w:r>
    </w:p>
    <w:p>
      <w:r>
        <w:t>캡틴 'OI로 OB 돌파/저지 판별' 5단계 전수검증: ①OB기저 zone69%=착시(추세편향 기각·진입가기준 +10~12%p) ②OI가 OB 가르나=AUC0.50 완전무력·CVD=가격모멘텀 중복 ③OB단독 1m+비용=적자(손익비&lt;1=stop 1m갭) ④REVoi 진입오버레이=레버효과 ⑤REVoi 청산오버레이=OB무관. = 미시구조 OI 방향판별 약함 5차 확인. ChatGPT 'OB생존85%'·제미나이 'data.binance.vision 청산 무료'는 검증/사실확인서 기각(청산데이터 2024-03 중단·UM EMPTY). → OB로 알파 종료. 단 같은 검증틀이 본알파 발굴.</w:t>
      </w:r>
    </w:p>
    <w:p>
      <w:pPr>
        <w:pStyle w:val="Heading2"/>
      </w:pPr>
      <w:r>
        <w:t>TIL-3. ★REVoi 진짜 레버 = 청산 (early_tp COMBO, 신뢰85)</w:t>
      </w:r>
    </w:p>
    <w:p>
      <w:r>
        <w:t>REVoi fibstop(피보 스텝업)이 이익을 늦게 청산(되돌려줌)하는 게 약점. 조기익절(고정%) + 구조 부분익절(tp_frac)을 결합한 COMBO(tp_frac0.7+early_tp1.0%)가 M20 +322만%(36mo천장 lev5)/MDD−19.8%/강제청산0. 기존 tp_frac(260626_02 +11810%) 재확인·강화. = '진입이 아니라 청산이 REVoi의 진짜 레버'. 엔진=bt_full.gen_trades/REVoi_bot에 early_tp opt-in 내장(0=앵커 무손상).</w:t>
      </w:r>
    </w:p>
    <w:p>
      <w:pPr>
        <w:pStyle w:val="Heading2"/>
      </w:pPr>
      <w:r>
        <w:t>TIL-4. 진짜 held-out으로 과적합 최종확인 (신뢰85)</w:t>
      </w:r>
    </w:p>
    <w:p>
      <w:r>
        <w:t>early_tp%를 train(≤2024-12)서 재탐색→test(2025~26) blind. ★train최적=test최적=1.0% 정확일치(거리0)=강건. test +2121%/MDD−5.5%(lev3) vs early-off +304%=7배. 진짜 held-out에서 최적값이 train=test로 일치하면 강한 비-과적합 신호. + early_tp 스윕 plateau(0.5~1.25%)·대칭손절 폭락(−81%=REVoi 손절로직이 핵심)이 보강. 단 36개월·in-sample 천장(+322만%)과 진짜 OOS(+2121%)는 반드시 구분 보고.</w:t>
      </w:r>
    </w:p>
    <w:p>
      <w:pPr>
        <w:pStyle w:val="Heading2"/>
      </w:pPr>
      <w:r>
        <w:t>TIL-5. 비용분해 정합 (gross_R)</w:t>
      </w:r>
    </w:p>
    <w:p>
      <w:r>
        <w:t>early_tp/tp_frac 같은 블렌드 청산은 per_trade의 무비용(gross)을 x_int(fibstop)로 계산하면 net&gt;gross 버그(early_tp가 fibstop보다 나으니). 해결=gen_trades가 블렌드 일관 무비용 gross_R 제공→per_trade 사용. §19 총비용 정상(양수). tp_frac에도 잠재했던 정의 불일치.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