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260623_07_RfRautoAlphaUp</w:t>
      </w:r>
    </w:p>
    <w:p>
      <w:r>
        <w:t>세션: 알파 재료 카탈로그 체계 구축 + 단짠 배합 철학 확립 (2026-06-23)</w:t>
      </w:r>
    </w:p>
    <w:p>
      <w:pPr>
        <w:pStyle w:val="Heading1"/>
      </w:pPr>
      <w:r>
        <w:t>1. Output of Chat (핵심 산출)</w:t>
      </w:r>
    </w:p>
    <w:p>
      <w:pPr>
        <w:pStyle w:val="ListBullet"/>
      </w:pPr>
      <w:r>
        <w:t>① 단짠 배합 철학 확립(전환점): 알파는 개별 지표 IC가 아니라 장세에 맞는 배합에서 나온다. 단독 IC로 기각 금지(설탕만 쓴 치킨집=폐업 비유). 모든 지표를 재료로 보존.</w:t>
      </w:r>
    </w:p>
    <w:p>
      <w:pPr>
        <w:pStyle w:val="ListBullet"/>
      </w:pPr>
      <w:r>
        <w:t>② 알파재료 카탈로그 체계 구축: 02_Alpha_CheckList/00_AlphaMaterials_Catalog (INDEX 12재료 + Material_01 동영상 + 백테 py + graphs).</w:t>
      </w:r>
    </w:p>
    <w:p>
      <w:pPr>
        <w:pStyle w:val="ListBullet"/>
      </w:pPr>
      <w:r>
        <w:t>③ ML 신호증폭: 직교 미시구조 재료를 GBM 비선형 조합 → OOS IC +0.023(천장). 핵심=추세(ret_24h)+포지셔닝(롱숏비·고래괴리). 추세가 왕, 미시구조는 양념.</w:t>
      </w:r>
    </w:p>
    <w:p>
      <w:pPr>
        <w:pStyle w:val="ListBullet"/>
      </w:pPr>
      <w:r>
        <w:t>④ 동영상 청산헌터 매매법 완전 분석: 추세(평균단가선)=우리 ML 1위와 교차검증 / 청산맵 계산법 확보 / 청산자석 51~53% 약함 / DN 기계화 백테 v1~v3 전부 실패.</w:t>
      </w:r>
    </w:p>
    <w:p>
      <w:pPr>
        <w:pStyle w:val="ListBullet"/>
      </w:pPr>
      <w:r>
        <w:t>⑤ reversion 포트폴리오 +137%/MDD-20% = 다음 세션 적용 후보.</w:t>
      </w:r>
    </w:p>
    <w:p>
      <w:pPr>
        <w:pStyle w:val="Heading1"/>
      </w:pPr>
      <w:r>
        <w:t>2. 신뢰도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수치</w:t>
            </w:r>
          </w:p>
        </w:tc>
        <w:tc>
          <w:tcPr>
            <w:tcW w:type="dxa" w:w="2880"/>
          </w:tcPr>
          <w:p>
            <w:r>
              <w:t>신뢰도</w:t>
            </w:r>
          </w:p>
        </w:tc>
      </w:tr>
      <w:tr>
        <w:tc>
          <w:tcPr>
            <w:tcW w:type="dxa" w:w="2880"/>
          </w:tcPr>
          <w:p>
            <w:r>
              <w:t>단짠 배합 철학</w:t>
            </w:r>
          </w:p>
        </w:tc>
        <w:tc>
          <w:tcPr>
            <w:tcW w:type="dxa" w:w="2880"/>
          </w:tcPr>
          <w:p>
            <w:r>
              <w:t>실증(reversion·포트폴리오·ML)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ML 추세=왕</w:t>
            </w:r>
          </w:p>
        </w:tc>
        <w:tc>
          <w:tcPr>
            <w:tcW w:type="dxa" w:w="2880"/>
          </w:tcPr>
          <w:p>
            <w:r>
              <w:t>OOS IC 0.023(천장)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청산맵 계산법 확보</w:t>
            </w:r>
          </w:p>
        </w:tc>
        <w:tc>
          <w:tcPr>
            <w:tcW w:type="dxa" w:w="2880"/>
          </w:tcPr>
          <w:p>
            <w:r>
              <w:t>liquidation_model+OI+가격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청산 자석 약함</w:t>
            </w:r>
          </w:p>
        </w:tc>
        <w:tc>
          <w:tcPr>
            <w:tcW w:type="dxa" w:w="2880"/>
          </w:tcPr>
          <w:p>
            <w:r>
              <w:t>51~53%(baseline 50)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reversion 포트폴리오</w:t>
            </w:r>
          </w:p>
        </w:tc>
        <w:tc>
          <w:tcPr>
            <w:tcW w:type="dxa" w:w="2880"/>
          </w:tcPr>
          <w:p>
            <w:r>
              <w:t>+137%/MDD-20%/CAGR33%</w:t>
            </w:r>
          </w:p>
        </w:tc>
        <w:tc>
          <w:tcPr>
            <w:tcW w:type="dxa" w:w="2880"/>
          </w:tcPr>
          <w:p>
            <w:r>
              <w:t>80(앞세션)</w:t>
            </w:r>
          </w:p>
        </w:tc>
      </w:tr>
    </w:tbl>
    <w:p>
      <w:pPr>
        <w:pStyle w:val="Heading1"/>
      </w:pPr>
      <w:r>
        <w:t>3. 산출물 위치</w:t>
      </w:r>
    </w:p>
    <w:p>
      <w:pPr>
        <w:pStyle w:val="ListBullet"/>
      </w:pPr>
      <w:r>
        <w:t>카탈로그: D:/ML/RfRauto/02_Alpha_CheckList/00_AlphaMaterials_Catalog/ (00_INDEX, Material_01, *_Test.py, graphs/*.png)</w:t>
      </w:r>
    </w:p>
    <w:p>
      <w:pPr>
        <w:pStyle w:val="ListBullet"/>
      </w:pPr>
      <w:r>
        <w:t>세션 작업: D:/ML/RfRauto/03_IDEA4Bot/260623_07_RfRautoAlphaUp/</w:t>
      </w:r>
    </w:p>
    <w:p>
      <w:pPr>
        <w:pStyle w:val="ListBullet"/>
      </w:pPr>
      <w:r>
        <w:t>그래프: kelly/portlev/pullback_alpha, ML_SignalAmplify v1~3, Blend/MTF/LiqHeatmap, DN_LiquidationHunter</w:t>
      </w:r>
    </w:p>
    <w:p>
      <w:pPr>
        <w:pStyle w:val="Heading1"/>
      </w:pPr>
      <w:r>
        <w:t>4. 다음 과제(→ 다음 세션)</w:t>
      </w:r>
    </w:p>
    <w:p>
      <w:pPr>
        <w:pStyle w:val="ListBullet"/>
      </w:pPr>
      <w:r>
        <w:t>(A) 적용: reversion 포트폴리오/ML 신호를 실전 진입 규칙으로(캡틴: 적용은 다음).</w:t>
      </w:r>
    </w:p>
    <w:p>
      <w:pPr>
        <w:pStyle w:val="ListBullet"/>
      </w:pPr>
      <w:r>
        <w:t>청산맵 실시간 수집/계산 → 재량보조·지지저항 표시(방향알파 아님).</w:t>
      </w:r>
    </w:p>
    <w:p>
      <w:pPr>
        <w:pStyle w:val="ListBullet"/>
      </w:pPr>
      <w:r>
        <w:t>레짐(장세) 판별기 + 레짐별 재료 켜고/끄고/가중(단짠 배합 실전화).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