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— 알파상승방법 1차정리 + 거래 사후분석 구축 + Verify→RfRauto 이관 잔여</w:t>
      </w:r>
    </w:p>
    <w:p>
      <w:r>
        <w:rPr>
          <w:b/>
          <w:sz w:val="21"/>
        </w:rPr>
        <w:t>작성 2026-06-23 · Claude Code · 출처=세션 AlphaIC_FundOiCvd_Stg1(알파검증·향상 2부) · 신뢰도 95/55/15/0</w:t>
      </w:r>
    </w:p>
    <w:p>
      <w:pPr>
        <w:pStyle w:val="Heading1"/>
      </w:pPr>
      <w:r>
        <w:t>1. 맥락 (지금까지 = 알파상승방법 1차정리)</w:t>
      </w:r>
    </w:p>
    <w:p>
      <w:pPr>
        <w:pStyle w:val="ListBullet"/>
      </w:pPr>
      <w:r>
        <w:rPr>
          <w:sz w:val="21"/>
        </w:rPr>
        <w:t>최강 결합 = mom_24h + oi_z (IC가중 직교 덧셈) = 진짜 알파가능성: WF100%·info SR1.25·실체결 +90.4%/CPCV p25+0.15(양수). 단 MDD -39%가 §0 -20% 위반 = 미배포.</w:t>
      </w:r>
    </w:p>
    <w:p>
      <w:pPr>
        <w:pStyle w:val="ListBullet"/>
      </w:pPr>
      <w:r>
        <w:rPr>
          <w:sz w:val="21"/>
        </w:rPr>
        <w:t>레짐 게이트(VR&lt;1 진입게이트·레짐인지 타이트트레일) = 반증: 4변형 전부 V0베이스보다 악화. 교훈=신호차원(IC/SR)향상 ≠ 실행차원(MDD)향상(신뢰80).</w:t>
      </w:r>
    </w:p>
    <w:p>
      <w:pPr>
        <w:pStyle w:val="ListBullet"/>
      </w:pPr>
      <w:r>
        <w:rPr>
          <w:sz w:val="21"/>
        </w:rPr>
        <w:t>★MDD 주범 = 진입직후 휩쏘 손절(MFE&lt;1%가 손실의 51%, 큰수익반납은 2%뿐). 측정으로 확정 = 청산문제보다 진입문제. (regime_sim_V0.csv MFE 분해)</w:t>
      </w:r>
    </w:p>
    <w:p>
      <w:pPr>
        <w:pStyle w:val="ListBullet"/>
      </w:pPr>
      <w:r>
        <w:rPr>
          <w:sz w:val="21"/>
        </w:rPr>
        <w:t>캡틴 지시: 거래를 3분류(진입직후SL·수익내다손절·큰수익후큰반납)로 진단하고, 수익성 갉아먹는 원인(MDD·연속손절·손익비격감)을 계측·분석하는 체계 필요.</w:t>
      </w:r>
    </w:p>
    <w:p>
      <w:pPr>
        <w:pStyle w:val="Heading1"/>
      </w:pPr>
      <w:r>
        <w:t>2. 과제 A (최우선) — 거래 사후분석 계측·분석 (trade_diagnostics.py)</w:t>
      </w:r>
    </w:p>
    <w:p>
      <w:r>
        <w:rPr>
          <w:b/>
          <w:sz w:val="21"/>
        </w:rPr>
        <w:t>선행연구: MAE/MFE·Edge Ratio(John Sweeney, Campaign Trading 1996)·Entry/Exit Efficiency·MFE Capture·Regime-segmented PF(PF&lt;1.2→사이즈50%↓)·Conditional Expected Drawdown. (출처 Guide §11 예정)</w:t>
      </w:r>
    </w:p>
    <w:p>
      <w:r>
        <w:rPr>
          <w:b/>
          <w:sz w:val="21"/>
        </w:rPr>
        <w:t>[심을 계측 — 거래별 자동기록]</w:t>
      </w:r>
    </w:p>
    <w:p>
      <w:pPr>
        <w:pStyle w:val="ListBullet"/>
      </w:pPr>
      <w:r>
        <w:rPr>
          <w:sz w:val="21"/>
        </w:rPr>
        <w:t>mae·mfe (entry 대비 최대 역행/순행 %), t_to_mfe·t_to_mae(몇 봉만에 도달=진입직후 vs 후반 구분)</w:t>
      </w:r>
    </w:p>
    <w:p>
      <w:pPr>
        <w:pStyle w:val="ListBullet"/>
      </w:pPr>
      <w:r>
        <w:rPr>
          <w:sz w:val="21"/>
        </w:rPr>
        <w:t>giveback=mfe-실현, edge_ratio=mfe/mae, entry_eff·exit_eff(가용범위 포착률), mfe_capture=실현/mfe</w:t>
      </w:r>
    </w:p>
    <w:p>
      <w:pPr>
        <w:pStyle w:val="ListBullet"/>
      </w:pPr>
      <w:r>
        <w:rPr>
          <w:sz w:val="21"/>
        </w:rPr>
        <w:t>★exit_tag 분리: initial_SL / trailing / timeout / signal (현재 100% trail/sl 뭉뚱 → 진입vs청산 문제 정량분리 불가)</w:t>
      </w:r>
    </w:p>
    <w:p>
      <w:pPr>
        <w:pStyle w:val="ListBullet"/>
      </w:pPr>
      <w:r>
        <w:rPr>
          <w:sz w:val="21"/>
        </w:rPr>
        <w:t>near_miss_sl(MAE가 SL 90%까지 갔다 회복=SL 과타이트 진단), regime_at_entry(VR·ADX·ATR·BB폭), vol_contraction(삼각수렴 감지), loss_streak_idx(진입시 연속손실수), prev_trade_result(군집성)</w:t>
      </w:r>
    </w:p>
    <w:p>
      <w:r>
        <w:rPr>
          <w:b/>
          <w:sz w:val="21"/>
        </w:rPr>
        <w:t>[할 분석 → 알파향상 레버]</w:t>
      </w:r>
    </w:p>
    <w:p>
      <w:pPr>
        <w:pStyle w:val="ListBullet"/>
      </w:pPr>
      <w:r>
        <w:rPr>
          <w:sz w:val="21"/>
        </w:rPr>
        <w:t>MAE/MFE 산점도 → SL·TP 최적레벨 / 거래 택소노미 자동분류(3분류) → 어느 유형이 갉아먹나 특정</w:t>
      </w:r>
    </w:p>
    <w:p>
      <w:pPr>
        <w:pStyle w:val="ListBullet"/>
      </w:pPr>
      <w:r>
        <w:rPr>
          <w:sz w:val="21"/>
        </w:rPr>
        <w:t>Drawdown attribution(MDD구간 거래 공통특성) / Run analysis(연속손실 분포·레짐상관) → 레짐 사이즈조절</w:t>
      </w:r>
    </w:p>
    <w:p>
      <w:pPr>
        <w:pStyle w:val="ListBullet"/>
      </w:pPr>
      <w:r>
        <w:rPr>
          <w:sz w:val="21"/>
        </w:rPr>
        <w:t>Regime-segmented PF/Sharpe → 장세별 어디서 PF&lt;1 깨지나 = 캡틴 "가장 잘맞는 장세" 측정(10.C)</w:t>
      </w:r>
    </w:p>
    <w:p>
      <w:pPr>
        <w:pStyle w:val="ListBullet"/>
      </w:pPr>
      <w:r>
        <w:rPr>
          <w:sz w:val="21"/>
        </w:rPr>
        <w:t>MFE Capture by 청산방식(트레일vs고정vs타임스톱) / Expectancy Drift Monitor(손익비 열화 조기경보, §11정합)</w:t>
      </w:r>
    </w:p>
    <w:p>
      <w:r>
        <w:rPr>
          <w:b/>
          <w:sz w:val="21"/>
        </w:rPr>
        <w:t>[완료조건] V0 최강결합에 적용해 MDD 주범을 수치로 확정 + 향상안 1개 이상을 CPCV 표준6 통과로 검증. ★1m 실체결·갭반영(낙관금지) 유지.</w:t>
      </w:r>
    </w:p>
    <w:p>
      <w:pPr>
        <w:pStyle w:val="Heading1"/>
      </w:pPr>
      <w:r>
        <w:t>3. 과제 B — Guide §10 A~E 실행 (이미 박제, 순차 실행)</w:t>
      </w:r>
    </w:p>
    <w:p>
      <w:pPr>
        <w:pStyle w:val="ListBullet"/>
      </w:pPr>
      <w:r>
        <w:rPr>
          <w:sz w:val="21"/>
        </w:rPr>
        <w:t>10.A(최우선) 진입·청산 정밀화: 수익고점 후 삼각수렴 이익반납·진입직후 휩쏘 → 차트패턴(스퀴즈/수축)·멀티TF 청산. ★과제A 계측이 선행(어느 유형이 주범인지 확정 후 손댐).</w:t>
      </w:r>
    </w:p>
    <w:p>
      <w:pPr>
        <w:pStyle w:val="ListBullet"/>
      </w:pPr>
      <w:r>
        <w:rPr>
          <w:sz w:val="21"/>
        </w:rPr>
        <w:t>10.B 레짐판별 향상: VR/AC1 조잡 → HMM/Markov·Hurst동적·변동성레짐·다중지표 레짐스코어.</w:t>
      </w:r>
    </w:p>
    <w:p>
      <w:pPr>
        <w:pStyle w:val="ListBullet"/>
      </w:pPr>
      <w:r>
        <w:rPr>
          <w:sz w:val="21"/>
        </w:rPr>
        <w:t>10.C 알파 단독금지 → 다른 직교알파 조합 + 장세조건 측정해 부분(조건부) 적용.</w:t>
      </w:r>
    </w:p>
    <w:p>
      <w:pPr>
        <w:pStyle w:val="ListBullet"/>
      </w:pPr>
      <w:r>
        <w:rPr>
          <w:sz w:val="21"/>
        </w:rPr>
        <w:t>10.D 신호차원·실행차원 분리보고 원칙 / 10.E 변동성타게팅 사이징·쿨다운(차순위 보류).</w:t>
      </w:r>
    </w:p>
    <w:p>
      <w:pPr>
        <w:pStyle w:val="Heading1"/>
      </w:pPr>
      <w:r>
        <w:t>4. 과제 C — Verify→RfRauto 이관 잔여</w:t>
      </w:r>
    </w:p>
    <w:p>
      <w:pPr>
        <w:pStyle w:val="ListBullet"/>
      </w:pPr>
      <w:r>
        <w:rPr>
          <w:sz w:val="21"/>
        </w:rPr>
        <w:t>memory 디렉토리 실제 전환: autoMemoryDirectory(현 D:/ML/Verify/memory) settings 수정 → D:/ML/RfRauto/memory. (이번엔 참고복사만 함)</w:t>
      </w:r>
    </w:p>
    <w:p>
      <w:pPr>
        <w:pStyle w:val="ListBullet"/>
      </w:pPr>
      <w:r>
        <w:rPr>
          <w:sz w:val="21"/>
        </w:rPr>
        <w:t>CLAUDE.md 공통/사업 분할: D:/ML/CLAUDE.md(전사업 공통) + D:/ML/RfRauto/CLAUDE.md(사업).</w:t>
      </w:r>
    </w:p>
    <w:p>
      <w:pPr>
        <w:pStyle w:val="ListBullet"/>
      </w:pPr>
      <w:r>
        <w:rPr>
          <w:sz w:val="21"/>
        </w:rPr>
        <w:t>07 Rauto(제어앱·운영 라이브전환 트랙) → 09_ProtoType or 07_Rauto_System 이전(운영 세션서 판단).</w:t>
      </w:r>
    </w:p>
    <w:p>
      <w:pPr>
        <w:pStyle w:val="ListBullet"/>
      </w:pPr>
      <w:r>
        <w:rPr>
          <w:sz w:val="21"/>
        </w:rPr>
        <w:t>_v80k_*·6/18이전 흩어진 ledger = 재생성가능/과거산출 → 미이전 확정(WORKSPACE_MIGRATION MD §3).</w:t>
      </w:r>
    </w:p>
    <w:p>
      <w:pPr>
        <w:pStyle w:val="ListBullet"/>
      </w:pPr>
      <w:r>
        <w:rPr>
          <w:sz w:val="21"/>
        </w:rPr>
        <w:t>옛 Verify 보존→압축(Archive_Zip), GitHub repo·dauto_collector INDEX경로 등 하드코딩 의존성 점검.</w:t>
      </w:r>
    </w:p>
    <w:p>
      <w:pPr>
        <w:pStyle w:val="Heading1"/>
      </w:pPr>
      <w:r>
        <w:t>5. 완료조건 · 재평가시점</w:t>
      </w:r>
    </w:p>
    <w:p>
      <w:pPr>
        <w:pStyle w:val="ListBullet"/>
      </w:pPr>
      <w:r>
        <w:rPr>
          <w:sz w:val="21"/>
        </w:rPr>
        <w:t>완료조건: 과제A 거래사후분석으로 MDD 주범 확정 + 향상안 CPCV통과 → 그때 §0 -20% 안에 드는 배포후보 1개 확보.</w:t>
      </w:r>
    </w:p>
    <w:p>
      <w:pPr>
        <w:pStyle w:val="ListBullet"/>
      </w:pPr>
      <w:r>
        <w:rPr>
          <w:sz w:val="21"/>
        </w:rPr>
        <w:t>재평가시점: 과제A 결과 나온 직후(다음 세션). 이관 잔여(C)는 라이브 7/1 전 완료.</w:t>
      </w:r>
    </w:p>
    <w:p>
      <w:pPr>
        <w:pStyle w:val="ListBullet"/>
      </w:pPr>
      <w:r>
        <w:rPr>
          <w:sz w:val="21"/>
        </w:rPr>
        <w:t>★다음 세션 의무: 이 Work Order + Guide §10 + WORKSPACE_MIGRATION MD를 §18 크로스체크에 포함.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