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인수인계보고서</w:t>
      </w:r>
    </w:p>
    <w:p>
      <w:pPr>
        <w:spacing w:after="80"/>
        <w:jc w:val="center"/>
      </w:pPr>
      <w:r>
        <w:rPr>
          <w:sz w:val="24"/>
          <w:szCs w:val="24"/>
        </w:rPr>
        <w:t xml:space="preserve">SpTrd+Fib 추세추종 + 장세필터(ADX×ATR) — 챔피언 시스템 전환점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파일ID: SpTrd_Fib_V0_stg9 | V0 · stg9(이번 채팅 9번째 실행) · 작성 2026-05-25</w:t>
      </w:r>
    </w:p>
    <w:p>
      <w:pPr>
        <w:spacing w:after="100"/>
      </w:pPr>
      <w:r>
        <w:rPr>
          <w:sz w:val="22"/>
          <w:szCs w:val="22"/>
        </w:rPr>
        <w:t xml:space="preserve">한 줄 요약: TradingView PP-SuperTrend Pullback 전략을 Python 변환→36개월 검증→ML 장세필터(ADX) 선별→ADX×ATR 조합(C3_OR)까지 발전시켰다. 검증기 PF가 1.14→1.45로 단계적 상승, 2025Q1 횡보장 급소를 -20.5%→-9.3%로 메웠다. 단 단독 천장은 연 40%대(낙폭 -20% 기준 약 3만, KOSPI 동기간 약+80% 대비 1.6배). 월25% 단독 불가가 데이터로 확정 → 다음은 챔피언 시스템(장세별 조합)이다.</w:t>
      </w:r>
    </w:p>
    <w:p>
      <w:pPr>
        <w:pStyle w:val="Heading1"/>
        <w:spacing w:after="120" w:before="240"/>
      </w:pPr>
      <w:r>
        <w:t xml:space="preserve">1. 작업 히스토리</w:t>
      </w:r>
    </w:p>
    <w:p>
      <w:pPr>
        <w:pStyle w:val="Heading2"/>
        <w:spacing w:after="120" w:before="240"/>
      </w:pPr>
      <w:r>
        <w:t xml:space="preserve">1-1. 작업 히스토리 표 (이번 채팅 stg6~8)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</w:tcPr>
          <w:p>
            <w:r>
              <w:rPr>
                <w:b/>
                <w:bCs/>
                <w:sz w:val="20"/>
                <w:szCs w:val="20"/>
              </w:rPr>
              <w:t xml:space="preserve">stg</w:t>
            </w:r>
          </w:p>
        </w:tc>
        <w:tc>
          <w:tcPr>
            <w:tcW w:type="pct" w:w="38%"/>
          </w:tcPr>
          <w:p>
            <w:r>
              <w:rPr>
                <w:b/>
                <w:bCs/>
                <w:sz w:val="20"/>
                <w:szCs w:val="20"/>
              </w:rPr>
              <w:t xml:space="preserve">한 일</w:t>
            </w:r>
          </w:p>
        </w:tc>
        <w:tc>
          <w:tcPr>
            <w:tcW w:type="pct" w:w="40%"/>
          </w:tcPr>
          <w:p>
            <w:r>
              <w:rPr>
                <w:b/>
                <w:bCs/>
                <w:sz w:val="20"/>
                <w:szCs w:val="20"/>
              </w:rPr>
              <w:t xml:space="preserve">핵심 결과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stg5(직전)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급V자 숏차단 필터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0건 차단=실패(번지수 틀림)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직접95%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stg6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ML이 필터 신호 판단(ADX/CHOP/ATR/밴드폭/급락)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ML이 ADX20 자동선별. test PF 1.14→1.40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직접90%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stg7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사이징8칸 + ADX고원(18/20/22)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S0고정만 진짜파산, 나머지 안전. ADX 18~22 고원 확인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직접90%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stg8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ADX×ATR 조합(OR/AND)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C3_OR 시너지! test PF 1.45, 누적R+24%, MDD -12→-7.5%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직접90%</w:t>
            </w:r>
          </w:p>
        </w:tc>
      </w:tr>
    </w:tbl>
    <w:p>
      <w:pPr>
        <w:pStyle w:val="Heading2"/>
        <w:spacing w:after="120" w:before="240"/>
      </w:pPr>
      <w:r>
        <w:t xml:space="preserve">1-2. 작업한 파일 리스트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</w:tcPr>
          <w:p>
            <w:r>
              <w:rPr>
                <w:b/>
                <w:bCs/>
                <w:sz w:val="20"/>
                <w:szCs w:val="20"/>
              </w:rPr>
              <w:t xml:space="preserve">파일명(영문)</w:t>
            </w:r>
          </w:p>
        </w:tc>
        <w:tc>
          <w:tcPr>
            <w:tcW w:type="pct" w:w="60%"/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SpTrd_Fib_V0_stg8/test.py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★최신 검증완료 본체. PP-ST+눌림목+피보트레일+ADX×ATR조합필터. 8칸 비교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SpTrd_Fib_V0_stg8/check.py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오염검사 8항목+조합시너지 판정+INDEX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SpTrd_Fib_V0_stg8/run.bat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test→check 순차(chcp 65001)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Handover_SpTrd_Fib_V0_stg9.docx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 인수인계보고서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KeyNote_SpTrd_Fib_V0_stg9.docx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핵심·검증 로직 상세 + 코드 전체 삽입</w:t>
            </w:r>
          </w:p>
        </w:tc>
      </w:tr>
    </w:tbl>
    <w:p>
      <w:pPr>
        <w:pStyle w:val="Heading2"/>
        <w:spacing w:after="120" w:before="240"/>
      </w:pPr>
      <w:r>
        <w:t xml:space="preserve">1-3. 파일 명명규칙</w:t>
      </w:r>
    </w:p>
    <w:p>
      <w:pPr>
        <w:spacing w:after="100"/>
      </w:pPr>
      <w:r>
        <w:rPr>
          <w:sz w:val="22"/>
          <w:szCs w:val="22"/>
        </w:rPr>
        <w:t xml:space="preserve">패턴: SpTrd_Fib_V0_stg{n}. n=이번 채팅 실행횟수(stg6,7,8,9…). 결과 CSV 접두어 sfstg{n}_. 코드 폴더/파일 영문 고정(test.py/check.py/run.bat). +·. 등 기호는 윈도우 폴더명 충돌로 _ 사용. 한글 파일명 금지(cmd CP949 충돌).</w:t>
      </w:r>
    </w:p>
    <w:p>
      <w:pPr>
        <w:pStyle w:val="Heading2"/>
        <w:spacing w:after="120" w:before="240"/>
      </w:pPr>
      <w:r>
        <w:t xml:space="preserve">1-4. 코드 목적 및 신뢰도 검증 방법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</w:tcPr>
          <w:p>
            <w:r>
              <w:rPr>
                <w:b/>
                <w:bCs/>
                <w:sz w:val="20"/>
                <w:szCs w:val="20"/>
              </w:rPr>
              <w:t xml:space="preserve">로직</w:t>
            </w:r>
          </w:p>
        </w:tc>
        <w:tc>
          <w:tcPr>
            <w:tcW w:type="pct" w:w="26%"/>
          </w:tcPr>
          <w:p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pct" w:w="56%"/>
          </w:tcPr>
          <w:p>
            <w:r>
              <w:rPr>
                <w:b/>
                <w:bCs/>
                <w:sz w:val="20"/>
                <w:szCs w:val="20"/>
              </w:rPr>
              <w:t xml:space="preserve">검증법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미래참조 차단</w:t>
            </w:r>
          </w:p>
        </w:tc>
        <w:tc>
          <w:tcPr>
            <w:tcW w:type="pct" w:w="2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가짜알파 방지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피벗 좌4/우1 확정봉 이후만. ADX/ATR/CHOP는 과거봉만(인과성=0 실측)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ADX×ATR OR필터</w:t>
            </w:r>
          </w:p>
        </w:tc>
        <w:tc>
          <w:tcPr>
            <w:tcW w:type="pct" w:w="2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횡보장 숏 휩소 차단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ADX&lt;20 또는 ATR압축이면 숏보류. F0(무필터) 대비 순효과 격리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학습/검증 분리</w:t>
            </w:r>
          </w:p>
        </w:tc>
        <w:tc>
          <w:tcPr>
            <w:tcW w:type="pct" w:w="2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과적합 탐지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train(23~24)/test(25~26) 둘다 PF&gt;1. C3_OR 낙차0.55(안정)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사이징 분리</w:t>
            </w:r>
          </w:p>
        </w:tc>
        <w:tc>
          <w:tcPr>
            <w:tcW w:type="pct" w:w="2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파산착시 제거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거래R과 자본곡선 분리. -1.5%×14=-20% 기준 베팅크기 설정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오염검사 8항목</w:t>
            </w:r>
          </w:p>
        </w:tc>
        <w:tc>
          <w:tcPr>
            <w:tcW w:type="pct" w:w="2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결과물 무결성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check.py: 파일·잔존·파일명·데이터·중복·NaN·INDEX·경로</w:t>
            </w:r>
          </w:p>
        </w:tc>
      </w:tr>
    </w:tbl>
    <w:p>
      <w:pPr>
        <w:pStyle w:val="Heading2"/>
        <w:spacing w:after="120" w:before="240"/>
      </w:pPr>
      <w:r>
        <w:t xml:space="preserve">1-5. 결과물 사용법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zip을 D:\ML\verify\(zip명)\ 로 푼다. 데이터(Merged_Data_with_Regime_Features.csv)는 상위 D:\ML\verify에(OHLC만 사용).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run.bat 더블클릭 → test.py(백테스트) → check.py(검사). 결과CSV는 폴더안, 분석txt·INDEX는 00WorkHstr에 자동저장.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CSV를 채팅에 올리면 분석 진행. 사용자는 zip 1개만 업로드.</w:t>
      </w:r>
    </w:p>
    <w:p>
      <w:pPr>
        <w:pStyle w:val="Heading2"/>
        <w:spacing w:after="120" w:before="240"/>
      </w:pPr>
      <w:r>
        <w:t xml:space="preserve">1-6. ★비망록 — 사용자가 강조·약속한 내용 (필수 준수)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레버리지 5배 이상 절대 안 쓴다.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챔피언 시스템: 상승장 효율↑ + 하락장·횡보장(비중 최대) 알파 발굴 → 조합 운용.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★위험설계 기준: 거래당 -1.5% × 14연속 실패 = -20%까지 감내. 이게 사이징 크기의 근거다.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목표: 36개월 중 어느 해도 연 40% 이상. 월25%는 캐치프레이즈(장세 우호적이면 이상도 가능).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추정 금지·선보고 후작업·한번에 한 로직·8개+시나리오 검증·미래참조 1순위 점검.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백테스트는 사용자 PC 100%자동, zip 1개만. 결과 전량 파일(복붙 요청 금지).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체결: 봉마감 종가 즉시(TF무관). 비용 왕복8bp+펀딩8h이산.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현실인식: PP-ST 단독 천장 연40%대. KOSPI 동기간 약+80%(2025 +75.6%폭등). 단독 월25% 불가→챔피언 조합 필수.</w:t>
      </w:r>
    </w:p>
    <w:p>
      <w:pPr>
        <w:pStyle w:val="Heading1"/>
        <w:spacing w:after="120" w:before="240"/>
      </w:pPr>
      <w:r>
        <w:t xml:space="preserve">2. 시스템 아키텍처 · 로직 · 함수 · 변수</w:t>
      </w:r>
    </w:p>
    <w:p>
      <w:pPr>
        <w:pStyle w:val="Heading2"/>
        <w:spacing w:after="120" w:before="240"/>
      </w:pPr>
      <w:r>
        <w:t xml:space="preserve">2-1. 아키텍처 (데이터 흐름)</w:t>
      </w:r>
    </w:p>
    <w:p>
      <w:pPr>
        <w:spacing w:after="100"/>
      </w:pPr>
      <w:r>
        <w:rPr>
          <w:sz w:val="22"/>
          <w:szCs w:val="22"/>
        </w:rPr>
        <w:t xml:space="preserve">1분봉→7h 리샘플. 매 봉마감 6단계: ①피벗(좌4/우1 확정, 미래참조 없음) ②PP-ST 추세방향(밴드±ATR×3) ③눌림목 진입(추세+새HL/LH+반대피벗) ④★장세필터 게이트(숏만: ADX&lt;20 또는 ATR압축이면 보류) ⑤피보 단조 트레일링 ⑥청산(추세전환 또는 손절터치). TP없음. 롱은 필터 무수정(상승장 알파 본체).</w:t>
      </w:r>
    </w:p>
    <w:p>
      <w:pPr>
        <w:pStyle w:val="Heading2"/>
        <w:spacing w:after="120" w:before="240"/>
      </w:pPr>
      <w:r>
        <w:t xml:space="preserve">2-2. 핵심 로직 (고딩)</w:t>
      </w:r>
    </w:p>
    <w:p>
      <w:pPr>
        <w:spacing w:after="100"/>
      </w:pPr>
      <w:r>
        <w:rPr>
          <w:sz w:val="22"/>
          <w:szCs w:val="22"/>
        </w:rPr>
        <w:t xml:space="preserve">진입: 상승추세에 새 저점(HL) 확정되면 롱, 하락추세에 새 고점(LH)이면 숏. 단 숏은 "ADX&lt;20(방향성 약한 톱질) 또는 ATR&lt;평균0.8배(변동성 압축)"면 보류 = 횡보장 휩소 회피.</w:t>
      </w:r>
    </w:p>
    <w:p>
      <w:pPr>
        <w:spacing w:after="100"/>
      </w:pPr>
      <w:r>
        <w:rPr>
          <w:sz w:val="22"/>
          <w:szCs w:val="22"/>
        </w:rPr>
        <w:t xml:space="preserve">청산: 진입즉시 ±1% 초기손절 → 새 피벗마다 피보(0.3/0.5/0.6) 자리로 손절선 단조 이동(이익잠금) → 추세 꺾이면 전량청산(trend_flip).</w:t>
      </w:r>
    </w:p>
    <w:p>
      <w:pPr>
        <w:spacing w:after="100"/>
      </w:pPr>
      <w:r>
        <w:rPr>
          <w:sz w:val="22"/>
          <w:szCs w:val="22"/>
        </w:rPr>
        <w:t xml:space="preserve">왜 OR이 AND보다 나은가: ADX(방향성)와 ATR(변동성)이 서로 다른 횡보를 잡아, OR로 합치면 각자 사각지대를 메운다. AND는 너무 느슨해 나쁜 숏을 놓침(검증 확인).</w:t>
      </w:r>
    </w:p>
    <w:p>
      <w:pPr>
        <w:pStyle w:val="Heading2"/>
        <w:spacing w:after="120" w:before="240"/>
      </w:pPr>
      <w:r>
        <w:t xml:space="preserve">2-3. 연산 함수 (In/Out)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함수</w:t>
            </w:r>
          </w:p>
        </w:tc>
        <w:tc>
          <w:tcPr>
            <w:tcW w:type="pct" w:w="32%"/>
          </w:tcPr>
          <w:p>
            <w:r>
              <w:rPr>
                <w:b/>
                <w:bCs/>
                <w:sz w:val="20"/>
                <w:szCs w:val="20"/>
              </w:rPr>
              <w:t xml:space="preserve">입력→출력</w:t>
            </w:r>
          </w:p>
        </w:tc>
        <w:tc>
          <w:tcPr>
            <w:tcW w:type="pct" w:w="48%"/>
          </w:tcPr>
          <w:p>
            <w:r>
              <w:rPr>
                <w:b/>
                <w:bCs/>
                <w:sz w:val="20"/>
                <w:szCs w:val="20"/>
              </w:rPr>
              <w:t xml:space="preserve">하는 일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pivots_lr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h,l,좌,우→확정봉dict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스윙 고저점. 확정봉=발생봉+우(미래참조 차단)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compute_adx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h,l,c,n→adx[]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Wilder ADX(추세 강도). 과거봉만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compute_signals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df→신호dict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Trend/adx/atr/atr_sma 등 전체 1회 사전계산(속도)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short_blocked_combo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sig,i,adx_th,mode,atr_mult→bool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숏 보류 판정(OR/AND/단독)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run_strategy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df,sig,조합파라미터→거래[]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진입·트레일·청산 1패스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 / equity_s4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거래→지표/자본곡선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PF·누적R 집계 / 자본30% MDD</w:t>
            </w:r>
          </w:p>
        </w:tc>
      </w:tr>
    </w:tbl>
    <w:p>
      <w:pPr>
        <w:pStyle w:val="Heading2"/>
        <w:spacing w:after="120" w:before="240"/>
      </w:pPr>
      <w:r>
        <w:t xml:space="preserve">2-4. 변수·상수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상수</w:t>
            </w:r>
          </w:p>
        </w:tc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pct" w:w="48%"/>
          </w:tcPr>
          <w:p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LEFT/RIGHT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4/1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피벗 좌/우(우=확정지연 최소, 36mo 최적)</w:t>
            </w:r>
          </w:p>
        </w:tc>
      </w:tr>
      <w:tr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ADX_N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ADX 기간(표준)</w:t>
            </w:r>
          </w:p>
        </w:tc>
      </w:tr>
      <w:tr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조합 임계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ADX&lt;20, ATR&lt;SMA50×0.8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횡보 판정(사전선언, 곡선맞춤 방지)</w:t>
            </w:r>
          </w:p>
        </w:tc>
      </w:tr>
      <w:tr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FIB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(0.3,0.5,0.6)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피보 트레일 비율</w:t>
            </w:r>
          </w:p>
        </w:tc>
      </w:tr>
      <w:tr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SL_PCT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초기손절 %</w:t>
            </w:r>
          </w:p>
        </w:tc>
      </w:tr>
      <w:tr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COST/FUND_8H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0.0004/0.0001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왕복8bp/펀딩8h</w:t>
            </w:r>
          </w:p>
        </w:tc>
      </w:tr>
      <w:tr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TF_MIN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420(7h)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메인 시간대</w:t>
            </w:r>
          </w:p>
        </w:tc>
      </w:tr>
      <w:tr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S4_PCT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0.30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참고 자본곡선(자본30%). 실전은 -1.5%×14=-20% 기준 재설정</w:t>
            </w:r>
          </w:p>
        </w:tc>
      </w:tr>
    </w:tbl>
    <w:p>
      <w:pPr>
        <w:pStyle w:val="Heading1"/>
        <w:spacing w:after="120" w:before="240"/>
      </w:pPr>
      <w:r>
        <w:t xml:space="preserve">3. 인수인계 주의점 (점프·검증 필요)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[사이징 미확정] 현재 보고서는 자본30%(MDD-8%)로 표기. 실전은 비망록 기준(-1.5%×14=-20%)에 맞춰 베팅크기 재설정 필요. 이 기준이면 연40%대 가능(낙폭-20%).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[표본] 검증기(25~26) 122거래로 PF 1.45. 작은 편이라 부트스트랩 권장.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[trend_flip 미해결] 11건 여전히 전부 적자(-22.6%). 청산 빈틈(추세꺾일때 이익토함). 진입필터로는 못막음 → 다음 타겟.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[체결·비용 보수재측정] 봉마감즉시·8bp가 약간 낙관적일 수 있음. 다음봉시가·10bp 재측정 미완.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[필터 누적 경계] 필터 쌓을수록 거래감소(334→268). 3개째부터 곡선맞춤 위험. 신중히.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[챔피언 미착수] 횡보장·하락장 별도 알파는 아직 없음. 현재는 PP-ST 한 선수뿐.</w:t>
      </w:r>
    </w:p>
    <w:p>
      <w:pPr>
        <w:pStyle w:val="Heading1"/>
        <w:spacing w:after="120" w:before="240"/>
      </w:pPr>
      <w:r>
        <w:t xml:space="preserve">4. 개발 토론 과정 (개념→구체화→문제해결)</w:t>
      </w:r>
    </w:p>
    <w:p>
      <w:pPr>
        <w:spacing w:after="100"/>
      </w:pPr>
      <w:r>
        <w:rPr>
          <w:sz w:val="22"/>
          <w:szCs w:val="22"/>
        </w:rPr>
        <w:t xml:space="preserve">상세·코드전체는 KeyNote_SpTrd_Fib_V0_stg9.docx 참조.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stg5 실패교훈: "급V자 숏차단"이 0건 차단. 우리 숏은 "반등 후 진입"이라 급락필터가 번지수 틀림. → 필터 축을 "추세강도(ADX)"로 교체.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ML 역할: 사람이 ADX를 임의선택하지 않고, RandomForest가 5신호 중 선별. 발견: "승패예측력(중요도)"과 "필터효과"는 다르다(bandw 예측1등이나 필터는 adx가 효과1등).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파산 착시 규명: 명목5만/자본1만=레버5배 고정이 원인. 자본비율 사이징으로 바꾸니 파산 사라짐. 8만불은 환상, 진짜는 자본관리 후 수치.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조합 시너지: OR(ADX or ATR)이 단독보다 우수. 더 벌고(누적R+24%) 덜 잃음(MDD개선). AND는 실패.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KOSPI 비교로 현실직시: 보수적 사이징(1.6만)은 KOSPI(약1.8만)보다 낮음. -20% 꽉채워야 3만으로 1.6배. 단독 월25% 불가 확정.</w:t>
      </w:r>
    </w:p>
    <w:p>
      <w:pPr>
        <w:pStyle w:val="Heading1"/>
        <w:spacing w:after="120" w:before="240"/>
      </w:pPr>
      <w:r>
        <w:t xml:space="preserve">5. 다음 채팅 작업 계획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[1순위] 사이징을 비망록 기준(-1.5%×14=-20%)으로 확정 + trend_flip(-22.6%) 청산보강. 연도별 모두 40%+ 목표로 측정.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[2순위] 챔피언 시스템 착수: PP-ST를 "상승장 롱 선수"로 확정. 횡보장(비중최대)·하락장 별도 알파 발굴.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[3순위] 견고성 최종점검(다음봉시가·10bp 보수 재측정).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[합격선] 36개월 어느 해도 연40%+, 낙폭 -20%이내, 파산NO, train/test 둘다 PF&gt;1.</w:t>
      </w:r>
    </w:p>
    <w:p>
      <w:pPr>
        <w:pStyle w:val="Heading1"/>
        <w:spacing w:after="120" w:before="240"/>
      </w:pPr>
      <w:r>
        <w:t xml:space="preserve">6. 다음 채팅 시작 시 비판적 검토사항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"연도별 모두 40%+"가 PP-ST 단독으로 가능한가? 2023·2025처럼 약한 해는 단독으론 어려울 수 있음 → 챔피언 조합 필요성 재확인.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필터를 더 쌓는 것 vs 새 선수(횡보·하락 알파) 만드는 것, 어디에 시간을 쓸지 판단.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-20% 위험예산을 한 선수에 다 쓸지, 여러 선수에 분산할지(챔피언 설계의 핵심).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월25%는 캐치프레이즈임을 잊지 말 것. 현실목표=연40%+. 과최적화 유혹 경계.</w:t>
      </w:r>
    </w:p>
    <w:p>
      <w:pPr>
        <w:pStyle w:val="Heading2"/>
        <w:spacing w:after="120" w:before="240"/>
      </w:pPr>
      <w:r>
        <w:t xml:space="preserve">부록 A. Key 파일 리스트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4%"/>
          </w:tcPr>
          <w:p>
            <w:r>
              <w:rPr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pct" w:w="56%"/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pct" w:w="4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Handover_SpTrd_Fib_V0_stg9.docx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 인수인계보고서</w:t>
            </w:r>
          </w:p>
        </w:tc>
      </w:tr>
      <w:tr>
        <w:tc>
          <w:tcPr>
            <w:tcW w:type="pct" w:w="4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KeyNote_SpTrd_Fib_V0_stg9.docx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핵심·검증 로직 상세 + stg8 코드 전체</w:t>
            </w:r>
          </w:p>
        </w:tc>
      </w:tr>
      <w:tr>
        <w:tc>
          <w:tcPr>
            <w:tcW w:type="pct" w:w="4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SpTrd_Fib_V0_stg8/(test/check/run)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최신 검증완료 코드 풀세트</w:t>
            </w:r>
          </w:p>
        </w:tc>
      </w:tr>
    </w:tbl>
    <w:p>
      <w:pPr>
        <w:pStyle w:val="Heading2"/>
        <w:spacing w:after="120" w:before="240"/>
      </w:pPr>
      <w:r>
        <w:t xml:space="preserve">부록 B. 신뢰도 점수표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직접데이터=95% / 결과통계=55~85% / 가설=15% / 모름=0%.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결론</w:t>
            </w:r>
          </w:p>
        </w:tc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근거</w:t>
            </w:r>
          </w:p>
        </w:tc>
        <w:tc>
          <w:tcPr>
            <w:tcW w:type="pct" w:w="22%"/>
          </w:tcPr>
          <w:p>
            <w:r>
              <w:rPr>
                <w:b/>
                <w:bCs/>
                <w:sz w:val="20"/>
                <w:szCs w:val="20"/>
              </w:rPr>
              <w:t xml:space="preserve">신뢰도</w:t>
            </w:r>
          </w:p>
        </w:tc>
        <w:tc>
          <w:tcPr>
            <w:tcW w:type="pct" w:w="22%"/>
          </w:tcPr>
          <w:p>
            <w:r>
              <w:rPr>
                <w:b/>
                <w:bCs/>
                <w:sz w:val="20"/>
                <w:szCs w:val="20"/>
              </w:rPr>
              <w:t xml:space="preserve">알파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미래참조 없음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ADX/ATR 인과성=0 실측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직접95%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무관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C3_OR 검증기 PF 1.45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36mo test 실측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직접90%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상승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더벌고 덜잃음(R+24%,MDD개선)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 대비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직접90%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상승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ADX 18~22 고원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셋다 test PF 1.3+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직접90%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상승(견고)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2025Q1 급소 메움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-20.5→-9.3%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직접85%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약점완화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trend_flip 11건 전부적자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-22.6%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직접85%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개선기회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단독 천장 연40%대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사이징 환산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통계75%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한계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단독 월25% 달성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불가(KOSPI비교)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가설10%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미달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챔피언으로 연40%+ 가능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미착수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가설15%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목표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2026-05-25T07:32:09.348Z</dcterms:created>
  <dcterms:modified xsi:type="dcterms:W3CDTF">2026-05-25T07:32:09.365Z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