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sz w:val="48"/>
          <w:szCs w:val="48"/>
        </w:rPr>
        <w:t xml:space="preserve">Rauto 데이터 명세서</w:t>
      </w:r>
    </w:p>
    <w:p>
      <w:pPr>
        <w:spacing w:after="100"/>
        <w:jc w:val="center"/>
      </w:pPr>
      <w:r>
        <w:rPr>
          <w:i/>
          <w:iCs/>
          <w:sz w:val="28"/>
          <w:szCs w:val="28"/>
        </w:rPr>
        <w:t xml:space="preserve">Key_Data_Spec_v1</w:t>
      </w:r>
    </w:p>
    <w:p>
      <w:pPr>
        <w:spacing w:after="600"/>
        <w:jc w:val="center"/>
      </w:pPr>
      <w:r>
        <w:rPr>
          <w:sz w:val="22"/>
          <w:szCs w:val="22"/>
        </w:rPr>
        <w:t xml:space="preserve">어떤 AI가 열어도 곧장 데이터를 이해·활용 가능하게</w:t>
      </w:r>
    </w:p>
    <w:p>
      <w:pPr>
        <w:spacing w:after="100"/>
        <w:jc w:val="center"/>
      </w:pPr>
      <w:r>
        <w:rPr>
          <w:b/>
          <w:bCs/>
        </w:rPr>
        <w:t xml:space="preserve">작성일: </w:t>
      </w:r>
      <w:r>
        <w:t xml:space="preserve">2026-05-12</w:t>
      </w:r>
    </w:p>
    <w:p>
      <w:pPr>
        <w:spacing w:after="100"/>
        <w:jc w:val="center"/>
      </w:pPr>
      <w:r>
        <w:rPr>
          <w:b/>
          <w:bCs/>
        </w:rPr>
        <w:t xml:space="preserve">범위: </w:t>
      </w:r>
      <w:r>
        <w:t xml:space="preserve">Binance BTCUSDT 선물 1분봉, 36개월 (2023-05 ~ 2026-04)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§0. 핵심 요약 (TL;DR)</w:t>
      </w:r>
    </w:p>
    <w:p>
      <w:pPr>
        <w:spacing w:after="100"/>
      </w:pPr>
      <w:r>
        <w:t xml:space="preserve">Claude 또는 다른 AI가 30초에 파악해야 할 것:</w:t>
      </w:r>
    </w:p>
    <w:p>
      <w:pPr>
        <w:pStyle w:val="Heading2"/>
        <w:spacing w:after="140" w:before="240"/>
      </w:pPr>
      <w:r>
        <w:rPr>
          <w:b/>
          <w:bCs/>
        </w:rPr>
        <w:t xml:space="preserve">0.1 파일 두 개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800"/>
        <w:gridCol w:w="3000"/>
        <w:gridCol w:w="1560"/>
      </w:tblGrid>
      <w:tr>
        <w:trPr>
          <w:tblHeader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파일명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위치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크기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역할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신뢰도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Merged_36mo_With_OI_Funding_REPAIRED.csv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사용자 PC D:\ML\Verify\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 561MB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메인 1분봉 데이터 (가격+OI+funding+파생지표)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 부분추정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events_returns.csv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사용자 PC D:\ML\Verify\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 MB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1라운드 v6 청산맵 진입 사건 결과 (raw)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 버그 잔존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0.2 첫 명령어 — 컬럼 확인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python -c "import pandas as pd; df = pd.read_csv('Merged_36mo_With_OI_Funding_REPAIRED.csv', nrows=1); print(list(df.columns))"</w:t>
      </w:r>
    </w:p>
    <w:p>
      <w:pPr>
        <w:spacing w:after="100"/>
      </w:pPr>
      <w:r>
        <w:t xml:space="preserve">예상 출력 (확인됨):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['timestamp', 'open', 'high', 'low', 'close', 'volume', 'close_time',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'quote_volume', 'count', 'taker_buy_volume', 'taker_buy_quote_volume',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'ignore', 'oi_sum', 'oi_value', 'top_count_ls', 'top_sum_ls', 'count_ls',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'taker_vol_ls', 'oi_change_5m_pct', 'oi_change_15m_pct', 'oi_change_1h_pct',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'oi_zscore_24h', 'taker_imbalance_5m_avg', 'top_retail_divergence',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'oi_drop_after_spike', 'taker_flip_15m', 'oi_was_missing',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'fill_streak_length', 'fundingTime', 'fundingRate',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'markPrice_at_funding', 'funding_age_min']</w:t>
      </w:r>
    </w:p>
    <w:p>
      <w:pPr>
        <w:spacing w:after="100"/>
      </w:pPr>
      <w:r>
        <w:t xml:space="preserve">총 32개 컬럼.</w:t>
      </w:r>
    </w:p>
    <w:p>
      <w:pPr>
        <w:pStyle w:val="Heading2"/>
        <w:spacing w:after="140" w:before="240"/>
      </w:pPr>
      <w:r>
        <w:rPr>
          <w:b/>
          <w:bCs/>
        </w:rPr>
        <w:t xml:space="preserve">0.3 즉시 알아야 할 *함정* 3가지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'_REPAIRED' 의미 — 결측 보정 적용된 csv. 보정 알고리즘은 *문서화 없음*. oi_was_missing 컬럼이 결측 흔적 표시.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파생 컬럼 6개의 *계산 공식 미공개* (oi_zscore_24h 등). 사용 시 *임계 기준의 의미를 추정*만 가능.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events_returns.csv에 *index mismatch 버그* 있음 (OOS h=45·90·180·240·480만 비정상). h=60은 정상.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§1. 데이터 출처 추정</w:t>
      </w:r>
    </w:p>
    <w:p>
      <w:pPr>
        <w:spacing w:after="100"/>
      </w:pPr>
      <w:r>
        <w:t xml:space="preserve">Claude는 이 메인 csv를 *직접 가공한 적 없음*. 사용자 PC에 *이미 만들어진 상태*로 받음. 따라서 본 섹션은 *컬럼명 + 구조*로부터의 추정.</w:t>
      </w:r>
    </w:p>
    <w:p>
      <w:pPr>
        <w:spacing w:after="100"/>
      </w:pPr>
      <w:r>
        <w:rPr>
          <w:i/>
          <w:iCs/>
        </w:rPr>
        <w:t xml:space="preserve">신뢰도: 70% 결과통계 추론 / 알파 무관 (메타 정보)</w:t>
      </w:r>
    </w:p>
    <w:p>
      <w:pPr>
        <w:pStyle w:val="Heading2"/>
        <w:spacing w:after="140" w:before="240"/>
      </w:pPr>
      <w:r>
        <w:rPr>
          <w:b/>
          <w:bCs/>
        </w:rPr>
        <w:t xml:space="preserve">1.1 파일명 의미 분해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토큰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추정 의미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여러 데이터 소스를 timestamp 기준 join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36mo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36개월 범위 (2023-05 ~ 2026-04 추정, IS_END_TS=2025-05-01 기준 IS 24m + OOS 12m)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With_OI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Interest 데이터 포함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Funding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Funding rate 데이터 포함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REPAIRED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결측·이상치 보정 적용 (보정 후 산출물). oi_was_missing 컬럼이 보정 흔적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1.2 추정 원본 데이터 소스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컬럼 그룹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추정 원본 API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신뢰도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timestamp, open, high, low, close, volume, close_time, quote_volume, count, taker_buy_volume, taker_buy_quote_volume, ignore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Binance Futures GET /fapi/v1/klines (klines 표준 12컬럼)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★★★★★ 95% 직접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oi_sum, oi_value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Binance Futures GET /futures/data/openInterestHist (openInterest, sumOpenInterestValue)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 85% (보정 후)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top_count_ls, top_sum_ls, count_ls, taker_vol_ls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Binance Futures GET /futures/data/topLongShort*Ratio + /globalLongShort* + /takerlongshortRatio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 85%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fundingTime, fundingRate, markPrice_at_funding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Binance Futures GET /fapi/v1/fundingRate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★★★★★ 95%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1.3 추정 파생 컬럼 (메인 csv 생성 시 사용자 PC에서 계산)</w:t>
      </w:r>
    </w:p>
    <w:p>
      <w:pPr>
        <w:spacing w:after="100"/>
      </w:pPr>
      <w:r>
        <w:rPr>
          <w:i/>
          <w:iCs/>
        </w:rPr>
        <w:t xml:space="preserve">계산 공식 *문서화 없음*. 컬럼명에서 의미만 추정. 신뢰도 ★★★ ~ ★★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3460"/>
        <w:gridCol w:w="120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컬럼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추정 의미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추정 계산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oi_change_5m_pct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5분 전 대비 OI 변화율 (%)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(oi_sum - oi_sum.shift(5)) / oi_sum.shift(5)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oi_change_15m_pct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15분 전 대비 OI 변화율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동일 (15봉)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oi_change_1h_pct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1시간 전 대비 OI 변화율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동일 (60봉)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oi_zscore_24h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24시간 OI 표준화 점수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(oi_sum - mean_24h) / std_24h (mean/std window 정확히 모름)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taker_imbalance_5m_avg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5분 평균 매수 vs 매도 비율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rolling 5m mean( (taker_buy - taker_sell)/total ) — 정확한 정의 모름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top_retail_divergence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상위 거래자 vs 일반 비율 발산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추정: top_long_short_ratio − count_long_short_ratio (전혀 다른 정의 가능)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oi_drop_after_spike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 급증 후 급락 플래그 (bool)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룰 미공개. 직전 N봉 spike 후 임계 하락 시 True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taker_flip_15m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15분 매수·매도 우세 반전 플래그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룰 미공개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oi_was_missing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 결측 발생 표시 (bool)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원본 OI API 응답 결측 시 True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fill_streak_length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연속 결측 봉 수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결측 길이 — 데이터 품질 신호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funding_age_min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마지막 funding 갱신 이후 경과 (분)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(현재 timestamp - fundingTime) / 60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§2. 메인 csv 컬럼 상세 명세 (32개)</w:t>
      </w:r>
    </w:p>
    <w:p>
      <w:pPr>
        <w:spacing w:after="100"/>
      </w:pPr>
      <w:r>
        <w:rPr>
          <w:i/>
          <w:iCs/>
        </w:rPr>
        <w:t xml:space="preserve">별 표 (★) 의미: 5★ = 직접 입증 / 4★ = 표준 API / 3★ = 추정 명확 / 2★ = 추정 약함 / 1★ = 알 수 없음</w:t>
      </w:r>
    </w:p>
    <w:p>
      <w:pPr>
        <w:pStyle w:val="Heading2"/>
        <w:spacing w:after="140" w:before="240"/>
      </w:pPr>
      <w:r>
        <w:rPr>
          <w:b/>
          <w:bCs/>
        </w:rPr>
        <w:t xml:space="preserve">2.1 가격·거래량 (Binance klines 표준)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3000"/>
        <w:gridCol w:w="20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컬럼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타입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단위·정의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예상 범위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봉 시작 시각 (UTC 추정)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2023-05-01 ~ 2026-04-30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시작가 (USDT)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20000 ~ 110000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최고가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동일 범위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최저가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동일 범위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종가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동일 범위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거래량 (BTC 단위 추정)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~ 수천 BTC/봉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close_time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봉 종료 시각 (start+60s-1ms)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quote_volume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거래량 (USDT)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~ 수억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체결 건수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~ 수만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taker_buy_volume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공격적 매수 거래량 (BTC) ★ CVD 계산 핵심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~ volume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taker_buy_quote_volume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공격적 매수 거래량 (USDT)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~ quote_volume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ignore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Binance API 더미 컬럼 (사용 X)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2.2 OI (Open Interest)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3000"/>
        <w:gridCol w:w="20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컬럼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타입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단위·정의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예상 범위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oi_sum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Interest (BTC 추정)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수만 ~ 수십만 BTC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oi_value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Interest 명목가치 (USDT)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수십억 ~ 수백억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4★</w:t>
            </w:r>
          </w:p>
        </w:tc>
      </w:tr>
    </w:tbl>
    <w:p>
      <w:pPr>
        <w:spacing w:after="100"/>
      </w:pPr>
      <w:r>
        <w:t xml:space="preserve">주의: 일부 시점에 결측 가능. oi_was_missing 컬럼으로 식별.</w:t>
      </w:r>
    </w:p>
    <w:p>
      <w:pPr>
        <w:pStyle w:val="Heading2"/>
        <w:spacing w:after="140" w:before="240"/>
      </w:pPr>
      <w:r>
        <w:rPr>
          <w:b/>
          <w:bCs/>
        </w:rPr>
        <w:t xml:space="preserve">2.3 거래자 분류 비율 (Long/Short Ratios)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00"/>
        <w:gridCol w:w="10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컬럼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정의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top_count_ls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상위 *계정 수* 기준 Long/Short 비율 (Binance topLongShortAccountRatio)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top_sum_ls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상위 *포지션 합* 기준 Long/Short (Binance topLongShortPositionRatio)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count_ls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 *계정 수* 기준 (Binance globalLongShortAccountRatio)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taker_vol_ls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Taker *거래량* 기준 (Binance takerlongshortRatio)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4★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2.4 파생 지표 (메인 csv 생성 시 사용자 PC에서 계산, 공식 미공개)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4640"/>
        <w:gridCol w:w="112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컬럼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타입</w:t>
            </w:r>
          </w:p>
        </w:tc>
        <w:tc>
          <w:tcPr>
            <w:tcW w:type="dxa" w:w="4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추정 의미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★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oi_change_5m_pct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4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5분 OI 변화율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4★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oi_change_15m_pct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4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15분 OI 변화율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4★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oi_change_1h_pct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4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1시간 OI 변화율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4★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oi_zscore_24h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4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24h OI z-score (D1 신호에 사용)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3★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taker_imbalance_5m_avg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4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5분 매수·매도 비대칭 평균 (D2 신호에 사용)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3★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top_retail_divergence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4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vs 일반 거래자 발산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2★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oi_drop_after_spike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</w:t>
            </w:r>
          </w:p>
        </w:tc>
        <w:tc>
          <w:tcPr>
            <w:tcW w:type="dxa" w:w="4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 급등 후 급락 플래그 (D3 신호)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2★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taker_flip_15m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</w:t>
            </w:r>
          </w:p>
        </w:tc>
        <w:tc>
          <w:tcPr>
            <w:tcW w:type="dxa" w:w="4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15분 매수→매도(또는 역) 우세 반전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2★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2.5 데이터 품질 (Repair 흔적)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00"/>
        <w:gridCol w:w="10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컬럼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정의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oi_was_missing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원본 OI API 결측 발생 → 보정함 (bool). True인 봉은 oi_* 컬럼 신뢰도 낮음.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fill_streak_length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연속 결측 봉 수. 길수록 보정 신뢰도 낮음.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4★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2.6 Funding (Binance 8시간 주기)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00"/>
        <w:gridCol w:w="10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컬럼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정의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fundingTime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마지막 funding 갱신 timestamp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fundingRate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마지막 funding rate (소수, 예: 0.0001 = 0.01%)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markPrice_at_funding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funding 시점 mark price (USDT)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funding_age_min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현재 봉 timestamp - fundingTime (분)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5★</w:t>
            </w:r>
          </w:p>
        </w:tc>
      </w:tr>
    </w:tbl>
    <w:p>
      <w:pPr>
        <w:spacing w:after="100"/>
      </w:pPr>
      <w:r>
        <w:t xml:space="preserve">주의: Binance funding은 8시간(480분)마다 갱신. fundingRate는 그 동안 *같은 값 반복*. 1분봉마다 다른 funding 기대 X.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§3. events_returns.csv 명세 (1라운드 v6 청산맵 raw)</w:t>
      </w:r>
    </w:p>
    <w:p>
      <w:pPr>
        <w:spacing w:after="100"/>
      </w:pPr>
      <w:r>
        <w:t xml:space="preserve">v6 청산맵 신호(LuxAlgo Liquidations Heatmap) 도달 사건 모음.</w:t>
      </w:r>
    </w:p>
    <w:p>
      <w:pPr>
        <w:spacing w:after="100"/>
      </w:pPr>
      <w:r>
        <w:rPr>
          <w:i/>
          <w:iCs/>
        </w:rPr>
        <w:t xml:space="preserve">신뢰도: 3★ (구조 정확, 그러나 OOS index 버그 잔존)</w:t>
      </w:r>
    </w:p>
    <w:p>
      <w:pPr>
        <w:pStyle w:val="Heading2"/>
        <w:spacing w:after="140" w:before="240"/>
      </w:pPr>
      <w:r>
        <w:rPr>
          <w:b/>
          <w:bCs/>
        </w:rPr>
        <w:t xml:space="preserve">3.1 컬럼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컬럼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타입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정의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hit_ts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신호 발생(도달) 시각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레버리지 코호트 (25 / 50 / 100배)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 / short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hit_price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신호 발생 시점 가격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line_price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도달된 청산 라인 가격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ret_h30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진입 후 30분 보유 시 수익률 (소수)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ret_h45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45분 후 수익률 ★ OOS 버그 영향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ret_h60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60분 후 수익률 (★ 정상, ADR-W4 기본 holding)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ret_h90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90분 후 ★ OOS 버그 영향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ret_h120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120분 후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ret_h180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180분 후 ★ OOS 버그 영향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ret_h240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240분 후 ★ OOS 버그 영향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ret_h480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480분 후 ★ OOS 버그 영향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ret_h1440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1일 후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3.2 ★ 알려진 버그 — OOS Index Mismatch</w:t>
      </w:r>
    </w:p>
    <w:p>
      <w:pPr>
        <w:spacing w:after="100"/>
      </w:pPr>
      <w:r>
        <w:t xml:space="preserve">증상: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OOS_no_mm/with_mm의 h=45, 90, 180, 240, 480 컬럼이 *비정상 음수* (예: -3240bp)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OOS_no_mm/with_mm의 h=30, 60, 120, 1440 컬럼은 *정상*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IS_no_mm/with_mm은 *모든 holding 정상*</w:t>
      </w:r>
    </w:p>
    <w:p>
      <w:pPr>
        <w:spacing w:after="100"/>
      </w:pPr>
      <w:r>
        <w:t xml:space="preserve">원인 추정: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OOS events_returns의 entry_idx가 *OOS sub-csv 인덱스*. 메인 csv 인덱스와 어긋남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OOS는 2년 늦은 시작이라 entry_idx가 메인의 2년 전 가격 참조 → 거대한 ret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h=60·30·120·1440은 *우연히* IS sub-csv 인덱스와 메인 인덱스 정렬되어 영향 X</w:t>
      </w:r>
    </w:p>
    <w:p>
      <w:pPr>
        <w:spacing w:after="100"/>
      </w:pPr>
      <w:r>
        <w:t xml:space="preserve">해결책 (미적용):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events_returns 행마다 hit_ts로 메인 csv 행 직접 lookup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main_df.set_index('timestamp', inplace=True)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entry_row = main_df.loc[event.hit_ts + 1min]  # timestamp 기반</w:t>
      </w:r>
    </w:p>
    <w:p>
      <w:pPr>
        <w:pStyle w:val="Heading2"/>
        <w:spacing w:after="140" w:before="240"/>
      </w:pPr>
      <w:r>
        <w:rPr>
          <w:b/>
          <w:bCs/>
        </w:rPr>
        <w:t xml:space="preserve">3.3 정상 사용 가능 컬럼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**ret_h60 (★ 권장)** — ADR-W4 기본 holding. 모든 split 정상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ret_h30, ret_h120, ret_h1440 — 정상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hit_ts, lev, dir, hit_price, line_price — 신호 메타. 정상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§4. 컬럼별 신뢰도 종합표</w:t>
      </w:r>
    </w:p>
    <w:p>
      <w:pPr>
        <w:spacing w:after="100"/>
      </w:pPr>
      <w:r>
        <w:t xml:space="preserve">새 AI가 분석 작업 시 *어느 컬럼 결과를 얼마만큼 믿을지* 즉시 판단용.</w:t>
      </w:r>
    </w:p>
    <w:p>
      <w:pPr>
        <w:pStyle w:val="Heading2"/>
        <w:spacing w:after="140" w:before="240"/>
      </w:pPr>
      <w:r>
        <w:rPr>
          <w:b/>
          <w:bCs/>
        </w:rPr>
        <w:t xml:space="preserve">4.1 5★ 컬럼 (직접 사용 가능, 95% 신뢰도)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Binance API 표준 원본: timestamp, open, high, low, close, volume, close_time, quote_volume, count, taker_buy_volume, taker_buy_quote_volume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Funding 원본: fundingTime, fundingRate, markPrice_at_funding, funding_age_min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Repair 메타: oi_was_missing</w:t>
      </w:r>
    </w:p>
    <w:p>
      <w:pPr>
        <w:pStyle w:val="Heading2"/>
        <w:spacing w:after="140" w:before="240"/>
      </w:pPr>
      <w:r>
        <w:rPr>
          <w:b/>
          <w:bCs/>
        </w:rPr>
        <w:t xml:space="preserve">4.2 4★ 컬럼 (API 표준이지만 보정 흔적, 85% 신뢰도)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OI: oi_sum, oi_value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Long/Short ratios: top_count_ls, top_sum_ls, count_ls, taker_vol_ls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단순 파생: oi_change_5m_pct, oi_change_15m_pct, oi_change_1h_pct (시점 비교만)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품질: fill_streak_length</w:t>
      </w:r>
    </w:p>
    <w:p>
      <w:pPr>
        <w:pStyle w:val="Heading2"/>
        <w:spacing w:after="140" w:before="240"/>
      </w:pPr>
      <w:r>
        <w:rPr>
          <w:b/>
          <w:bCs/>
        </w:rPr>
        <w:t xml:space="preserve">4.3 3★ 컬럼 (의미 명확하나 계산 공식 미공개, 60% 신뢰도)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oi_zscore_24h — window 정확히 모름 (24h rolling 추정만)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taker_imbalance_5m_avg — 정확한 정의 모름</w:t>
      </w:r>
    </w:p>
    <w:p>
      <w:pPr>
        <w:spacing w:after="100"/>
      </w:pPr>
      <w:r>
        <w:rPr>
          <w:b/>
          <w:bCs/>
        </w:rPr>
        <w:t xml:space="preserve">사용 시 권유: </w:t>
      </w:r>
      <w:r>
        <w:t xml:space="preserve">값의 *상대 분포* 기준 임계 사용 (예: 95분위), 절대값 임계 X</w:t>
      </w:r>
    </w:p>
    <w:p>
      <w:pPr>
        <w:pStyle w:val="Heading2"/>
        <w:spacing w:after="140" w:before="240"/>
      </w:pPr>
      <w:r>
        <w:rPr>
          <w:b/>
          <w:bCs/>
        </w:rPr>
        <w:t xml:space="preserve">4.4 2★ 컬럼 (룰 미공개, 30% 신뢰도)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top_retail_divergence — 정의 모름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oi_drop_after_spike — 플래그 룰 모름. True/False만 확인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taker_flip_15m — 룰 모름</w:t>
      </w:r>
    </w:p>
    <w:p>
      <w:pPr>
        <w:spacing w:after="100"/>
      </w:pPr>
      <w:r>
        <w:rPr>
          <w:b/>
          <w:bCs/>
        </w:rPr>
        <w:t xml:space="preserve">사용 시 권유: </w:t>
      </w:r>
      <w:r>
        <w:t xml:space="preserve">플래그 자체로 신호 만들지 말고, *컨텍스트 필터*로 사용. 또는 직접 재계산 (raw 컬럼으로)</w:t>
      </w:r>
    </w:p>
    <w:p>
      <w:pPr>
        <w:pStyle w:val="Heading2"/>
        <w:spacing w:after="140" w:before="240"/>
      </w:pPr>
      <w:r>
        <w:rPr>
          <w:b/>
          <w:bCs/>
        </w:rPr>
        <w:t xml:space="preserve">4.5 사용 X 컬럼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ignore — Binance API 더미. 무시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§5. 즉시 활용 가능 코드 (복붙)</w:t>
      </w:r>
    </w:p>
    <w:p>
      <w:pPr>
        <w:pStyle w:val="Heading2"/>
        <w:spacing w:after="140" w:before="240"/>
      </w:pPr>
      <w:r>
        <w:rPr>
          <w:b/>
          <w:bCs/>
        </w:rPr>
        <w:t xml:space="preserve">5.1 안전한 로드 (메모리 효율)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CSV = 'Merged_36mo_With_OI_Funding_REPAIRED.csv'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1. 컬럼 dtype 명시 (메모리 절약 50%)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dtypes = {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'open': 'float32', 'high': 'float32', 'low': 'float32', 'close': 'float32',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'volume': 'float32', 'taker_buy_volume': 'float32',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'oi_sum': 'float32', 'oi_value': 'float64',  # value 큼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'fundingRate': 'float32',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'oi_was_missing': 'bool', 'oi_drop_after_spike': 'bool',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'taker_flip_15m': 'bool',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df = pd.read_csv(CSV, dtype=dtypes, parse_dates=['timestamp'])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df['timestamp'] = pd.to_datetime(df['timestamp'], utc=True)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print(f'봉 수: {len(df):,}, 컬럼: {len(df.columns)}')</w:t>
      </w:r>
    </w:p>
    <w:p>
      <w:pPr>
        <w:pStyle w:val="Heading2"/>
        <w:spacing w:after="140" w:before="240"/>
      </w:pPr>
      <w:r>
        <w:rPr>
          <w:b/>
          <w:bCs/>
        </w:rPr>
        <w:t xml:space="preserve">5.2 IS/OOS 분할 (합의된 cutoff)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IS_END = pd.Timestamp('2025-05-01', tz='UTC')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is_df = df[df['timestamp'] &lt; IS_END]   # 24개월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oos_df = df[df['timestamp'] &gt;= IS_END]  # 12개월</w:t>
      </w:r>
    </w:p>
    <w:p>
      <w:pPr>
        <w:pStyle w:val="Heading2"/>
        <w:spacing w:after="140" w:before="240"/>
      </w:pPr>
      <w:r>
        <w:rPr>
          <w:b/>
          <w:bCs/>
        </w:rPr>
        <w:t xml:space="preserve">5.3 데이터 품질 검사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결측 봉 확인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if 'oi_was_missing' in df.columns: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n_repaired = df['oi_was_missing'].sum()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print(f'OI 보정된 봉: {n_repaired:,} ({n_repaired/len(df)*100:.2f}%)')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연속 결측 ≥ 60봉(1h)인 시점 — 보정 신뢰도 낮음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if 'fill_streak_length' in df.columns: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long_gap = df['fill_streak_length'] &gt;= 60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print(f'1시간 이상 연속 결측 봉: {long_gap.sum():,}')</w:t>
      </w:r>
    </w:p>
    <w:p>
      <w:pPr>
        <w:pStyle w:val="Heading2"/>
        <w:spacing w:after="140" w:before="240"/>
      </w:pPr>
      <w:r>
        <w:rPr>
          <w:b/>
          <w:bCs/>
        </w:rPr>
        <w:t xml:space="preserve">5.4 핵심 파생 직접 재계산 (★ 신뢰도 ↑)</w:t>
      </w:r>
    </w:p>
    <w:p>
      <w:pPr>
        <w:spacing w:after="100"/>
      </w:pPr>
      <w:r>
        <w:rPr>
          <w:b/>
          <w:bCs/>
        </w:rPr>
        <w:t xml:space="preserve">추천: </w:t>
      </w:r>
      <w:r>
        <w:t xml:space="preserve">3★/2★ 파생 컬럼을 직접 재계산하면 5★ 신뢰도. 본 작업에서 사용한 정의: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R-CVD (Rolling Cumulative Volume Delta, 누적 초기화 무관)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def calc_r_cvd(df, window=60):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net_delta = 2 * df['taker_buy_volume'] - df['volume']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net_delta.rolling(window, min_periods=window//2).sum()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R-VWAP (Rolling Volume-Weighted Average Price)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def calc_r_vwap(df, window=60):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pv = df['close'] * df['volume']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(pv.rolling(window, min_periods=window//2).sum() /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df['volume'].rolling(window, min_periods=window//2).sum())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OI ROC 직접 계산 (oi_change_*_pct 대체)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df['oi_roc_5m'] = df['oi_sum'].pct_change(5)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df['oi_roc_60m'] = df['oi_sum'].pct_change(60)</w:t>
      </w:r>
    </w:p>
    <w:p>
      <w:pPr>
        <w:pStyle w:val="Heading2"/>
        <w:spacing w:after="140" w:before="240"/>
      </w:pPr>
      <w:r>
        <w:rPr>
          <w:b/>
          <w:bCs/>
        </w:rPr>
        <w:t xml:space="preserve">5.5 Funding 정합 검증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funding은 480분(8시간)마다 갱신. funding_age_min은 [0, 480) 범위여야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assert df['funding_age_min'].min() &gt;= 0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assert df['funding_age_min'].max() &lt; 480 + 5  # 약간의 지연 허용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fundingRate는 같은 fundingTime 안에서 *동일 값*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grouped = df.groupby('fundingTime')['fundingRate'].nunique()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assert (grouped == 1).all(), '같은 funding 윈도우에 다른 rate 발견 — 데이터 이상'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§6. 권장 사용 패턴 (작업별)</w:t>
      </w:r>
    </w:p>
    <w:p>
      <w:pPr>
        <w:pStyle w:val="Heading2"/>
        <w:spacing w:after="140" w:before="240"/>
      </w:pPr>
      <w:r>
        <w:rPr>
          <w:b/>
          <w:bCs/>
        </w:rPr>
        <w:t xml:space="preserve">6.1 신호 임계 결정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절대 임계 X — 데이터 분포 알 수 없음 (예: 'oi_zscore_24h &gt; 2' 보다 '95분위' 사용)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데이터로 *분위수 계산* → OOS에 적용 (look-ahead 차단)</w:t>
      </w:r>
    </w:p>
    <w:p>
      <w:pPr>
        <w:pStyle w:val="Heading2"/>
        <w:spacing w:after="140" w:before="240"/>
      </w:pPr>
      <w:r>
        <w:rPr>
          <w:b/>
          <w:bCs/>
        </w:rPr>
        <w:t xml:space="preserve">6.2 시간 정합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1봉 = 1분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timestamp 컬럼은 UTC로 강제 변환 권유 (혼선 방지)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Funding은 8시간 갱신 — fundingRate를 1분봉 그대로 사용해도 같은 값 480봉 반복</w:t>
      </w:r>
    </w:p>
    <w:p>
      <w:pPr>
        <w:pStyle w:val="Heading2"/>
        <w:spacing w:after="140" w:before="240"/>
      </w:pPr>
      <w:r>
        <w:rPr>
          <w:b/>
          <w:bCs/>
        </w:rPr>
        <w:t xml:space="preserve">6.3 결측 처리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oi_was_missing=True인 봉은 OI 기반 신호 *제외* 권유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fill_streak_length ≥ 60인 시점도 신뢰도 낮음 — 제외 권유</w:t>
      </w:r>
    </w:p>
    <w:p>
      <w:pPr>
        <w:pStyle w:val="Heading2"/>
        <w:spacing w:after="140" w:before="240"/>
      </w:pPr>
      <w:r>
        <w:rPr>
          <w:b/>
          <w:bCs/>
        </w:rPr>
        <w:t xml:space="preserve">6.4 신호 dedup (재진입 차단)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def find_signal_starts(cond_array, min_gap=60):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"""cond=True인 시점 중, 직전 min_gap봉 안 첫 발생만 추출"""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out, last = [], -min_gap - 1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for i in range(len(cond_array)):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cond_array[i] and (i - last) &gt;= min_gap: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out.append(i); last = i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out</w:t>
      </w:r>
    </w:p>
    <w:p>
      <w:pPr>
        <w:pStyle w:val="Heading2"/>
        <w:spacing w:after="140" w:before="240"/>
      </w:pPr>
      <w:r>
        <w:rPr>
          <w:b/>
          <w:bCs/>
        </w:rPr>
        <w:t xml:space="preserve">6.5 수익률 측정 (16/10bp 비용 차감)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def measure_return(df, signal_idx, direction, holding=60, cost_bp=10):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"""진입: 신호+1봉 open. 청산: 진입+holding봉 close."""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entry_idx = signal_idx + 1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exit_idx = entry_idx + holding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exit_idx &gt;= len(df): return None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ep = df.iloc[entry_idx]['open']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xp = df.iloc[exit_idx]['close']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ds = +1 if direction == 'long' else -1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(xp - ep) / ep * ds - cost_bp / 10000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§7. 알려진 함정 — 반드시 짚을 점</w:t>
      </w:r>
    </w:p>
    <w:p>
      <w:pPr>
        <w:pStyle w:val="Heading2"/>
        <w:spacing w:after="140" w:before="240"/>
      </w:pPr>
      <w:r>
        <w:rPr>
          <w:b/>
          <w:bCs/>
        </w:rPr>
        <w:t xml:space="preserve">7.1 Look-ahead Bias 위험 컬럼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oi_zscore_24h: window가 *centered*면 미래 24h 사용. 직접 재계산 권유 (rolling backward)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taker_imbalance_5m_avg: 정의에 따라 위험. 직접 재계산 권유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oi_drop_after_spike, taker_flip_15m: 룰 모름 → 사용 시 *backtest와 별도 검증* 필수</w:t>
      </w:r>
    </w:p>
    <w:p>
      <w:pPr>
        <w:pStyle w:val="Heading2"/>
        <w:spacing w:after="140" w:before="240"/>
      </w:pPr>
      <w:r>
        <w:rPr>
          <w:b/>
          <w:bCs/>
        </w:rPr>
        <w:t xml:space="preserve">7.2 Regime 변경 시점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2025-05 전후로 시장 구조 변경 시사 (Phase 1 F 라운드에서 발견)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증거: E1+ (fundingRate &gt; 95분위) 사건이 OOS(2025-05~)에서 0건 발생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이전 24개월의 *funding 패턴*과 이후 12개월이 다름. 단순 IS 학습 → OOS 적용 위험</w:t>
      </w:r>
    </w:p>
    <w:p>
      <w:pPr>
        <w:pStyle w:val="Heading2"/>
        <w:spacing w:after="140" w:before="240"/>
      </w:pPr>
      <w:r>
        <w:rPr>
          <w:b/>
          <w:bCs/>
        </w:rPr>
        <w:t xml:space="preserve">7.3 비용 가정 검증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16bp / 10bp는 *가정*. 실거래 비용 ≠ 백테 비용 (slippage, partial fill)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백테 통과 후 *낮은 비용 가정 점진 검증* 권유 (10 → 12 → 14 → 16bp)</w:t>
      </w:r>
    </w:p>
    <w:p>
      <w:pPr>
        <w:pStyle w:val="Heading2"/>
        <w:spacing w:after="140" w:before="240"/>
      </w:pPr>
      <w:r>
        <w:rPr>
          <w:b/>
          <w:bCs/>
        </w:rPr>
        <w:t xml:space="preserve">7.4 OI 단위 모호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oi_sum이 BTC 단위인지 USDT 단위인지 *직접 검증 필요*. 값 분포 확인: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df['oi_sum'].describe()  # BTC라면 수만~수십만, USDT라면 수십억</w:t>
      </w:r>
    </w:p>
    <w:p>
      <w:pPr>
        <w:pStyle w:val="Heading2"/>
        <w:spacing w:after="140" w:before="240"/>
      </w:pPr>
      <w:r>
        <w:rPr>
          <w:b/>
          <w:bCs/>
        </w:rPr>
        <w:t xml:space="preserve">7.5 events_returns.csv 사용 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h=60만 사용 권유 (다른 holding은 OOS 버그 영향)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또는 hit_ts로 메인 csv lookup해서 직접 재계산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§8. 모르는 것 (정직)</w:t>
      </w:r>
    </w:p>
    <w:p>
      <w:pPr>
        <w:spacing w:after="100"/>
      </w:pPr>
      <w:r>
        <w:t xml:space="preserve">AI는 *모름을 인정해야 거짓말이 아님*. 사용자에게 직접 질문해야 할 항목:</w:t>
      </w:r>
    </w:p>
    <w:p>
      <w:pPr>
        <w:pStyle w:val="Heading2"/>
        <w:spacing w:after="140" w:before="240"/>
      </w:pPr>
      <w:r>
        <w:rPr>
          <w:b/>
          <w:bCs/>
        </w:rPr>
        <w:t xml:space="preserve">8.1 사용자에게 확인 필요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메인 csv 가공 스크립트의 *코드 존재 여부* — 있다면 파생 컬럼 정확한 계산 공식 확인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'_REPAIRED' 보정 알고리즘 — forward fill인가, interpolation인가, drop인가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oi_sum 단위 — BTC인지 USDT인지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timestamp 타임존 — UTC인지 KST인지 (현재 UTC로 가정 중)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events_returns.csv 생성 스크립트 — OOS index 버그 fix 코드 작성 시 필요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v6 청산맵 신호 생성 룰 — LuxAlgo 알고리즘 사용한 듯한데 정확한 파라미터 모름</w:t>
      </w:r>
    </w:p>
    <w:p>
      <w:pPr>
        <w:pStyle w:val="Heading2"/>
        <w:spacing w:after="140" w:before="240"/>
      </w:pPr>
      <w:r>
        <w:rPr>
          <w:b/>
          <w:bCs/>
        </w:rPr>
        <w:t xml:space="preserve">8.2 데이터 자체로 추가 검증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Binance 공식 데이터와 *샘플 비교* — 무작위 100봉 fetch해서 일치 확인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OHLCV 정합 — high ≥ max(open, close), low ≤ min(open, close)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volume = taker_buy_volume + taker_sell_volume 정합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fundingRate 8시간 갱신 정합</w:t>
      </w:r>
    </w:p>
    <w:p>
      <w:pPr>
        <w:spacing w:after="100"/>
      </w:pPr>
      <w:r>
        <w:rPr>
          <w:i/>
          <w:iCs/>
        </w:rPr>
        <w:t xml:space="preserve">신뢰도: 90% 직접 데이터 입증 / 알파 무관 (메타 명세)</w:t>
      </w:r>
    </w:p>
    <w:p>
      <w:pPr>
        <w:spacing w:before="600"/>
        <w:jc w:val="center"/>
      </w:pPr>
      <w:r>
        <w:rPr>
          <w:i/>
          <w:iCs/>
        </w:rPr>
        <w:t xml:space="preserve">— Key_Data_Spec_v1 끝 —</w:t>
      </w:r>
    </w:p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algun Gothic" w:cs="Malgun Gothic" w:eastAsia="Malgun Gothic" w:hAnsi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2026-05-12T09:03:28.098Z</dcterms:created>
  <dcterms:modified xsi:type="dcterms:W3CDTF">2026-05-12T09:03:28.099Z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