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Key Note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BTC 36mo 1m OHLCV + 5min OI Metrics 데이터 가공 전체 재현 가이드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sz w:val="24"/>
          <w:szCs w:val="24"/>
        </w:rPr>
        <w:t xml:space="preserve">기간 2023-05-01 ~ 2026-04-30 UTC  /  최종 산출 105,216봉 × 46컬럼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Key-OI-36mo-Reproduction-v1  /  작성일 2026-05-09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본 Key Note의 목적과 범위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[데이터 출처 선언]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Pauto V8X 시스템 (타 프로젝트) 산출물: Merged_36mo_With_OI_Derived.csv (461MB, 1,578,240봉 × 26컬럼)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BTCUSDT_15m_with_masv.parquet (21MB, 105,216봉 × 31컬럼) — V8X 처리된 15m봉 (regime, sigma_t, is_whipsaw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PROJECT D8-1/D8-2 산출물: BTCUSDT_15m_with_masv_oi.parquet (31MB, 105,216봉 × 46컬럼) — 위 두 자료 통합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[사용 명칭 정의]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= Open Interest = 미결제약정. 선물 시장에서 청산되지 않은 포지션의 총 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L/S = Long/Short Ratio = 롱/숏 비율. 1보다 크면 롱 우세, 작으면 숏 우세.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Lookahead Bias = 룩어헤드 편향. 백테스트 시 미래 정보를 미리 사용해서 결과가 부풀려지는 오류.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MASV = Market-Adapted Sigma + V8X regime classification. 시장 변동성과 환경을 동시에 분류한 V8X 산출물.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재현 = 본 가이드만으로 동일 데이터를 처음부터 똑같이 만들 수 있는 수준. 기간/심볼만 바꾸면 다른 데이터셋도 동일 절차로 산출 가능.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[신뢰도 점수]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산출 절차 4단계 (Step 1~4): 직접 코드 정독으로 입증 / 신뢰도 95% / 알파상승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Lookahead 안전성 검증: 코드 + 100건 무작위 샘플 검증 통과 / 신뢰도 95% / 알파상승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D8-1 리샘플 통계 결정 6개: 본 PROJECT에서 검증/결정 / 신뢰도 90% / 알파상승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[본 노트로 재현 가능한 산출물]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1: Binance 일별 OI CSV 1,096개 → 5분봉 단일 합본 CSV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2: 1m봉 OHLCV + 5분 OI → Lookahead-safe 시간 정합 1m봉 CSV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3: 정합 CSV → OI 파생 8개 피처 산출 (휩소 깊이 분석용)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4: 1m봉 26컬럼 → 15m봉 15컬럼 리샘플 + V8X MASV parquet과 merge → 46컬럼 통합 parquet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데이터 본질과 핵심 의도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왜 OI 데이터인가 — Heatmap 대체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선물 거래소 chart의 heatmap(L2 호가창 시각화)은 세력의 유동성 사냥(개미 손절선 클러스터 사냥)을 시각으로 보여주는 도구다. 그러나 Binance는 historical L2 호가창을 일반 공개하지 않는다. 따라서 비슷한 정보를 OI 메트릭(미결제약정 + 큰손/개미 L/S + Taker 매수/매도)으로 우회 추론하는 것이 본 데이터의 핵심 의도다.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이론적 근거 — 4가지 휩쏘 패턴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P1 청산 캐스케이드: 가격 급락 + OI 급감 = 롱 포지션 강제청산 연쇄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P2 Smart Money 사냥: 큰손 L/S와 개미 L/S 격차 확대 → 개미 반대 방향이 정답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P3 Taker Flip 양방향 사냥: Taker 매수/매도 우세 부호가 단시간에 빠르게 반전 = 양방향 SL 사냥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P4 정적 후 폭발: OI z-score 0 근처 횡보 → 갑작스런 z 급증 = 큰손 진입 직전 신호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데이터 결정 사항 (재현 시 그대로 따를 것)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결정 항목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 데이터 = Heatmap 대체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채택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Binance L2 비공개, OI는 무료 공개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합본 분리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raw 6컬럼만 합본, 파생은 별도 모듈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재처리/재산출 시 raw 보존이 핵심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 봉 timestamp 의미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봉 시작 시각 (Binance create_time)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Binance API 문서 확인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1m봉↔5분 OI 정합 정책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1봉 양보 (close된 OI 봉만 사용)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Lookahead 0% 보장 최우선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데이터 위생 패치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표준 패치 b (inf+clip+ffill)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실데이터 36mo 산출에서 발견된 위생 문제 해결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원천 데이터 명세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BTCUSDT 1m봉 OHLCV (36mo)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출처: data.binance.vision/data/futures/um/daily/klines/BTCUSDT/1m/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기간: 2023-05-01 ~ 2026-04-30 UTC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봉수: 1,578,240봉 (= 36개월 × 30.42일/월 × 24시간 × 60분)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컬럼 12개: timestamp, open, high, low, close, volume, close_time, quote_volume, count, taker_buy_volume, taker_buy_quote_volume, ignore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타임존: UTC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BTCUSDT 5분 OI Metrics (36mo)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출처: data.binance.vision/data/futures/um/daily/metrics/BTCUSDT/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구조: 일별 CSV (BTCUSDT-metrics-YYYY-MM-DD.csv) × 1,096일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일별 파일 봉수: 288행 (24h × 12 5분봉)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봉 주기: 정확 5분 (300초)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타임존: UTC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Binance API 컬럼 → 단순화 컬럼 매핑 (재현 시 정확히 따를 것)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6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Binance 원본 컬럼명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매핑 후 컬럼명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봉 시작 시각 UTC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sum_open_interest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oi_sum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 코인 단위 (BTC)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sum_open_interest_value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oi_value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 USD 단위 (Notional)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count_toptrader_long_short_ratio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top_count_ls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Top Trader Account L/S Ratio (잔액 상위 20%)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sum_toptrader_long_short_ratio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top_sum_ls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Top Trader Position L/S Ratio (큰손 포지션 합계)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count_long_short_ratio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count_ls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Global Long/Short Account Ratio (전체 계좌)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sum_taker_long_short_vol_ratio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taker_vol_ls</w:t>
            </w:r>
          </w:p>
        </w:tc>
        <w:tc>
          <w:tcPr>
            <w:tcW w:type="dxa" w:w="2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 Buy/Sell Volume Ratio (1&lt;: 매도우세)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⚠️ 중요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매핑 컬럼명을 임의로 바꾸면 후속 모듈 (align, derive, merge)이 모두 못 동작한다. 위 매핑 그대로 유지할 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Binance create_time = 봉 시작 시각이지 close 시각이 아니다. 이게 Lookahead 정합 정책의 근거다.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Lookahead 안전 정책 — 재현 시 절대 변경 금지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핵심 원칙 3가지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5분봉 t의 데이터는 t+5min에 close 시점에 확정된다 (봉 진행 중에는 사용 불가)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rolling 통계 (mean/std/sum/max)는 모두 .shift(1) 적용으로 직전 봉까지 값만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L/S 비율 NaN forward fill은 한도 6봉(30분)까지만, 초과 시 NaN 유지 (학습에서 자연 제외)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1m봉 ↔ 5분 OI 봉 정합의 1봉 양보 정책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1m봉 시각 t에서 사용할 OI 봉의 timestamp는 다음 식으로 계산: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oi_lookup_ts(t) = floor((t - 5분) / 5분) × 5분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예시: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 = 2024-05-01 00:03 UTC  →  oi_lookup_ts = 2024-04-30 23:55  (전일)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 = 2024-05-01 00:06 UTC  →  oi_lookup_ts = 2024-05-01 00:00  (close된 후 사용)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t = 2024-05-01 00:11 UTC  →  oi_lookup_ts = 2024-05-01 00:05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의미: 1m봉 t=00:03 시점에는 [00:00~00:05) OI 봉이 진행 중이라 사용 금지. 직전 close된 [23:55~00:00) 봉을 사용.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검증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100건 무작위 샘플링 (seed=42)으로 oi_close_ns ≤ bar_t_ns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위반 0건이면 Lookahead 안전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36mo 산출에서 100/100 통과 확인됨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4단계 산출 절차 (재현 가이드)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4단계를 순서대로 실행하면 동일한 105,216봉 × 46컬럼 통합 parquet을 산출할 수 있다.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Step 1: 일별 OI CSV → 5분봉 합본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모듈: merge_oi_metrics_36mo.py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입력: BTCUSDT-metrics-YYYY-MM-DD.csv × 1,096개  →  출력: Merged_36mo_OIMetrics.csv (5분봉, 7컬럼)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로직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폴더 내 CSV 파일을 날짜순(파일명 정규식 \d{4}-\d{2}-\d{2}\.csv)으로 정렬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일별 CSV 로드 → 컬럼명을 Binance 원본 → 단순화 매핑 (3.2 표 참조)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일별 봉수 검증: 288행 미만이면 경고 로그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파일 concat → timestamp 오름차순 정렬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중복 timestamp 제거 (첫 행 채택)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무결성 검증: 인접 봉 간격이 정확히 300초인지, 결측일 목록 보고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실행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 merge_oi_metrics_36mo.py \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--csv-dir ./OI_Metrics_Daily \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--output ./Merged_36mo_OIMetrics.csv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출력 컬럼 7개: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timestamp, oi_sum, oi_value, top_count_ls,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top_sum_ls, count_ls, taker_vol_ls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기대 결과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봉수: 약 315,000봉 (1,096일 × 288봉/일, 결측일 제외)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기간: 2023-05-01 00:00 ~ 2026-04-30 23:55 UTC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실행 시간: 30~60초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Step 2: 1m봉 + 5분 OI 시간 정합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모듈: align_1m_with_oi_metrics.py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입력: Merged_36mo.csv (1m봉) + Merged_36mo_OIMetrics.csv (5분 OI)  →  출력: Merged_36mo_With_OI.csv (1m봉, 18컬럼)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로직 (Lookahead 1봉 양보)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1m봉 t의 ns 단위 timestamp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bar_ts_ns = bar_df['timestamp'].astype('datetime64[ns, UTC]').astype('int64')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1봉 양보 lookup ts 산출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offset_ns = 300 * 1_000_000_000  # 5분 in nanoseconds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bar_ts_minus_5m = bar_ts_ns - offset_ns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floor_5m = (bar_ts_minus_5m // offset_ns) * offset_ns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lookup_ts = pd.to_datetime(floor_5m, utc=True)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Vectorized lookup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oi_indexed = oi_df.set_index('timestamp')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looked_up = oi_indexed.reindex(lookup_ts)  # NaN if no match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⚠️ pandas 3.0+ 호환 핵심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pandas 3.0+ 에서는 datetime64 단위가 us일 수 있어 산술 차이가 발생함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반드시 .astype('datetime64[ns, UTC]')로 ns 단위 강제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df의 timestamp도 같은 변환 후 set_index → reindex 사용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1m봉 봉수 보존 (입력 1,578,240 = 출력 1,578,240)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컬럼별 NaN 비율 보고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100건 무작위 Lookahead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실행 시간: 60~120초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Step 3: OI 파생 8피처 산출 (v2)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모듈: compute_oi_derived_features.py (v2)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입력: Merged_36mo_With_OI.csv  →  출력: Merged_36mo_With_OI_Derived.csv (1m봉, 26컬럼)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상수 (변경 시 결과 달라짐)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WINDOW_5M = 1            # 1m봉 직전 (의미상 "1봉 변화율")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WINDOW_15M = 15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WINDOW_1H = 60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WINDOW_24H = 1440        # 24시간 = 1m봉 1440봉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OI_SPIKE_ZTHR = 1.5       # OI z-score 임계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OI_SPIKE_LOOKBACK = 30    # 30봉(분) 직전 검사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TAKER_FLIP_LOOKBACK = 15  # 15봉(분)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v2 위생 패치 상수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Z_CLIP_LIMIT = 10.0       # |z| &gt; 10 클리핑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LS_FFILL_LIMIT = 6        # L/S NaN forward fill 한도 (6봉=30분)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8개 파생 피처 정의 (이론 + 코드)</w:t>
      </w:r>
    </w:p>
    <w:p>
      <w:pPr>
        <w:pStyle w:val="Heading3"/>
        <w:spacing w:after="10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#1 oi_change_5m_pct — 직전 봉 대비 OI 변화율 (%)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의미: OI 급변동 = 청산 또는 대량 진입의 직접 신호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out['oi_change_5m_pct'] = compute_pct_change(out['oi_sum'], periods=WINDOW_5M)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산술: oi_sum.pct_change(periods=1) × 100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v2: 분모 0/NaN → NaN 반환 (inf 방지)</w:t>
      </w:r>
    </w:p>
    <w:p>
      <w:pPr>
        <w:pStyle w:val="Heading3"/>
        <w:spacing w:after="10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#2 oi_change_15m_pct — 15봉(15분) 전 대비 변화율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out['oi_change_15m_pct'] = compute_pct_change(out['oi_sum'], periods=15)</w:t>
      </w:r>
    </w:p>
    <w:p>
      <w:pPr>
        <w:pStyle w:val="Heading3"/>
        <w:spacing w:after="10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#3 oi_change_1h_pct — 60봉(1시간) 전 대비 변화율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out['oi_change_1h_pct'] = compute_pct_change(out['oi_sum'], periods=60)</w:t>
      </w:r>
    </w:p>
    <w:p>
      <w:pPr>
        <w:pStyle w:val="Heading3"/>
        <w:spacing w:after="10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#4 oi_zscore_24h — 24시간(1440봉) 평균 대비 z-score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의미: OI 비정상 검출 (큰손 진입/청산 신호 포착)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rolling_mean = oi_sum.rolling(1440).mean().shift(1)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rolling_std  = oi_sum.rolling(1440).std().shift(1)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z = (oi_sum - rolling_mean) / rolling_std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z = z.clip(-10, +10)              # v2: outlier 클리핑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Lookahead-safe: shift(1)로 직전 24h 통계 사용</w:t>
      </w:r>
    </w:p>
    <w:p>
      <w:pPr>
        <w:pStyle w:val="Heading3"/>
        <w:spacing w:after="10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#5 taker_imbalance_5m_avg — Taker L/S 5봉 평균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의미: 능동적 진입 편향 지속성 측정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out['taker_imbalance_5m_avg'] = 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out['taker_vol_ls']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.rolling(window=5, min_periods=5).mean().shift(1)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3"/>
        <w:spacing w:after="10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#6 top_retail_divergence — 큰손 vs 개미 차이 ★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의미: smart money 신호. 큰손 포지션 편향(top_sum_ls)과 전체 계좌 편향(count_ls)의 격차.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out['top_retail_divergence'] = out['top_sum_ls'] - out['count_ls']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양수: 큰손이 개미보다 롱 편향 → smart money 매수 신호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음수: 큰손이 개미보다 숏 편향 → 개미 반대 방향 (휩쏘 위험)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⚠️ 비율(/)이 아니라 차이(-) 임에 주의</w:t>
      </w:r>
    </w:p>
    <w:p>
      <w:pPr>
        <w:pStyle w:val="Heading3"/>
        <w:spacing w:after="10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#7 oi_drop_after_spike — OI 급증 후 급락 패턴 점수 ★ 휩쏘 직격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의미: 직전 30봉에 OI 급증(개미 진입) 후 현재 봉 OI 급락(청산) = 전형적 휩쏘 직격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직전 30봉의 z 최댓값 (현재 봉 미포함)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recent_max_z = oi_zscore.rolling(30, min_periods=30).max().shift(1)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spike_recent = (recent_max_z &gt;= 1.5)        # 직전 30봉에 z≥+1.5 도달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drop_now     = (oi_change_5m_pct &lt; 0)        # 현재 봉 OI 음변화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if spike_recent AND drop_now: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score = abs(oi_change_5m_pct)            # 양수 점수 (급락폭)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score =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입력 둘 중 하나라도 NaN이면 score = NaN</w:t>
      </w:r>
    </w:p>
    <w:p>
      <w:pPr>
        <w:pStyle w:val="Heading3"/>
        <w:spacing w:after="10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#8 taker_flip_15m — Taker 부호 반전 횟수 ★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의미: 직전 15봉 안에 Taker 매수/매도 우세 부호가 몇 번 반전되었는지 (0~15). 클수록 양방향 SL 사냥 신호.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above = (taker_vol_ls &gt; 1.0).astype(int)    # 매수우세=1, 매도우세=0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flip = above.diff().abs().fillna(0)          # 인접 봉 부호 변화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flip_count = flip.rolling(15, min_periods=15).sum().shift(1)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실행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python compute_oi_derived_features.py \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--input  ./Merged_36mo_With_OI.csv \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--output ./Merged_36mo_With_OI_Derived.csv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출력: 1,578,240봉 × 26컬럼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= OHLCV 12 + OI raw 6 + 파생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실행 시간: 30~60초 (rolling 연산)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v2 패치 5: inf→NaN, clip, ffill 카운트가 로그에 보고됨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Step 4: 1m → 15m 리샘플 + V8X MASV parquet과 merge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 PROJECT D8-1/D8-2에서 추가된 단계.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입력: Merged_36mo_With_OI_Derived.csv (1m, 26컬럼) + BTCUSDT_15m_with_masv.parquet (V8X 산출, 15m, 31컬럼)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출력: BTCUSDT_15m_with_masv_oi.parquet (15m, 46컬럼)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after="10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Step 4-1: D8-1 리샘플 (resample_oi_1m_to_15m.py)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핵심: 피처별 다른 통계 사용 (일률 적용 금지)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2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피처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리샘플 통계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oi_sum, oi_value, top_count_ls, top_sum_ls, count_ls, taker_vol_ls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last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15m봉 close 시점 값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oi_change_5m_pct, _15m_pct, _1h_pct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last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시점 변화율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oi_zscore_24h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last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진입 시점 z (부호 보존)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oi_zscore_24h_max15m (신규)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absmax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 15m봉 안 |z| 최대 봉의 원래 값 (부호 보존)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taker_imbalance_5m_avg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last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이미 평균값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top_retail_divergence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mean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divergence 지속성 중요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oi_drop_after_spike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max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휩쏘 이벤트 절대 놓치면 안 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taker_flip_15m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max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양방향 사냥 격렬도 보존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absmax 함수 정의 (신규)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compute_absmax(s: pd.Series) -&gt; float: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"""|값|이 가장 큰 봉의 원래 값(부호 보존). 모두 NaN이면 NaN."""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s_clean = s.dropna()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len(s_clean) == 0: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np.nan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idx = s_clean.abs().idxmax()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float(s_clean.loc[idx])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사용: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df_15m['oi_zscore_24h_max15m'] = (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df_1m['oi_zscore_24h']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.resample('15min', label='left', closed='left', origin='start_day')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.apply(compute_absmax)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15m 봉 정렬 정책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pandas.resample('15min', label='left', closed='left', origin='start_day')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UTC 자정(00:00) 기준 정렬: 00/15/30/45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label='left'   → 봉 시작 시각이 인덱스 (V8X parquet과 동일)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closed='left'  → [t, t+15min) 봉 (왼쪽 포함, 오른쪽 제외)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3"/>
        <w:spacing w:after="100" w:before="1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Step 4-2: D8-2 merge (merge_oi_with_masv.py)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핵심: axis=1 concat (단순)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parquet은 (a) 봉수 동일 (105,216) (b) 인덱스 완전 일치 (c) 컬럼 충돌 0개 → axis=1 concat만 하면 됨.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merged = pd.concat([masv_df, oi_df], axis=1)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merge 전제 검증 4종: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① 봉수 일치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② 인덱스 완전 일치 (오차 없이)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③ 컬럼 충돌 0개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  ④ MASV REQUIRED 7컬럼 + OI 15컬럼 모두 존재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v2 데이터 위생 패치 (실데이터 발견 문제 + 해결)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36mo 실데이터 v1 산출에서 발견된 문제 + v2 패치로 해결됨. 재현 시 반드시 v2 적용 코드 사용.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발견된 문제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패치 위치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oi_change_*_pct에서 1,490 inf 발생 (분모=이전 봉 OI=0)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compute_pct_change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분모 ≤ 0 또는 NaN이면 NaN 반환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oi_zscore_24h min=-264.9 (정규분포 비정상 outlier)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compute_zscore_rolling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|z| &gt; 10 → ±10 클리핑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L/S 비율 81/47/38건 NaN (Binance 결측)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fill_ls_ratio_nan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forward fill 한도 6봉(30분), 초과시 NaN 유지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oi_drop_after_spike에 inf 입력 가능성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compute_oi_drop_after_spike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입력 inf → NaN으로 사전 변환 (이중 안전)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패치 5: 데이터 위생 카운트 보고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8 피처별 inf→NaN 카운트, clip 카운트(low/high), ffill 카운트를 실행 로그에 출력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재현 시 카운트가 ±5% 범위 안이면 정상 (Binance 데이터 미세 변동 가능)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실데이터 산출 결과 (재현 검증용)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7.1 단계별 산출 봉수/컬럼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1500"/>
        <w:gridCol w:w="1000"/>
        <w:gridCol w:w="960"/>
      </w:tblGrid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산출 파일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봉수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크기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Merged_36mo_OIMetrics.csv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≈315,000 (5분)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≈25MB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Merged_36mo_With_OI.csv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1,578,240 (1m)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≈350MB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Merged_36mo_With_OI_Derived.csv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1,578,240 (1m)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461MB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Step 4-1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OI_36mo_15m.parquet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105,216 (15m)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12.4MB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Step 4-2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BTCUSDT_15m_with_masv_oi.parquet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105,216 (15m)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31.2MB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7.2 V1 train/val/test 분할 봉수 (검증용)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train: 2023-05-01 ~ 2024-12-31  →  58,656봉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val:   2025-01-01 ~ 2025-08-31  →  23,328봉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test:  2025-09-01 ~ 2026-04-30  →  23,232봉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total:                              105,216봉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7.3 D8-1 NaN 분포 (실측값, 재현 시 ±0.01% 범위 안이면 정상)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500"/>
        <w:gridCol w:w="1860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NaN 봉수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NaN %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정상 사유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oi_sum, oi_value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0.083%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Binance 결측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top_count_ls, top_sum_ls, count_ls, taker_vol_ls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55~57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0.052~0.054%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L/S ffill 한도 초과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oi_change_5m/15m/1h_pct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11~18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0.010~0.017%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워밍업 + inf→NaN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oi_zscore_24h, oi_zscore_24h_max15m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30,912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29.38%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워밍업 1440봉(1m) + ffill 초과 NaN 전파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taker_imbalance_5m_avg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0.061%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rolling+shift 워밍업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top_retail_divergence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0.054%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count_ls or top_sum_ls NaN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oi_drop_after_spike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30,986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29.45%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z 입력 NaN 전파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taker_flip_15m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0.001%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워밍업 첫 봉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7.4 실행 시간 (참고용)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1: 30~60초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2: 60~120초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3: 30~60초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4-1: 15.2초 (실측, 사용자 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4-2: 약 1초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재현 후 검증 체크리스트 (필수)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8.1 봉수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1 합본 봉수 = 일별 288 × (실제 일수) — 결측일 보고와 일치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2 1m봉 봉수 = 입력 1m봉 봉수 (lossless: 1,578,240 ± 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3 봉수 동일 (Step 2 결과)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4-1 = 105,216 (정확히)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4-2 = 105,216 × 46컬럼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8.2 Lookahead 안전성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2: 100건 무작위 샘플링 (seed=42) → 위반 0건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3: 모든 rolling 연산에 .shift(1)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4-1: 1봉 양보 입력을 그대로 사용, 추가 lookahead 없음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8.3 데이터 위생 검증 (v2 패치 카운트)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inf→NaN 카운트 보고 (oi_change_*_pct, 정상 약 1,000~2,000건)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z-score clip 카운트 보고 (정상 약 50~200건)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L/S ffill 카운트 보고 (4컬럼 합 약 100~500건)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8.4 컬럼별 NaN 분포 검증 (7.3 표 ±0.01% 범위)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8.5 D8-1 리샘플 통계 단위 검증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oi_zscore_24h_max15m 컬럼이 별도로 존재 (oi_zscore_24h와 동일하지 않음)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absmax 정의 확인: |값|이 가장 큰 봉의 원래 값 (부호 보존)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taker_flip_15m, oi_drop_after_spike는 max 통계 (last 또는 mean이면 잘못됨)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흔한 실수와 함정 (재현 시 주의)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Binance OI timestamp = 봉 시작 시각이지 close 시각 아님. close로 오해하면 1봉 양보 정책이 무너짐.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pandas 3.0+ 에서 datetime64 단위가 us일 수 있어 산술 차이 발생. 반드시 datetime64[ns, UTC]로 강제 변환.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top_retail_divergence는 비율(/)이 아니라 차이(-). 'divergence' 명명에 속지 말 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oi_zscore_24h의 _max15m 컬럼은 absmax 함수로 산출. max로 하면 부호 정보 잃음 (음수 큰 z를 놓침).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1m봉을 15m로 리샘플 시 모든 OI 컬럼에 max 적용하면 잘못됨 — last/mean/max/absmax 각자 다름 (4.7 표 참조).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Step 3의 WINDOW_5M=1은 '1봉 변화율' 의미. 컬럼명 oi_change_5m_pct는 5분봉 OI 데이터 기준 1봉=5분이라서 5m. 1m봉 환경에선 사실상 1m 변화율과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taker_imbalance_5m_avg의 '5m'도 마찬가지로 5봉 평균 의미. 1m봉 환경에선 5분 평균.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z-score clip 한도(10), L/S ffill 한도(6봉), spike z 임계(1.5), spike lookback(30봉) 등의 상수는 v2 결정값. 변경 시 결과 달라지므로 함부로 바꾸지 말 것.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10. 패키지 구성 (재현 자료 인벤토리)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10.1 본 PROJECT 산출 코드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resample_oi_1m_to_15m.py — D8-1 리샘플 (320줄)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merge_oi_with_masv.py — D8-2 merge (220줄)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10.2 Pauto V8X 산출 코드 (재현용 외부 자료)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merge_oi_metrics_36mo.py — Step 1 (320줄,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align_1m_with_oi_metrics.py — Step 2 (380줄,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compute_oi_derived_features.py — Step 3 (530줄, v2)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10.3 입력 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BTCUSDT-metrics-YYYY-MM-DD.csv × 1,096개 (Binance 일별 OI Metrics)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BTCUSDT 1m klines CSV (Binance 일별 또는 월별 합본)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BTCUSDT_15m_with_masv.parquet — V8X 산출 15m봉 (regime/sigma_t/is_whipsaw 포함)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10.4 최종 산출물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BTCUSDT_15m_with_masv_oi.parquet (31.2MB, 105,216봉 × 46컬럼)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OI_36mo_15m_report.json (D8-1 검증 보고서, NaN 분포 + 봉수 검증)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BTCUSDT_15m_with_masv_oi_report.json (D8-2 검증 보고서)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11. 메타인지 — 본 노트의 한계와 향후 보강 사항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11.1 본 노트로 다루지 않은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Funding Rate (시나리오 10/11 의존, 별도 다운로드 필요): data.binance.vision/.../fundingRate/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매크로 캘린더 (시나리오 1/2 의존, CPI/FOMC 등): Investing.com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온체인 데이터 (별도 docx에서 활용 가이드 제공): CryptoQuant/Glassnode 무료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V8X MASV 처리 절차 자체 (regime, sigma_t 산출 로직): V8X 시스템 내부 자료 별도 확인 필요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11.2 신뢰도가 떨어지는 부분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4-2 merge가 단순 axis=1 concat만 했다는 가정: 두 parquet의 인덱스가 정확히 같아야만 동작. 다른 V8X 버전 parquet은 인덱스가 다를 수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v2 패치 위생 카운트의 ±5% 범위는 경험치 추정. Binance 데이터 변경 시 더 큰 변동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데이터의 36mo 결측일 정확한 목록은 본 노트에 포함 안 됨 (각자 산출 시 로그 확인 필요).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11.3 향후 보강 시 추가될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D9 작업: heatmap docx 정의 forward 휩쏘 라벨 산출 모듈 (is_whipsaw 정의 검증 결과 forward 라벨 별도 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L2-Swing: HH/HL/LH/LL swing point 식별 + 회귀 라벨 산출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Pauto V8X의 MASV/regime 산출 절차 통합 (현재는 외부 산출물 가져다 씀)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4"/>
          <w:szCs w:val="24"/>
        </w:rPr>
        <w:t xml:space="preserve">— Key Note 끝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p.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Key Note — BTC 36mo OI 데이터 가공 재현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Note - BTC 36mo OI 데이터 가공 재현 가이드</dc:title>
  <dc:creator>Claude</dc:creator>
  <cp:lastModifiedBy>Un-named</cp:lastModifiedBy>
  <cp:revision>1</cp:revision>
  <dcterms:created xsi:type="dcterms:W3CDTF">2026-05-09T13:09:01.191Z</dcterms:created>
  <dcterms:modified xsi:type="dcterms:W3CDTF">2026-05-09T13:09:01.191Z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