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sz w:val="42"/>
          <w:szCs w:val="42"/>
        </w:rPr>
        <w:t xml:space="preserve">Pauto BTC 자동거래 시스템</w:t>
      </w:r>
    </w:p>
    <w:p>
      <w:pPr>
        <w:spacing w:after="400"/>
        <w:jc w:val="center"/>
      </w:pPr>
      <w:r>
        <w:rPr>
          <w:b/>
          <w:bCs/>
          <w:color w:val="C00000"/>
          <w:sz w:val="34"/>
          <w:szCs w:val="34"/>
        </w:rPr>
        <w:t xml:space="preserve">Key Takeaway — 라이브러리 자산집</w:t>
      </w:r>
    </w:p>
    <w:p>
      <w:pPr>
        <w:spacing w:after="200"/>
        <w:jc w:val="center"/>
      </w:pPr>
      <w:r>
        <w:rPr>
          <w:sz w:val="24"/>
          <w:szCs w:val="24"/>
        </w:rPr>
        <w:t xml:space="preserve">Phase 7-U-1 시리즈에서 도출된 영구 자산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향후 모든 시스템에 그대로 재사용 가능</w:t>
      </w:r>
    </w:p>
    <w:p>
      <w:pPr>
        <w:spacing w:after="1200"/>
        <w:jc w:val="center"/>
      </w:pPr>
      <w:r>
        <w:rPr>
          <w:sz w:val="22"/>
          <w:szCs w:val="22"/>
        </w:rPr>
        <w:t xml:space="preserve">버전: R077_U1c_hf1   |   2026-04-26</w:t>
      </w:r>
    </w:p>
    <w:p>
      <w:r>
        <w:br w:type="page"/>
      </w:r>
    </w:p>
    <w:p>
      <w:pPr>
        <w:pStyle w:val="Heading1"/>
      </w:pPr>
      <w:r>
        <w:t xml:space="preserve">0. 본 자산집의 6대 핵심 자산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본 채팅에서 며칠에 걸쳐 5단계 Phase 를 거치며 도출한 영구 가치들.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향후 다른 시간프레임 (15분봉, 4시간봉), 다른 종목 (ETH, SOL), 다른 시스템 (옵션 헷지, 차익) 에 그대로 재사용.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4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자산명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재사용 영역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5-Gate 회랑 검증 시스템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모든 시간프레임/종목 시스템의 진입 게이트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상태머신 (Q5=C 매봉 재평가)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신호 대기 + 자동 진입 - 변동성 기반 모든 시스템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블랙리스트 패턴 (화이트리스트 회피)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확장 가능한 게이트 시스템 설계 패턴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진단 코드 체계 (gateN_subreason)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시스템 디버깅 + 다음 Phase 결정 가이드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좌표 자연값 + 별도 검증 게이트 분리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좌표 강제 조작 안티패턴 회피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Optuna 가이드 탐색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사전 통계 분석으로 좁힌 범위 + TPE 미세 조정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/>
      </w:pPr>
      <w:r>
        <w:rPr>
          <w:b/>
          <w:bCs/>
          <w:i w:val="false"/>
          <w:iCs w:val="false"/>
        </w:rPr>
        <w:t xml:space="preserve">이 6대 자산은 1분봉 OB 시스템에서 도출됐지만 시간프레임/종목 무관하게 적용됩니다.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본 채팅의 진짜 성과는 '거래 가능한 좌표' 가 아니라 '거래 가능 여부를 판정하는 시스템' 을 만든 것입니다.</w:t>
      </w:r>
    </w:p>
    <w:p>
      <w:r>
        <w:br w:type="page"/>
      </w:r>
    </w:p>
    <w:p>
      <w:pPr>
        <w:pStyle w:val="Heading1"/>
      </w:pPr>
      <w:r>
        <w:t xml:space="preserve">A1. 5-Gate 회랑 검증 시스템</w:t>
      </w:r>
    </w:p>
    <w:p>
      <w:pPr>
        <w:pStyle w:val="Heading2"/>
      </w:pPr>
      <w:r>
        <w:t xml:space="preserve">A1-1. 게이트 정의 (전체)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700"/>
        <w:gridCol w:w="1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공식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기본값/탐색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1 자본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sl_dist ≤ cap_limit_pct × cap / (5000 × lev)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매매당 손실 ROI 상한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고정 1.6%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2 R:R+cost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(tp_dist - cost_pct) ≥ sl_dist × r_min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수학적 EV 우위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r_min=1.5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3 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max(L_prob, S_prob) ≥ entry_gate_p_min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신호 noise floor 위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[0.55, 0.65]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4 SL 회랑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atr_pct × n_sl ≤ sl_dist ≤ cap_limit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 자연 노이즈 견딤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n_sl=[1.5, 4.0]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5 TP 회랑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tp_dist ≥ max(atr_pct × n_tp, cost_pct)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 비용+노이즈 둘 다 통과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n_tp=[3.0, 7.0]</w:t>
            </w:r>
          </w:p>
        </w:tc>
      </w:tr>
    </w:tbl>
    <w:p>
      <w:pPr>
        <w:pStyle w:val="Heading2"/>
      </w:pPr>
      <w:r>
        <w:t xml:space="preserve">A1-2. 진입 결정 흐름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if Gate 1 AND Gate 2 AND Gate 3 AND Gate 4 AND Gate 5: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ENTRY (즉시 진입, 좌표 미리 주입)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else if 부분 실패 AND 좌표 산출 정상: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PENDING (매봉 재평가 - max 15봉 대기)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else if 좌표 산출 실패: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REJECT (신호 자체 무시)</w:t>
      </w:r>
    </w:p>
    <w:p>
      <w:pPr>
        <w:pStyle w:val="Heading2"/>
      </w:pPr>
      <w:r>
        <w:t xml:space="preserve">A1-3. 핵심 철학</w:t>
      </w:r>
    </w:p>
    <w:p>
      <w:pPr>
        <w:spacing w:after="80"/>
      </w:pPr>
      <w:r>
        <w:rPr>
          <w:b/>
          <w:bCs/>
          <w:i w:val="false"/>
          <w:iCs w:val="false"/>
          <w:color w:val="C00000"/>
        </w:rPr>
        <w:t xml:space="preserve">'좌표를 강제 조작하지 않는다 — 좌표는 자연 OB, 검증은 별도 게이트.'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R077_U1 의 atr_tp_mult 좌표 ceiling 방식 (좌표 강제 확장) 폐기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좌표는 시장 구조 (OB) 그대로, 거리만 별도 게이트로 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회랑 미통과 = 진입 거부 (시장 구조와 무관한 인위적 거래 회피)</w:t>
      </w:r>
    </w:p>
    <w:p>
      <w:pPr>
        <w:pStyle w:val="Heading2"/>
      </w:pPr>
      <w:r>
        <w:t xml:space="preserve">A1-4. 향후 적용 시 고려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게이트 조정 방향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15분봉 OB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atr_tp_mult 탐색 [3.0, 7.0] 그대로 유효 (cost 비율 동일)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4시간봉 스윙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n_tp 더 작게 가능 [1.5, 3.0] (cost 가 ATR 대비 작음)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다종목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각 종목별 ATR 분포 따라 n_sl/n_tp 별도 탐색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옵션 시스템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5 의 cost 항을 옵션 프리미엄으로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펀딩 차익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2 r_min 조정 (시장 중립 = 낮은 r_min 허용)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A2. PENDING 상태머신 (Q5=C 매봉 재평가)</w:t>
      </w:r>
    </w:p>
    <w:p>
      <w:pPr>
        <w:pStyle w:val="Heading2"/>
      </w:pPr>
      <w:r>
        <w:t xml:space="preserve">A2-1. 상태 전이도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┌──────┐  게이트 통과       ┌────────┐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│ IDLE │ ─────────────────→│ ENTRY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│      │  부분 실패         │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│      │ ─────────────────→│PENDING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└──────┘                    └───┬────┘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      매봉 재평가 시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┌───────────────────┼───────────────────┐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SL 좌표 │   ML 신호    게이트 │      15봉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터치 │      소실    통과   │      초과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     ↓                    ↓                ↓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END_SL_TOUCH  END_ML_LOST  END_GATE_PASS  END_TIMEOUT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   → IDLE       → IDLE        → ENTRY        → IDLE</w:t>
      </w:r>
    </w:p>
    <w:p>
      <w:pPr>
        <w:pStyle w:val="Heading2"/>
      </w:pPr>
      <w:r>
        <w:t xml:space="preserve">A2-2. 핵심 설계 결정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좌표·r_min PENDING 시작 시점에 1회 결정 후 고정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 동일성 보장 - 진입 시점 차이로 좌표 변동 방지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current_price 만 매봉 갱신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PENDING 중 SL 터치 검사 가능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매봉 _evaluate_entry_gates 호출 (atr_pct 새로 산출)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변동성 안정 시 자동 진입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신호 사라짐 시 즉시 폐기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오래된 신호로 진입 방지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max_pending_bars=15 기본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15분 후 폐기 - 시장 상황 변화 반영</w:t>
            </w:r>
          </w:p>
        </w:tc>
      </w:tr>
    </w:tbl>
    <w:p>
      <w:pPr>
        <w:pStyle w:val="Heading2"/>
      </w:pPr>
      <w:r>
        <w:t xml:space="preserve">A2-3. 향후 시스템에서의 활용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15분봉 시스템: max_pending_bars=4 (1시간 = 4봉)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4시간 스윙: max_pending_bars=2 (8시간)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MTF 합성: 15분 시그널 발생 시 1분봉 PENDING 등록 (정밀 진입가)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옵션 시스템: PENDING 중 IV 변동 검사 추가</w:t>
      </w:r>
    </w:p>
    <w:p>
      <w:r>
        <w:br w:type="page"/>
      </w:r>
    </w:p>
    <w:p>
      <w:pPr>
        <w:pStyle w:val="Heading1"/>
      </w:pPr>
      <w:r>
        <w:t xml:space="preserve">A3. PENDING 블랙리스트 패턴 (화이트리스트 회피)</w:t>
      </w:r>
    </w:p>
    <w:p>
      <w:pPr>
        <w:pStyle w:val="Heading2"/>
      </w:pPr>
      <w:r>
        <w:t xml:space="preserve">A3-1. 본 채팅에서 발견된 화이트리스트 결함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Phase 7-T-1 시점 (3-Gate) 에 만든 화이트리스트: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allowed_pending_reasons =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'GATE1_FAIL_CAPITAL_LIMIT',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'GATE2_FAIL_RR_COST',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'GATE3_FAIL_PROB_LOW',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'FAIL_G1_G2', 'FAIL_G1_G3', 'FAIL_G2_G3',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'FAIL_G1_G2_G3',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결함: Gate 4/5 추가 시 화이트리스트 갱신을 빼먹어 신호 100% 거부.</w:t>
      </w:r>
    </w:p>
    <w:p>
      <w:pPr>
        <w:pStyle w:val="Heading2"/>
      </w:pPr>
      <w:r>
        <w:t xml:space="preserve">A3-2. 블랙리스트 패턴 (R077_U1c_hf1 신규)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PENDING 부적격만 명시 - 자동 호환: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pending_ineligible_reasons =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'INVALID_SIGNAL', 'INVALID_SIGNAL_TYPE',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'NO_OB', 'INVALID_COORDS',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ineligible = (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reason in pending_ineligible_reasons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or reason.startswith('OB_COMPUTE_FAIL:')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or reason.startswith('OB_FIELD_MISSING:')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if not ineligible: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self.pending_signal = {...}  # 모든 게이트 fail 자동 PENDING</w:t>
      </w:r>
    </w:p>
    <w:p>
      <w:pPr>
        <w:pStyle w:val="Heading2"/>
      </w:pPr>
      <w:r>
        <w:t xml:space="preserve">A3-3. 블랙리스트 vs 화이트리스트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측면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화이트리스트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블랙리스트 (권장)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새 게이트 추가 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수정 필요 (실수 시 침묵 결함)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수정 불필요 (자동 호환)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에러 노출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결함 발견 어려움 (PENDING 0 만 보임)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이상 시 명시 거부 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적용 범위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고정 게이트 시스템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확장 가능 게이트 시스템 (권장)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검증 부담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조합별 케이스 테스트 필요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부적격 케이스만 검증</w:t>
            </w:r>
          </w:p>
        </w:tc>
      </w:tr>
    </w:tbl>
    <w:p>
      <w:pPr>
        <w:pStyle w:val="Heading2"/>
      </w:pPr>
      <w:r>
        <w:t xml:space="preserve">A3-4. 일반 원칙 (다른 시스템에도 적용)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'확장 가능한 시스템에서는 화이트리스트 대신 블랙리스트로 설계.'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새 기능 추가 시 기존 코드 수정 부담 최소화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동작 = 허용, 예외 = 명시 거부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이상 발생 시 정확한 reason 노출</w:t>
      </w:r>
    </w:p>
    <w:p>
      <w:r>
        <w:br w:type="page"/>
      </w:r>
    </w:p>
    <w:p>
      <w:pPr>
        <w:pStyle w:val="Heading1"/>
      </w:pPr>
      <w:r>
        <w:t xml:space="preserve">A4. 진단 코드 체계 (gateN_subreason)</w:t>
      </w:r>
    </w:p>
    <w:p>
      <w:pPr>
        <w:pStyle w:val="Heading2"/>
      </w:pPr>
      <w:r>
        <w:t xml:space="preserve">A4-1. 코드 명명 규칙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FAIL_&lt;gates&gt;_..._&lt;gateN(subreason)&gt;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예시: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GATE5_FAIL_TP_BELOW_COST          # Gate 5 단독 fail, TP &lt; cost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FAIL_G2_G4(NOISE_TOO_TIGHT)_G5(TP_BELOW_COST)  # 다중 fail</w:t>
      </w:r>
    </w:p>
    <w:p>
      <w:pPr>
        <w:pStyle w:val="Heading2"/>
      </w:pPr>
      <w:r>
        <w:t xml:space="preserve">A4-2. 본 시스템 subreason 전체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3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게이트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subreason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조정 방향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NOISE_TOO_TIGHT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sl_dist &lt; atr × n_sl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atr_sl_mult 하향 OR 시간프레임 확장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CORRIDOR_EMPTY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 × n_sl &gt; capital_limit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 하향 OR 변동성 안정 대기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atr_pct ≤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데이터 부족, 14봉 후 재시도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TP_BELOW_COST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tp_dist &lt; cost_pct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 부적합 - 시간프레임 확장 필요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TP_TOO_TIGHT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cost ≤ tp_dist &lt; atr × n_tp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atr_tp_mult 하향 OR 변동성 대기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ATR_UNAVAILABLE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atr_pct ≤ 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동일</w:t>
            </w:r>
          </w:p>
        </w:tc>
      </w:tr>
    </w:tbl>
    <w:p>
      <w:pPr>
        <w:pStyle w:val="Heading2"/>
      </w:pPr>
      <w:r>
        <w:t xml:space="preserve">A4-3. 다음 Phase 결정 매트릭스 (실측 데이터 기반)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PENDING 로그의 reason 분포로 다음 Phase 자동 결정: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주된 reason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다음 Phase 후보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GATE3_FAIL_PROB_LOW 90%+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라벨 재조정 (horizon/rr_ratio 변경)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GATE5_FAIL_TP_BELOW_COST 90%+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시간프레임 확장 (1분 → 15분)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GATE4_FAIL_NOISE_TOO_TIGHT 90%+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atr_sl_mult 하향 OR 시간프레임 확장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GATE4_FAIL_CORRIDOR_EMPTY 다수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 상한 하향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END_TIMEOUT 50%+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max_pending_bars 확장 (15 → 30)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END_ML_LOST 70%+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신호 안정성 - 학습 데이터 늘리기</w:t>
            </w:r>
          </w:p>
        </w:tc>
      </w:tr>
    </w:tbl>
    <w:p>
      <w:pPr>
        <w:pStyle w:val="Heading2"/>
      </w:pPr>
      <w:r>
        <w:t xml:space="preserve">A4-4. 일반 원칙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'시스템이 거부한 이유를 정량적으로 추적 가능해야 다음 단계 결정 가능.'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거부에 reason 코드 + subreason 동봉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종료에도 reason (END_*) 동봉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로그 통계만으로 다음 Phase 결정 가능</w:t>
      </w:r>
    </w:p>
    <w:p>
      <w:r>
        <w:br w:type="page"/>
      </w:r>
    </w:p>
    <w:p>
      <w:pPr>
        <w:pStyle w:val="Heading1"/>
      </w:pPr>
      <w:r>
        <w:t xml:space="preserve">A5. 좌표 자연값 + 검증 게이트 분리 패턴</w:t>
      </w:r>
    </w:p>
    <w:p>
      <w:pPr>
        <w:pStyle w:val="Heading2"/>
      </w:pPr>
      <w:r>
        <w:t xml:space="preserve">A5-1. 안티패턴 (R077_U1 시도, 폐기)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좌표 강제 조작 - SL/TP 거리를 인위적으로 확장: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안티패턴 (Phase 7-U-1)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sl_atr_floor = entry_price * (1 - atr_sl_mult * atr_pct)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if side == 'LONG':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sl_price = max(sl_ob, sl_atr_floor)  # 좌표 강제 변경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문제: 좌표가 시장 구조 (OB) 와 무관해짐. R:R 도 나빠지고 거래 정당성 훼손.</w:t>
      </w:r>
    </w:p>
    <w:p>
      <w:pPr>
        <w:pStyle w:val="Heading2"/>
      </w:pPr>
      <w:r>
        <w:t xml:space="preserve">A5-2. 권장 패턴 (R077_U1b 부터 채택)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좌표는 자연값, 거리만 별도 게이트로 검증: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권장 패턴 (Phase 7-U-1b/c)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1. 좌표 = OB 자연값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if side == 'LONG':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sl_price = float(bullish_obs[0]['mean'])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    tp_price = float(bearish_obs[0]['mean'])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2. 거리는 별도 게이트로 검증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Gate 4: noise_lower ≤ sl_dist ≤ capital_limit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Gate 5: tp_dist ≥ max(atr × n_tp, cost_pct)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3. 미통과 시 PENDING (좌표 조작 아님)</w:t>
      </w:r>
    </w:p>
    <w:p>
      <w:pPr>
        <w:pStyle w:val="Heading2"/>
      </w:pPr>
      <w:r>
        <w:t xml:space="preserve">A5-3. 두 패턴의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측면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좌표 강제 조작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자연값 + 검증 게이트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 발생 빈도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높음 (모든 신호 진입)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낮음 (검증 통과한 신호만)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 정당성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약함 (시장 구조 무관)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강함 (OB 시장 구조 보존)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손실 누적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큼 (즉사 / 음수 EV)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작음 (부적격 거래 사전 거부)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진단 가능성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낮음 (왜 손실인지 불명)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높음 (어느 게이트 거부인지)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디버깅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어려움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쉬움</w:t>
            </w:r>
          </w:p>
        </w:tc>
      </w:tr>
    </w:tbl>
    <w:p>
      <w:pPr>
        <w:pStyle w:val="Heading2"/>
      </w:pPr>
      <w:r>
        <w:t xml:space="preserve">A5-4. 일반 원칙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'시장 구조에서 나온 좌표를 임의 변경하지 말 것. 거리가 부적절하면 거래를 거부할 것.'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OB, 피보나치, 지지/저항 등 모든 시장 구조 좌표에 적용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'좌표' 와 '거래 적합성' 은 분리된 개념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부적합 좌표로 거래 강행하지 말고 PENDING / 거부 처리</w:t>
      </w:r>
    </w:p>
    <w:p>
      <w:r>
        <w:br w:type="page"/>
      </w:r>
    </w:p>
    <w:p>
      <w:pPr>
        <w:pStyle w:val="Heading1"/>
      </w:pPr>
      <w:r>
        <w:t xml:space="preserve">A6. Optuna 가이드 탐색 패턴</w:t>
      </w:r>
    </w:p>
    <w:p>
      <w:pPr>
        <w:pStyle w:val="Heading2"/>
      </w:pPr>
      <w:r>
        <w:t xml:space="preserve">A6-1. 안티패턴 (광역 탐색)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범위를 너무 넓게 잡아 학습 신호 없는 영역 낭비: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안티패턴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trial.suggest_float('atr_sl_mult', 0.0, 10.0, step=0.5)  # 21 후보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문제: 0.0~1.0 영역은 명백히 부적격 (즉사) - 1/3 trial 낭비.</w:t>
      </w:r>
    </w:p>
    <w:p>
      <w:pPr>
        <w:pStyle w:val="Heading2"/>
      </w:pPr>
      <w:r>
        <w:t xml:space="preserve">A6-2. 권장 패턴 (사전 분석 + 가이드 탐색)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사전 통계 분석으로 의미 있는 범위만 탐색: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권장 패턴 (Phase 7-U-1b/c)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사전 분석: 1분봉 ATR P50 = 0.04%, 단일봉 HL P75 = 0.062%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→ atr_sl_mult × 0.04% ≥ 0.06% 가 의미 있는 영역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→ 하한 1.5 (0.04 × 1.5 = 0.06%)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자본 한계 lev=5 시 0.32% → atr_sl_mult × 0.04% ≤ 0.32%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# → 상한 8.0 (그러나 보수적으로 4.0)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8"/>
          <w:szCs w:val="18"/>
        </w:rPr>
        <w:t xml:space="preserve">trial.suggest_float('atr_sl_mult', 1.5, 4.0, step=0.5)  # 6 후보</w:t>
      </w:r>
    </w:p>
    <w:p>
      <w:pPr>
        <w:pStyle w:val="Heading2"/>
      </w:pPr>
      <w:r>
        <w:t xml:space="preserve">A6-3. 본 시스템 탐색 공간 (15차원)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0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범위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atr_sl_mult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[1.5, 4.0]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1분봉 ATR P50 × 1.5 = HL P75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atr_tp_mult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[3.0, 7.0]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ATR × 3 ≈ cost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entry_gate_p_min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[0.55, 0.65]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max(p)≥0.55 비율 27.8% (sufficient)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leverage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[1, 10]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자본 한계 lev × 1.6%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ml_long/short_threshold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[0.40, 0.90]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분포 분석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fib_trigger_roe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[5, 50]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ROE 진입 트리거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fib_sl_roe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[2, 20]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 거리 (R-mult)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fib_ext_pct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[0.236, 0.886]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피보나치 확장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spot_sweep_threshold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[5000, 20000]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현물 매도 위협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pullback_roe_limit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[2, 10]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추격 진입 차단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vsa_rv_min/rb_max/zones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각 4종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VSA 필터</w:t>
            </w:r>
          </w:p>
        </w:tc>
      </w:tr>
    </w:tbl>
    <w:p>
      <w:pPr>
        <w:pStyle w:val="Heading2"/>
      </w:pPr>
      <w:r>
        <w:t xml:space="preserve">A6-4. 일반 원칙</w:t>
      </w:r>
    </w:p>
    <w:p>
      <w:pPr>
        <w:spacing w:after="80"/>
      </w:pPr>
      <w:r>
        <w:rPr>
          <w:b/>
          <w:bCs/>
          <w:i w:val="false"/>
          <w:iCs w:val="false"/>
        </w:rPr>
        <w:t xml:space="preserve">'사전 통계 분석으로 학습 신호 가진 범위만 가이드 탐색.'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1단계: 시장 데이터 분포 분석 (ATR, HL, cost 등 P25/P50/P75)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2단계: 의미 있는 임계값 수학적 도출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3단계: 임계값 기준 좁은 범위 + 적절한 step 설정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4단계: 권장 trial 수 = 차원수 × 10~15 (15차원 → 150~225 trial)</w:t>
      </w:r>
    </w:p>
    <w:p>
      <w:r>
        <w:br w:type="page"/>
      </w:r>
    </w:p>
    <w:p>
      <w:pPr>
        <w:pStyle w:val="Heading1"/>
      </w:pPr>
      <w:r>
        <w:t xml:space="preserve">7. 1분봉 OB 한계 — 정량 증거 (영구 기록)</w:t>
      </w:r>
    </w:p>
    <w:p>
      <w:pPr>
        <w:pStyle w:val="Heading2"/>
      </w:pPr>
      <w:r>
        <w:t xml:space="preserve">7-1. 본 채팅에서 입증한 사실</w:t>
      </w:r>
    </w:p>
    <w:p>
      <w:pPr>
        <w:spacing w:after="80"/>
      </w:pPr>
      <w:r>
        <w:rPr>
          <w:b/>
          <w:bCs/>
          <w:i w:val="false"/>
          <w:iCs w:val="false"/>
          <w:color w:val="C00000"/>
        </w:rPr>
        <w:t xml:space="preserve">'1분봉 OB + ML 패러다임은 거래 가능 영역에 없다.'</w:t>
      </w:r>
    </w:p>
    <w:p>
      <w:pPr>
        <w:pStyle w:val="Heading2"/>
      </w:pPr>
      <w:r>
        <w:t xml:space="preserve">7-2. 결정적 통계 (2025년 7월 BTC 1분봉, IS 25일)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측정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1분봉 ATR_14 P50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자연 노이즈 중앙값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단일봉 HL P75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0.062%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75% 봉의 변동 범위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 비용 (cost_pct)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0.140%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왕복 (slippage 0.02% + commission 0.05%) ×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측정 가능 단위 (ATR + cost)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0.180%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거래의 최소 임계값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 sl_dist P50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0.015%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측정 단위의 1/12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 tp_dist P50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0.032%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측정 단위의 1/6, cost 의 1/4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OB tp_dist ≥ cost 비율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7.1%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92.9% 가 비용도 못 넘음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ML p_max 중앙값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0.474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임계값 0.55 미만</w:t>
            </w:r>
          </w:p>
        </w:tc>
      </w:tr>
    </w:tbl>
    <w:p>
      <w:pPr>
        <w:pStyle w:val="Heading2"/>
      </w:pPr>
      <w:r>
        <w:t xml:space="preserve">7-3. 비유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우리는 0.1m 자(ruler) 로 cm 단위 측정을 시도한 것.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자가 시간프레임 (1분봉)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측정 대상 = 0.18% 의 거래 가능 단위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 좌표 = 0.015 ~ 0.032% (자가 잴 수 있는 단위 미만)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자를 바꿔야 (15분봉 → ATR P50 0.20%) 측정 가능</w:t>
      </w:r>
    </w:p>
    <w:p>
      <w:pPr>
        <w:pStyle w:val="Heading2"/>
      </w:pPr>
      <w:r>
        <w:t xml:space="preserve">7-4. 향후 시간프레임 검증 시 참고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5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시간프레임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ATR P50 추정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OB tp_dist 추정 P50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거래 가능 가능성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1분봉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0.040%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0.032%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❌ (cost 1/4)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15분봉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0.20% (×5)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0.15~0.30%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(cost 통과 가능)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1시간봉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0.40~0.80%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(마진 큼)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4시간봉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1.20%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1.00~2.00%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(충분)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1일봉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2.50%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2.00~5.00%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✅ (스윙 영역)</w:t>
            </w:r>
          </w:p>
        </w:tc>
      </w:tr>
    </w:tbl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주의: 위 추정치는 1분봉 비례 확장 + 시장 구조 가정. 실측은 묶음 C 진행 시 확인.</w:t>
      </w:r>
    </w:p>
    <w:p>
      <w:r>
        <w:br w:type="page"/>
      </w:r>
    </w:p>
    <w:p>
      <w:pPr>
        <w:pStyle w:val="Heading1"/>
      </w:pPr>
      <w:r>
        <w:t xml:space="preserve">8. 본 자산집의 사용법</w:t>
      </w:r>
    </w:p>
    <w:p>
      <w:pPr>
        <w:pStyle w:val="Heading2"/>
      </w:pPr>
      <w:r>
        <w:t xml:space="preserve">8-1. 향후 모든 채팅에서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새 시스템 / 시간프레임 / 종목 시작 시 본 DOCX 정독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5-Gate 시스템 그대로 import 또는 복제 (좌표만 교체)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PENDING 블랙리스트 패턴 그대로 적용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진단 코드 체계 명명 규칙 준수</w:t>
      </w:r>
    </w:p>
    <w:p>
      <w:pPr>
        <w:pStyle w:val="Heading2"/>
      </w:pPr>
      <w:r>
        <w:t xml:space="preserve">8-2. 본 자산집 업데이트 방향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7-W-1 완료 후 15분봉 실측 통계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8 (다종목) 완료 후 종목별 ATR/cost 분포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9 (옵션 헷지) 완료 후 옵션 시스템용 게이트 변형 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새 안티패턴 발견 시 본 자산집의 'A5. 분리 패턴' 절에 추가</w:t>
      </w:r>
    </w:p>
    <w:p>
      <w:pPr>
        <w:pStyle w:val="Heading2"/>
      </w:pPr>
      <w:r>
        <w:t xml:space="preserve">8-3. 가장 중요한 메시지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1F3864"/>
        </w:rPr>
        <w:t xml:space="preserve">본 채팅의 진짜 성과는 거래가 아니라 시스템입니다.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1분봉 OB 시스템에서 거래 0건이지만, 향후 모든 시스템에서 사용할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'거래 가능 여부 판정 시스템' 을 영구 자산으로 확보했습니다.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이 자산은 사용자의 최종 목표 (월 20%) 도달까지 모든 단계에서 사용됩니다.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80"/>
      </w:pPr>
      <w:r>
        <w:rPr>
          <w:b/>
          <w:bCs/>
          <w:i w:val="false"/>
          <w:iCs w:val="false"/>
        </w:rPr>
        <w:t xml:space="preserve">===== Key Takeaway 자산집 작성 완료 =====</w:t>
      </w:r>
    </w:p>
    <w:p>
      <w:pPr>
        <w:spacing w:after="80"/>
      </w:pPr>
      <w:r>
        <w:rPr>
          <w:b w:val="false"/>
          <w:bCs w:val="false"/>
          <w:i w:val="false"/>
          <w:iCs w:val="false"/>
        </w:rPr>
        <w:t xml:space="preserve">본 DOCX 는 Pauto 시스템의 라이브러리 자산으로 영구 보존하시기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/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Pauto Key Takeaway - 라이브러리 자산집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C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2026-04-26T04:04:55.871Z</dcterms:created>
  <dcterms:modified xsi:type="dcterms:W3CDTF">2026-04-26T04:04:55.872Z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