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Pauto BTC 자동거래 시스템</w:t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2"/>
          <w:szCs w:val="32"/>
        </w:rPr>
        <w:t xml:space="preserve">KeyTakeaway 자산 통합본</w:t>
      </w:r>
    </w:p>
    <w:p>
      <w:pPr>
        <w:spacing w:after="120" w:before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R077_Wb4_hf2</w:t>
      </w:r>
    </w:p>
    <w:p>
      <w:pPr>
        <w:spacing w:after="60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(자산 A1 ~ A8 통합 정리)</w:t>
      </w: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작성일: 2026-04-26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총 8개 자산 (이전 채팅 A1~A6 보존 + 본 채팅 A7~A8 신규)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2"/>
          <w:szCs w:val="32"/>
        </w:rPr>
        <w:t xml:space="preserve">0. 자산 일람표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KeyTakeaway 자산집은 Pauto 시스템 진화 과정에서 영구 보존 가치가 있는 8개 핵심 패턴을 정리한 자료입니다.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00"/>
        <w:gridCol w:w="1900"/>
      </w:tblGrid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자산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메시지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발생 Phase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A1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1분봉 ML noise 진단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1m TF cost/ATR 3.7배 → 5-Gate 통과 거의 불가능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7-T-1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A2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PENDING 상태머신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Q5=C 매봉 재평가 + 블랙리스트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7-R-A → 7-U-1c hf1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A3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5-Gate 진입 검증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자본/RR/ML/SL 회랑/TP 회랑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7-R-A → 7-U-1c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A4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G-γ.a IS/OOS 통합 목적함수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보너스 + 과적합 페널티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7-G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A5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PENDING 화이트리스트→블랙리스트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 게이트 추가 안전성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7-U-1c hf1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A6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Optuna 가이드 탐색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통계 근거 + 가이드 주석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7-W 이전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A7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18-시나리오 비판분석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30m TF 정량 권고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7-W 본 채팅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A8</w:t>
            </w:r>
          </w:p>
        </w:tc>
        <w:tc>
          <w:tcPr>
            <w:tcW w:type="dxa" w:w="2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Optuna 사각지대 점검 5단계</w:t>
            </w:r>
          </w:p>
        </w:tc>
        <w:tc>
          <w:tcPr>
            <w:tcW w:type="dxa" w:w="44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R4 발견 + 점검 체크리스트</w:t>
            </w:r>
          </w:p>
        </w:tc>
        <w:tc>
          <w:tcPr>
            <w:tcW w:type="dxa" w:w="1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7-W-α 본 채팅</w:t>
            </w:r>
          </w:p>
        </w:tc>
      </w:tr>
    </w:tbl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[A1]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1분봉 ML noise 진단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"1m TF 의 cost (0.14%) / ATR P50 (0.038%) = 3.67배 → 5-Gate 5중 회랑 통과 거의 수학적 불가능. PENDING waited=1봉 즉시 종료가 그 정량 증거."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발견 배경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Phase 7-U-1c 시점 백테에서 100 trial × 25일 진행 후 ENTRY 0건. PENDING reason 분석 결과: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FAIL_G2_G3_G4(NOISE_TOO_TIGHT)_G5(TP_BELOW_COST) = 86%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waited=1봉 (즉시 종료) = 100%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sl_dist &gt; cost(0.14%) = 2.8% (97% 가 cost 도 못 넘는 거리)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정량 산출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Backtest_Engine Gate 2 의 산식: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Gate 2: (tp_dist - cost_pct) ≥ sl_dist × r_min
1m 기준: tp_dist 평균 0.038% &lt;&lt; cost_pct 0.14%
       → tp_dist - cost_pct &lt; 0 (음수)
       → r_min 어떤 값이어도 통과 불가능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"TF 결정 시 cost / ATR P50 비율 점검" 을 모든 신규 백테 작업의 사전 검증 항목으로 의무화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PENDING waited=1 패턴이 다수면 즉시 TF 변경 검토 (시간 낭비 방지)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[A2]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PENDING 상태머신 (Q5=C + 블랙리스트)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"PENDING 매봉 재평가 + 블랙리스트로 새 게이트 추가 시 자동 호환 보장."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Q5=B → Q5=C 전환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R077_R 의 Q5=B 는 첫 시그널 + 좌표 고정 → 1m 환경에서 의미 없음 (시그널 1봉짜리 noise). Q5=C 는 매봉 ML 재평가, 시그널 갱신 시 좌표 새로 산출.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블랙리스트 패턴 (R077_U1c hf1)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화이트리스트 → 블랙리스트 전환: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# 부적격 reason 만 명시 (그 외 모든 게이트 fail 은 PENDING 허용)
pending_ineligible_reasons = {
    'INVALID_SIGNAL', 'INVALID_SIGNAL_TYPE',
    'NO_OB', 'INVALID_COORDS',
}
ineligible = (
    reason in pending_ineligible_reasons
    or reason.startswith('OB_COMPUTE_FAIL:')
    or reason.startswith('OB_FIELD_MISSING:')
)
if sl_p is not None and tp_p is not None and not ineligible:
    # PENDING 진입 허용 (G1~G5 단독/조합 fail 모두)
    self.pending_signal = {...}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→ 새 게이트 추가 시 본 블랙리스트 수정 불필요 (자동 호환).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새 진입 게이트 추가 시 화이트리스트 누락 위험 ↓ → 항상 블랙리스트 패턴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PENDING 상태 추적 (started_at_idx 보존, 좌표 갱신) 으로 절대 시간 보장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[A3]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5-Gate 진입 검증 시스템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"진입 결정 시 5중 회랑 검증 (자본 / RR+cost / ML 신뢰도 / SL 회랑 / TP 회랑) 각 단독 fail 도 PENDING 진입 허용."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300"/>
        <w:gridCol w:w="600"/>
      </w:tblGrid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산식 / 의미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G1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자본 한계선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sl_dist ≤ capital_limit_pct × capital / (trade_margin × leverage)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7-R</w:t>
            </w:r>
          </w:p>
        </w:tc>
      </w:tr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G2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R:R + 비용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(tp_dist - cost_pct) ≥ sl_dist × r_min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7-R + 7-T-1</w:t>
            </w:r>
          </w:p>
        </w:tc>
      </w:tr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G3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ML 신뢰도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max(L_prob, S_prob) ≥ entry_gate_p_min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7-T-1</w:t>
            </w:r>
          </w:p>
        </w:tc>
      </w:tr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G4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SL 회랑 (NOISE_TOO_TIGHT)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atr_pct × atr_sl_mult ≤ sl_dist (자연 노이즈 견딤)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7-U-1b</w:t>
            </w:r>
          </w:p>
        </w:tc>
      </w:tr>
      <w:tr>
        <w:tc>
          <w:tcPr>
            <w:tcW w:type="dxa" w:w="9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G5</w:t>
            </w:r>
          </w:p>
        </w:tc>
        <w:tc>
          <w:tcPr>
            <w:tcW w:type="dxa" w:w="27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TP 회랑 (TP_BELOW_COST)</w:t>
            </w:r>
          </w:p>
        </w:tc>
        <w:tc>
          <w:tcPr>
            <w:tcW w:type="dxa" w:w="5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tp_dist ≥ max(atr_pct × atr_tp_mult, cost_pct)</w:t>
            </w:r>
          </w:p>
        </w:tc>
        <w:tc>
          <w:tcPr>
            <w:tcW w:type="dxa" w:w="6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7-U-1c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진입 결정의 다층 방어 — 한 게이트 fail 만으로 PENDING 후 재평가 가능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새 시장 / 새 TF 진입 시 5-Gate 통과율 정량 분석으로 적합성 판단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[A4]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G-γ.a IS/OOS 통합 목적함수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"OOS 보너스 0.3 → Optuna 가 IS 수익뿐 아니라 OOS 일반화 까지 함께 최적화."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산식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integrated_score(grade, is_profit, oos_profit) =
    grade='IS_FAIL'              → -999999.0
    grade='OVERFIT_SEVERE'       → -abs(is_profit)
    grade='OVERFIT_MILD'         → is_profit × 0.3
    grade='ACCEPTABLE'           → is_profit × 0.7
    grade='ROBUST_IS'            → is_profit × 1.0 + oos_profit × 0.3  ← OOS 보너스
    grade='ROBUST_OOS_BONUS'     → 동일
    grade='SKIPPED_SHORT_PERIOD' → is_profit × 1.0  (fallback)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Walk-Forward 최적화의 표준 — IS 만 보면 과적합 → OOS 까지 함께 점수화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OOS 기간 &lt; 10일 시 SKIPPED_SHORT_PERIOD fallback 으로 단기 데이터 호환성 유지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[A5]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화이트리스트 → 블랙리스트 전환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"새 항목 추가 시 화이트리스트 누락 위험 &lt; 블랙리스트 누락 위험. 호환성 우선."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R077_U1c → R077_U1c hf1 사례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R077_U1c 의 PENDING 화이트리스트: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allowed_pending_reasons = {
    'GATE1_FAIL_CAPITAL_LIMIT', 'GATE2_FAIL_RR_COST', 'GATE3_FAIL_PROB_LOW',
    'GATE1_AND_GATE2_FAIL', 'FAIL_G1_G2', 'FAIL_G1_G3', 'FAIL_G2_G3',
    'FAIL_G1_G2_G3',
}
# G4 추가 시 (FAIL_G*_G4 조합) 누락
# G5 추가 시 (FAIL_G*_G5 조합) 누락
# 결과: 거의 모든 신호가 매칭 실패 → PENDING 거부 → 신호 소멸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hf1 의 블랙리스트 전환: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pending_ineligible_reasons = {
    'INVALID_SIGNAL', 'INVALID_SIGNAL_TYPE',
    'NO_OB', 'INVALID_COORDS',
}
# 새 게이트 추가 시 자동 호환 (블랙리스트 수정 불필요)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새 게이트 / 새 reason 추가 시 자동 호환 = 미래 변경 부담 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"부적격만 명시" 패턴이 "적격만 명시" 패턴보다 안전 (확장성)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[A6]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Optuna 가이드 탐색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"suggest_* 탐색범위는 단일 변수 통계 (P25/P50/P75) 근거 + 가이드 주석으로 효율 ↑."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기본 패턴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# atr_sl_mult 가이드 주석 예시 (Phase 7-W-α 이전)
# 하한 1.5: 단일봉 HL P75 와 유사 (자연 노이즈 견딤)
# 상한 4.0: 단일봉 HL P95 와 유사
atr_sl_mult = trial.suggest_float('atr_sl_mult', 1.5, 4.0, step=0.5)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한계 (A8 에서 보강)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A6 단독으로는 단일 변수 관점만 — 다른 변수와의 곱셈/비율 상호작용은 별도 점검 필요. A8 의 5단계 점검 체크리스트가 그 보완.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탐색범위 결정 시 데이터 기반 분포 (P25/P50/P75) 근거 명시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주석으로 "왜 이 범위인가" 영구 보존 (코드 리뷰 시 의도 추적)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[A7]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18-시나리오 비판분석 (30m TF 정량 권고)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"1m TF 의 cost/ATR 한계는 8 TF EV 매트릭스로 정량 입증 가능. 30m TF 가 단계 2 의 1순위."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18 시나리오 매트릭스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채팅 Phase 7-W 진입 시점에 작성. 12 시나리오 (B/C/D/E/...) × 1차 목표 정합 점검.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8 TF 거래당 자본 EV 매트릭스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(lev=5, cost=0.14%, R-multiple 0.225 가정)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500"/>
        <w:gridCol w:w="1500"/>
        <w:gridCol w:w="1500"/>
        <w:gridCol w:w="1500"/>
      </w:tblGrid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TF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mult=4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mult=6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mult=8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mult=10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mult=12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1m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-0.53% ✗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-0.44% ✗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-0.36% ✗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-0.27% ✗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BE5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-0.22% ✗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5m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-0.21% ✗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+0.04% ○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+0.28% ○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+0.53%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+0.66% ★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15m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+0.24% ○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+0.72%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+1.19%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+1.66%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+2.10% ★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30m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+0.69%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+1.38%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+2.08%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+2.77%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+3.09% ★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60m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+1.35%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+2.37%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+3.39%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+4.41% ★</w:t>
            </w:r>
          </w:p>
        </w:tc>
        <w:tc>
          <w:tcPr>
            <w:tcW w:type="dxa" w:w="1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+4.54% ★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결론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1m TF: 어떤 mult 도 EV 양수 영역 없음 → cost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30m+ TF: mult=4~12 전 영역 EV 양수 → 단계 2 진입 후보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"단계 2 의 1순위 = 30m TF" 정량 근거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새 시장 / 새 자산 진입 시 본 매트릭스 형식의 사전 검토 의무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"백테 0건" 결과 시 즉시 EV 매트릭스 점검으로 시간 낭비 방지</w:t>
      </w:r>
    </w:p>
    <w:p>
      <w:r>
        <w:br w:type="page"/>
      </w:r>
    </w:p>
    <w:p>
      <w:pPr>
        <w:pBdr>
          <w:bottom w:val="single" w:color="0070C0" w:sz="6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8"/>
          <w:szCs w:val="28"/>
        </w:rPr>
        <w:t xml:space="preserve">[A8]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Optuna 가이드 탐색의 사각지대 점검 5단계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48235"/>
          <w:sz w:val="22"/>
          <w:szCs w:val="22"/>
        </w:rPr>
        <w:t xml:space="preserve">핵심 메시지: "단일 변수 통계 근거뿐 아니라 (a) 곱셈 상호작용, (b) 비율 상호작용, (c) 사용자 목표 EV 역산, (d) Gate 일관성 까지 점검."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5단계 점검 체크리스트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300"/>
        <w:gridCol w:w="4060"/>
      </w:tblGrid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발견 / 조치 (R4 사례)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변수 통계 근거 (P25/P50/P75)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易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atr_sl_mult [1.5,4.0] 통계 근거 자체는 합리적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곱셈 상호작용 (Gate 1 capital_limit)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lev × atr_sl_mult 곱셈 → R4 사각지대 발견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비율 상호작용 (RR = tp/sl)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中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RR&lt;2.5 비율 97.5% → hf1 패치 필요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목표 EV 역산 (월≥15%)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難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sl_mult 4 로는 EV 양수 0% → [3,12] 확장</w:t>
            </w:r>
          </w:p>
        </w:tc>
      </w:tr>
      <w:tr>
        <w:tc>
          <w:tcPr>
            <w:tcW w:type="dxa" w:w="8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70C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 자동 도태 일관성</w:t>
            </w:r>
          </w:p>
        </w:tc>
        <w:tc>
          <w:tcPr>
            <w:tcW w:type="dxa" w:w="130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難</w:t>
            </w:r>
          </w:p>
        </w:tc>
        <w:tc>
          <w:tcPr>
            <w:tcW w:type="dxa" w:w="4060"/>
            <w:tcBorders>
              <w:top w:val="single" w:color="8FAFC9" w:sz="4"/>
              <w:left w:val="single" w:color="8FAFC9" w:sz="4"/>
              <w:bottom w:val="single" w:color="8FAFC9" w:sz="4"/>
              <w:right w:val="single" w:color="8FAFC9" w:sz="4"/>
            </w:tcBorders>
            <w:shd w:fill="F2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 2 r_min=1.5 → 2.5 갱신으로 일관성 확보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R4 발견 정량 근거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Phase 7-W-α 작업 시 발견된 lev × atr_sl_mult 곱셈 상호작용:</w:t>
      </w:r>
    </w:p>
    <w:p>
      <w:pPr>
        <w:shd w:fill="F4F4F4" w:val="clear"/>
        <w:spacing w:after="60" w:before="60"/>
        <w:ind w:left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capital_limit = capital_limit_pct × capital / (trade_margin × leverage)
              = 0.016 × 1,000,000 / (5000 × leverage)
              = 3.2 / leverage  (%)
leverage=10 시 capital_limit = 0.32% &lt;&lt; atr_sl_mult=4 × 0.038% = 0.15%  ✓ 통과
leverage=5  시 capital_limit = 0.64%  &gt;&gt; atr_sl_mult=12 × 0.038% = 0.46%  ✓ 통과
→ leverage 상한 10 = atr_sl_mult 상한 4 봉쇄 = R4 사각지대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영구 가치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향후 Phase 8~9 (다종목 / 옵션 헷지) 진입 시 본 5단계 적용 의무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"좁을수록 안전" 이 아닌 "좁을수록 사각지대" 인식 — 다른 변수와의 상호작용 점검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2"/>
          <w:szCs w:val="32"/>
        </w:rPr>
        <w:t xml:space="preserve">자산 활용 가이드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새 채팅 진입 시 의무 정독 자산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A1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TF 결정 의사결정 시 cost/ATR 비율 점검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A3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- 5-Gate 시스템의 산식 5개 (Backtest_Engine 변경 시 필수)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A8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Optuna suggest_* 변경 시 5단계 점검 체크리스트 의무 적용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향후 확장 시 고려할 자산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A2/A5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새 게이트 추가 시 블랙리스트 패턴 유지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A4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새 종목 / 새 TF 진입 시 OOS 검증 정책 동일 적용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A6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suggest_* 가이드 주석 작성 의무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70C0"/>
          <w:sz w:val="22"/>
          <w:szCs w:val="22"/>
        </w:rPr>
        <w:t xml:space="preserve">A7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새 시장 진입 시 EV 매트릭스 사전 검토 의무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6"/>
          <w:szCs w:val="26"/>
        </w:rPr>
        <w:t xml:space="preserve">자산 추가 정책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새 KeyTakeaway 자산 발생 조건: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실패 사례에서 영구 보존 가치 있는 패턴 추출 시 (A2, A5)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정량 분석으로 새 패러다임 발견 시 (A7, A8)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향후 Phase 변경 시 호환 보장이 필요한 인터페이스 합의 시</w:t>
      </w:r>
    </w:p>
    <w:p>
      <w:pPr>
        <w:spacing w:after="60" w:before="3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===== KeyTakeaway 자산 통합본 R077_Wb4_hf2 작성 완료 =====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E75B6"/>
          <w:sz w:val="20"/>
          <w:szCs w:val="20"/>
        </w:rPr>
        <w:t xml:space="preserve">Pauto_KeyTakeaway_R077_Wb4_hf2.docx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2E75B6"/>
          <w:sz w:val="20"/>
          <w:szCs w:val="20"/>
        </w:rPr>
        <w:t xml:space="preserve">자산 A1 ~ A8 통합 (이전 채팅 A1~A6 보존 + 본 채팅 A7~A8 신규)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2026-04-26T11:29:41.226Z</dcterms:created>
  <dcterms:modified xsi:type="dcterms:W3CDTF">2026-04-26T11:29:41.228Z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