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1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Hstr_Ver_Up_TrendStack_Bot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추세장 매매봇 — TrendStack (SpTrd_Fib) · Pivot SuperTrend + Fibonacci · 7시간봉 BTC/USDT 선물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v0.1 골격  ·  2026-06-09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Rauto 챔피언 시스템 (06ChampBot 계열)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대상 봇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SpTrd_Fib = Pivot SuperTrend(추세) + Fibonacci 눌림목/트레일링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타임프레임·시장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7시간봉 · Binance BTC/USDT 무기한선물 · 교차마진 · $10,000 복리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상태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V0 동결 → Rauto 재구축 진행중 (6/7 채팅 'TrendStack Bot을 Rauto로 재구축하기')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작성 근거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과거 프로젝트 대화 검색(직접90) + Claude 기억(추론55, 원문대조필요)은 본문 【공란】 표기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이 책을 쓰고·고치는 법 (편집 규약)</w:t>
      </w:r>
    </w:p>
    <w:p>
      <w:pPr>
        <w:spacing w:after="120"/>
      </w:pPr>
      <w:r>
        <w:rPr>
          <w:sz w:val="22"/>
          <w:szCs w:val="22"/>
        </w:rPr>
        <w:t xml:space="preserve">이 책은 한 번에 완성되지 않습니다. 05prj·07prj·08prj 등 여러 채팅창에서 조금씩 보강·수정되며 자라는 '살아 있는 재현 사양서'입니다. 아래 규약을 지켜야 여러 곳에서 고쳐도 내용이 어긋나지 않고, 추정으로 오염되지 않습니다.</w:t>
      </w:r>
    </w:p>
    <w:p>
      <w:pPr>
        <w:pStyle w:val="Heading2"/>
      </w:pPr>
      <w:r>
        <w:t xml:space="preserve">0.1 시작 전 3단계 (매 편집 공통)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이 docx와 관련 원본(엔진·결과 zip·00WorkHstr_INDEX·Basic 문서)을 함께 업로드한다.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응답 첫머리에 '데이터 출처 선언'과 '사용명칭 정의'를 쓴다.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'이번에 어느 장(章)의 무엇을 건드릴지' 먼저 보고하고 승인받는다(선보고 후작업). 한 번에 한 주제만.</w:t>
      </w:r>
    </w:p>
    <w:p>
      <w:pPr>
        <w:pStyle w:val="Heading2"/>
      </w:pPr>
      <w:r>
        <w:t xml:space="preserve">0.2 신뢰도 태그 — 모든 문장·수치에 붙인다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100"/>
        <w:gridCol w:w="336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태그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뜻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표기 예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직접95/90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원본 파일·대화로 직접 확인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(직접90 · 출처: 6/7 채팅)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추론55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결과·정황으로 추론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(추론55)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가설15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근거 약한 추정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(가설15)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기억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Claude 기억만 → 원문 대조 필요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(기억 · 대조필요)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모름0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모름 → 공란으로 둔다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【공란】</w:t>
            </w:r>
          </w:p>
        </w:tc>
      </w:tr>
    </w:tbl>
    <w:p>
      <w:pPr>
        <w:pStyle w:val="Heading2"/>
      </w:pPr>
      <w:r>
        <w:t xml:space="preserve">0.3 공란(노란 박스) 채우는 절차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박스가 가리키는 원본을 찾는다. 추정으로 채우지 않는다. 못 찾으면 박스를 유지하고 '○○에서 못 찾음(날짜)'을 한 줄 적는다.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박스 문장을 사실로 교체한다.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노란 음영과 왼쪽 주황 막대를 지운다(= 더 이상 공란 아님).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신뢰도 태그 + 출처(채팅 날짜 / 파일명 / 해시 / stg 번호)를 붙인다.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수치는 반드시 '어느 백테스트(어느 stg zip) · 어느 데이터' 출처와 함께 적는다.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10장 '공란 색인'에서 채운 항목을 지운다.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(예시) 채우기 전 박스는 이렇게 생겼습니다.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원문을 찾아 이 문장을 사실로 교체 → 음영·막대 제거 → 신뢰도 태그·출처 부착.</w:t>
      </w:r>
      <w:r>
        <w:rPr>
          <w:i/>
          <w:iCs/>
          <w:color w:val="555555"/>
          <w:sz w:val="19"/>
          <w:szCs w:val="19"/>
        </w:rPr>
        <w:t xml:space="preserve">   ▷ 보강 위치: 해당 자료가 있는 프로젝트/채팅</w:t>
      </w:r>
    </w:p>
    <w:p>
      <w:pPr>
        <w:pStyle w:val="Heading2"/>
      </w:pPr>
      <w:r>
        <w:t xml:space="preserve">0.4 기존 내용 고치는 절차 (수정·정정)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원칙 — 지우지 말고 '대체'로 남긴다 (옛 기록도 자산: 같은 실수 재발 방지).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오류·충돌을 발견하면 동조하지 말고 먼저 지적 → 근거 제시 → 승인 후 고친다.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결정로그(ADR)의 해당 행 상태를 '대체됨(superseded)'으로 바꾸고, 새 결정을 새 행으로 추가한다(옛 행 삭제 금지).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숫자가 바뀌면(재백테스트 등) 복리기준으로 다시 확인하고, 단순합과 복리가 둘 다 흔들리지 않는지 본다.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0.7 변경 이력 표에 한 줄 추가한다(날짜 · 장 · 무엇을 · 왜 · 출처).</w:t>
      </w:r>
    </w:p>
    <w:p>
      <w:pPr>
        <w:pStyle w:val="Heading2"/>
      </w:pPr>
      <w:r>
        <w:t xml:space="preserve">0.5 새 내용 추가하는 절차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새 알파·결정은 ADR 양식(맥락 → 결정 → 결과 → 상태)으로 결정로그(5장)에 추가한다.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'채택'은 측정먼저 → 9/9 동시충족 → CPCV/워크포워드를 통과한 것만. 미달이면 '보류' 또는 '가설'로 표기한다.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새 용어는 공통 척추 용어집에 정의를 추가한다(책마다 따로 정의를 복붙하지 않는다).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검증 표·PNG는 본문 숫자와 똑같은 값으로 첨부한다.</w:t>
      </w:r>
    </w:p>
    <w:p>
      <w:pPr>
        <w:pStyle w:val="Heading2"/>
      </w:pPr>
      <w:r>
        <w:t xml:space="preserve">0.6 버전·동기화 (드리프트 방지)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버전 단계: v0.x(골격/부분) → v1.0 = '공란 0개 + 재현 런북 실제 검증 완료'.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수정하면 표지의 버전·날짜를 올린다.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공통 척추(데이터·검증법·리스크·인터페이스·용어)는 한 곳만 고치고 두 책은 참조만 한다. 한쪽 책에 복붙하면 두 책 숫자가 어긋난다(재현 불일치).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파일명과 표지 제목은 항상 일치(영문·버전).</w:t>
      </w:r>
    </w:p>
    <w:p>
      <w:pPr>
        <w:pStyle w:val="Heading2"/>
      </w:pPr>
      <w:r>
        <w:t xml:space="preserve">0.7 변경 이력 — 매 수정마다 한 줄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1700"/>
        <w:gridCol w:w="24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날짜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장/절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무엇을 (추가/수정/정정)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왜 · 출처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2026-06-09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v0.1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전체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골격 생성·찾은 내용 채움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과거 대화 검색 (Claude)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0.8 기여 체크리스트 — 파일 내보내기 전에 점검</w:t>
      </w:r>
    </w:p>
    <w:p>
      <w:pPr>
        <w:spacing w:after="120"/>
      </w:pPr>
      <w:r>
        <w:rPr>
          <w:sz w:val="22"/>
          <w:szCs w:val="22"/>
        </w:rPr>
        <w:t xml:space="preserve">☐ 모든 새 문장·수치에 출처와 신뢰도 태그를 붙였다.</w:t>
      </w:r>
    </w:p>
    <w:p>
      <w:pPr>
        <w:spacing w:after="120"/>
      </w:pPr>
      <w:r>
        <w:rPr>
          <w:sz w:val="22"/>
          <w:szCs w:val="22"/>
        </w:rPr>
        <w:t xml:space="preserve">☐ 추정으로 채운 칸이 없다 (못 찾은 건 공란 유지).</w:t>
      </w:r>
    </w:p>
    <w:p>
      <w:pPr>
        <w:spacing w:after="120"/>
      </w:pPr>
      <w:r>
        <w:rPr>
          <w:sz w:val="22"/>
          <w:szCs w:val="22"/>
        </w:rPr>
        <w:t xml:space="preserve">☐ 결정은 ADR 양식·상태(채택/보류/대체됨)로 적었다.</w:t>
      </w:r>
    </w:p>
    <w:p>
      <w:pPr>
        <w:spacing w:after="120"/>
      </w:pPr>
      <w:r>
        <w:rPr>
          <w:sz w:val="22"/>
          <w:szCs w:val="22"/>
        </w:rPr>
        <w:t xml:space="preserve">☐ 바뀐 숫자는 복리기준으로 재확인했다.</w:t>
      </w:r>
    </w:p>
    <w:p>
      <w:pPr>
        <w:spacing w:after="120"/>
      </w:pPr>
      <w:r>
        <w:rPr>
          <w:sz w:val="22"/>
          <w:szCs w:val="22"/>
        </w:rPr>
        <w:t xml:space="preserve">☐ 공통 척추는 한 곳만 고쳤다 (책에 복붙 안 함).</w:t>
      </w:r>
    </w:p>
    <w:p>
      <w:pPr>
        <w:spacing w:after="120"/>
      </w:pPr>
      <w:r>
        <w:rPr>
          <w:sz w:val="22"/>
          <w:szCs w:val="22"/>
        </w:rPr>
        <w:t xml:space="preserve">☐ 10장 공란 색인과 0.7 변경 이력을 갱신했다.</w:t>
      </w:r>
    </w:p>
    <w:p>
      <w:pPr>
        <w:spacing w:after="120"/>
      </w:pPr>
      <w:r>
        <w:rPr>
          <w:sz w:val="22"/>
          <w:szCs w:val="22"/>
        </w:rPr>
        <w:t xml:space="preserve">☐ 표지 버전·날짜를 올렸다.</w:t>
      </w:r>
    </w:p>
    <w:p>
      <w:pPr>
        <w:spacing w:after="120"/>
      </w:pPr>
      <w:r>
        <w:rPr>
          <w:sz w:val="22"/>
          <w:szCs w:val="22"/>
        </w:rPr>
        <w:t xml:space="preserve">☐ 파일명(영문)과 표지 제목이 일치한다.</w:t>
      </w:r>
    </w:p>
    <w:p>
      <w:pPr>
        <w:pStyle w:val="Heading2"/>
      </w:pPr>
      <w:r>
        <w:t xml:space="preserve">0.9 금지 — 하면 안 되는 것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추정으로 공란이나 내용을 채우는 것.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출처 없는 수치·주장 (거짓으로 간주).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엔진 코드 본문을 수정하는 것 (플러그인 래퍼로만).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공통 척추 내용을 책에 복붙하는 것 (드리프트).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옛 결정·수치를 삭제하는 것 ('대체됨'으로 남길 것).</w:t>
      </w:r>
    </w:p>
    <w:p>
      <w:r>
        <w:br w:type="page"/>
      </w:r>
    </w:p>
    <w:p>
      <w:pPr>
        <w:pStyle w:val="Heading1"/>
      </w:pPr>
      <w:r>
        <w:t xml:space="preserve">1. 한눈에 보기 (봇 카드)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담당 장세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추세장 (상승·하락 추세 지속 구간)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핵심 엔진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LonesomeTheBlue 'Pivot Point SuperTrend' 개조 — 진입을 피보 눌림목으로 교체, 부분청산 제거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최종 후보(Ch4 stg7)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ER0.45 게이트 + OI 무덤필터(z[0,1) 진입금지) + 분할진입A 3분할 + 피보 트레일링(0.3,0.5,0.6)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대표 지표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추세장 강함(2024 PF 2.10) / 횡보 약함(2025 PF 1.11→분할A로 +6.9% 전환). 분할A: PF 1.51→1.76, 누적 143→197%, MDD −11.5→−7.7%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Rauto 통합 성적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PF 1.643, 수익률 177%, 보유시간 13,391h (장시간 가동). 단독 최대 ~9.7%/월 @150% 노출, MDD ~−46%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정직한 한계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추세봇 단독으로는 고레버리지여도 월 25% 불가. 두 봇 합쳐도 위험 레버리지 없이 25% 어려움 → 추가 알파·빈도·목표재설정 필요</w:t>
            </w:r>
          </w:p>
        </w:tc>
      </w:tr>
    </w:tbl>
    <w:p>
      <w:pPr>
        <w:pStyle w:val="Heading1"/>
      </w:pPr>
      <w:r>
        <w:t xml:space="preserve">2. 개념·가설</w:t>
      </w:r>
    </w:p>
    <w:p>
      <w:pPr>
        <w:spacing w:after="120"/>
      </w:pPr>
      <w:r>
        <w:rPr>
          <w:sz w:val="22"/>
          <w:szCs w:val="22"/>
        </w:rPr>
        <w:t xml:space="preserve">이 봇이 노리는 엣지: 추세의 지속성. 추세가 확정된 뒤(피벗 기반 SuperTrend 방향), 가격이 잠시 되돌리는 눌림목에서 진입하면 평균 진입가가 좋아지고, 추세가 이어지는 동안 피보 트레일링으로 수익을 끝까지 따라간다는 가설.</w:t>
      </w:r>
    </w:p>
    <w:p>
      <w:pPr>
        <w:spacing w:after="120"/>
      </w:pPr>
      <w:r>
        <w:t xml:space="preserve">출생 경위: </w:t>
      </w:r>
      <w:r>
        <w:rPr>
          <w:i/>
          <w:iCs/>
        </w:rPr>
        <w:t xml:space="preserve">MACD 멀티타임프레임 분석에서 출발 → LonesomeTheBlue의 'Pivot Point SuperTrend' Pine 코드를 가져와, 추세방향·전환청산은 유지하고 진입만 '고점 갱신 뒤 눌림목(피보 0.3/0.5/0.6)'으로 교체, 부분청산 제거. 산출물 PP_SuperTrend_Pullback_InfraA_V3(Pine ~114줄) → 파이썬 test.py로 이식되어 백테스트.</w:t>
      </w:r>
      <w:r>
        <w:rPr>
          <w:i/>
          <w:iCs/>
          <w:color w:val="777777"/>
          <w:sz w:val="18"/>
          <w:szCs w:val="18"/>
        </w:rPr>
        <w:t xml:space="preserve">  (직접90 · 5/25 채팅)</w:t>
      </w:r>
    </w:p>
    <w:p>
      <w:pPr>
        <w:pStyle w:val="Heading1"/>
      </w:pPr>
      <w:r>
        <w:t xml:space="preserve">3. 데이터 사양 → 공통 척추 참조</w:t>
      </w:r>
    </w:p>
    <w:p>
      <w:pPr>
        <w:spacing w:after="120"/>
      </w:pPr>
      <w:r>
        <w:rPr>
          <w:sz w:val="22"/>
          <w:szCs w:val="22"/>
        </w:rPr>
        <w:t xml:space="preserve">상세는 공통 척추 참조. 이 봇이 실제로 쓰는 외부신호: OI(8h) z-score, BB(8h). 두 값은 load_oi_8h / load_bb_8h 가 7시간봉에 'last'로 매칭(미래참조 없음).</w:t>
      </w:r>
    </w:p>
    <w:p>
      <w:pPr>
        <w:pStyle w:val="Heading1"/>
      </w:pPr>
      <w:r>
        <w:t xml:space="preserve">4. 핵심로직 명세</w:t>
      </w:r>
    </w:p>
    <w:p>
      <w:pPr>
        <w:pStyle w:val="Heading2"/>
      </w:pPr>
      <w:r>
        <w:t xml:space="preserve">4.1 진입·청산 규칙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방향: 원본 Trend 변수에서 직접(별도 구조 게이트 없음).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진입: 추세전환(피벗 flip) 후 확정 HL(롱)·LH(숏) 피벗에서 눌림목 진입. 분할진입 방식A(피보 되돌림 기반 3분할).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손절: 2단계 — ① 초기 진입가 ± SL_PCT(1.0%) ② 피보 SL 형성 후 0.3/0.5/0.6 되돌림 트레일링(이익 방향으로만 단조 이동).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익절: 없음(SL 터치만). 추세 반전 시 close_all 백스톱. 반대신호 시 wait-cancel-rearm.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장세 게이트: ER(효율성비율) ≥ 0.45일 때만 OI 무덤필터 작동. OI z-score [0,1) 구간은 진입금지(무덤).</w:t>
      </w:r>
    </w:p>
    <w:p>
      <w:pPr>
        <w:pStyle w:val="Heading2"/>
      </w:pPr>
      <w:r>
        <w:t xml:space="preserve">4.2 주요 상수 (원본 SpTrd_Fib)</w:t>
      </w:r>
    </w:p>
    <w:p>
      <w:pPr>
        <w:spacing w:after="120"/>
      </w:pPr>
      <w:r>
        <w:rPr>
          <w:sz w:val="20"/>
          <w:szCs w:val="20"/>
        </w:rPr>
        <w:t xml:space="preserve">LEFT=4, RIGHT=1, COST=0.0004, FUND_8H=0.0001, FIB=(0.3,0.5,0.6), SL_PCT=1.0, TF_MIN=7*60, START_CAP=10000, S4_PCT=0.30, ER_N=20, ER_TREND=0.45, DZ_LO=0.0, DZ_HI=1.0</w:t>
      </w:r>
    </w:p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  (직접90 · 5/31 인수인계보고서)</w:t>
      </w:r>
    </w:p>
    <w:p>
      <w:pPr>
        <w:pStyle w:val="Heading2"/>
      </w:pPr>
      <w:r>
        <w:t xml:space="preserve">4.3 핵심 함수 (test 코드 계보)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함수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역할 · In/Out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compute_signals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피벗·추세·ADX·ER 등 전 신호 1회 사전계산(속도). In: OHLCV df / Out: 신호 컬럼 추가 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run_strategy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백테스트 1패스. In 인자: dz_oi(무덤)·gate_mode(ER)·fib·split / Out: 거래원장·자본곡선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compute_split_entry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분할진입 평단가 계산 (A=피보되돌림 / B=시간균등)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load_oi_8h / load_bb_8h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OI·BB를 7h봉에 last로 매칭 (미래참조 없음)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ml_judge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train·test PF·격차·일관성으로 견고성 점수(과최적화 페널티)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equity_s4 / equity_risk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자본곡선·MDD·파산 계산 (실효노출 스케일)</w:t>
            </w:r>
          </w:p>
        </w:tc>
      </w:tr>
    </w:tbl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Stack④ 최종 구성(칩필터·쿨다운)의 정확한 코드·임계값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기억상 Stack④ = ER 게이트 + 칩필터(CHOP&gt;65 &amp; ER&lt;0.35 &amp; ADX&lt;25) + 쿨다운(연속손절 K=4 → M=8봉 정지). 07prj 원문에서 정확 수치·코드를 찾아 4.x 절로 추가.</w:t>
      </w:r>
      <w:r>
        <w:rPr>
          <w:i/>
          <w:iCs/>
          <w:color w:val="555555"/>
          <w:sz w:val="19"/>
          <w:szCs w:val="19"/>
        </w:rPr>
        <w:t xml:space="preserve">   ▷ 보강 위치: 07prj (Ch7 Stack 비교)</w:t>
      </w:r>
    </w:p>
    <w:p>
      <w:pPr>
        <w:pStyle w:val="Heading1"/>
      </w:pPr>
      <w:r>
        <w:t xml:space="preserve">5. 결정로그 (ADR)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'왜 A 대신 B를 골랐나'를 한 줄씩. 상태=채택/폐기/보류. 폐기도 자산입니다(같은 함정 재시도 방지).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040"/>
        <w:gridCol w:w="2700"/>
        <w:gridCol w:w="2100"/>
      </w:tblGrid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결정 (맥락 → 선택)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결과·상태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근거·출처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부분청산 제거 + 진입을 피보 눌림목으로 교체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SpTrd_Fib 본체 확정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5/25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장세 게이트: ADX vs ER → 추측 말고 테스트로 결정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ER0.45 채택(4/4년 일관·고원·WF88)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5/31 (선장님 교정)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 무덤구간 [0,1) 진입금지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승률9.4%·누적−52%·p=0.0001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5/31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분할진입 A(피보) vs B(시간균등)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A채택 / B폐기(PF 0.66)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5/31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효과노출 = 진입수량% × 레버리지 (단일 축)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두 변수 분리 최적화 금지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5/31 (선장님 교정)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최적화 순서: 게이트 먼저 → 봇 파라미터 (동시 그리드 회피)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과최적화 방지 · 채택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5/31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TF 7h 유지, TF 최적화(1/2/4/6/7/8/9/10h) 연기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· 보류(대기열)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직접90 · 5/31</w:t>
            </w:r>
          </w:p>
        </w:tc>
      </w:tr>
    </w:tbl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ADR: Stack③ vs Stack④ 비교·선택 사유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기억상 Stack④가 약세기 방어·CPCV 견고성에서 우위라 채택. 07prj 원문에서 비교표·수치를 찾아 ADR 행으로 추가.</w:t>
      </w:r>
      <w:r>
        <w:rPr>
          <w:i/>
          <w:iCs/>
          <w:color w:val="555555"/>
          <w:sz w:val="19"/>
          <w:szCs w:val="19"/>
        </w:rPr>
        <w:t xml:space="preserve">   ▷ 보강 위치: 07prj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ADR: Greed Short Guard 채택 (FNG≥55 숏 차단)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fng_greed_guard.py가 9/9 동시충족을 통과한 검증 원문을 찾아 맥락·결과·출처와 함께 ADR 행으로.</w:t>
      </w:r>
      <w:r>
        <w:rPr>
          <w:i/>
          <w:iCs/>
          <w:color w:val="555555"/>
          <w:sz w:val="19"/>
          <w:szCs w:val="19"/>
        </w:rPr>
        <w:t xml:space="preserve">   ▷ 보강 위치: Greed Guard 검증 채팅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ADR: 쿨다운 버그 수정 (백테스트 vs 라이브 일관)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백테스트 cooldown.py의 flip-loss-preserves-count 와 라이브 CooldownState else-branch reset 불일치 → 백테스트 정본으로 통일한 원문을 찾아 ADR 행으로.</w:t>
      </w:r>
      <w:r>
        <w:rPr>
          <w:i/>
          <w:iCs/>
          <w:color w:val="555555"/>
          <w:sz w:val="19"/>
          <w:szCs w:val="19"/>
        </w:rPr>
        <w:t xml:space="preserve">   ▷ 보강 위치: 쿨다운 수정 채팅</w:t>
      </w:r>
    </w:p>
    <w:p>
      <w:pPr>
        <w:pStyle w:val="Heading1"/>
      </w:pPr>
      <w:r>
        <w:t xml:space="preserve">6. 검증 방법론·결과</w:t>
      </w:r>
    </w:p>
    <w:p>
      <w:pPr>
        <w:spacing w:after="120"/>
      </w:pPr>
      <w:r>
        <w:rPr>
          <w:sz w:val="22"/>
          <w:szCs w:val="22"/>
        </w:rPr>
        <w:t xml:space="preserve">기준: 8개 이상 시나리오 · 실데이터 · 왕복 14bp 비용 · 실펀딩. 최종 판정은 복리기준(단순합 개선이 복리잔고를 해칠 수 있음).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연도/항목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값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2024(추세장) PF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2.10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추세장 강함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2025(횡보) PF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1.11 → +6.9%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분할A로 −16.6%→+6.9% 전환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최대 연속손실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23연속 / −25.1%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비망록 가정(14연속·−20%) 깨짐 → 사이징 전제 수정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분할A 효과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PF 1.51→1.76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누적 143→197%, MDD −11.5→−7.7%</w:t>
            </w:r>
          </w:p>
        </w:tc>
      </w:tr>
    </w:tbl>
    <w:p>
      <w:pPr>
        <w:pStyle w:val="Heading1"/>
      </w:pPr>
      <w:r>
        <w:t xml:space="preserve">7. 누수 방지 시트 (룩어헤드/Leakage)</w:t>
      </w:r>
    </w:p>
    <w:p>
      <w:pPr>
        <w:spacing w:after="120"/>
      </w:pPr>
      <w:r>
        <w:rPr>
          <w:sz w:val="22"/>
          <w:szCs w:val="22"/>
        </w:rPr>
        <w:t xml:space="preserve">표준: Kapoor &amp; Narayanan(2023) 8유형 누수 점검. 이 봇 특이사항: 외부신호(OI·BB) last 매칭으로 미래참조 차단. 8개 오염검사는 check.py가 수행(출력 D:\ML\verify\00WorkHstr\).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check.py 8개 오염검사 항목 원문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check.py를 찾아 8개 검사 각각이 어떤 누수를 막는지 1줄씩 기록(재현 시 동일 검사 재실행 가능하도록).</w:t>
      </w:r>
      <w:r>
        <w:rPr>
          <w:i/>
          <w:iCs/>
          <w:color w:val="555555"/>
          <w:sz w:val="19"/>
          <w:szCs w:val="19"/>
        </w:rPr>
        <w:t xml:space="preserve">   ▷ 보강 위치: 엔진 zip 동봉 check.py</w:t>
      </w:r>
    </w:p>
    <w:p>
      <w:pPr>
        <w:pStyle w:val="Heading1"/>
      </w:pPr>
      <w:r>
        <w:t xml:space="preserve">8. 폐기 자산 (왜 버렸나)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폐기 대상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버린 이유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분할진입 B(시간균등)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PF 0.66 — 치명적. A 대비 명백 열위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ADX 게이트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 게이트에 밀림(테스트 비교)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CHOP(초기)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계산만 하고 미사용 → 이후 ML 입력 후보로 부활 논의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MTF + Zero-lag / CVD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MTF+Zero-lag 폐기영역, CVD는 taker 미검증·횡보 무력 (6/7)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월 25% 목표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추세봇 단독·고레버리지여도 비현실 확인 → 목표 재설정 근거</w:t>
            </w:r>
          </w:p>
        </w:tc>
      </w:tr>
    </w:tbl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ML 레짐 분류(폐기) 원문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기억상 CPCV AUC 0.495(동전던지기) → 구조적 예측불가로 폐기. 원문(검증 수치)을 찾아 폐기자산 행으로 정식 기록.</w:t>
      </w:r>
      <w:r>
        <w:rPr>
          <w:i/>
          <w:iCs/>
          <w:color w:val="555555"/>
          <w:sz w:val="19"/>
          <w:szCs w:val="19"/>
        </w:rPr>
        <w:t xml:space="preserve">   ▷ 보강 위치: ML 레짐 검증 채팅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RautoV80k 평가(폐기) 원문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기억상 손절폭&lt;왕복비용·91% NO_PROFIT → 중단. 원문을 찾아 근거와 함께 기록.</w:t>
      </w:r>
      <w:r>
        <w:rPr>
          <w:i/>
          <w:iCs/>
          <w:color w:val="555555"/>
          <w:sz w:val="19"/>
          <w:szCs w:val="19"/>
        </w:rPr>
        <w:t xml:space="preserve">   ▷ 보강 위치: RautoV80k 평가 채팅</w:t>
      </w:r>
    </w:p>
    <w:p>
      <w:pPr>
        <w:pStyle w:val="Heading1"/>
      </w:pPr>
      <w:r>
        <w:t xml:space="preserve">9. 재현 런북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환경: Windows PC, D:\ML\verify\ 로컬 파이썬 하니스, zip 업로드·실행 사이클.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엔진: SpTrd_Fib_V1_Champion.py — 절대 수정 금지, 모든 로직은 플러그인 래퍼로. SHA256 해시 검증.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데이터: 1분봉 28컬럼(+OI·taker·top trader) / 펀딩 8h / 36개월.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실행: 데이터 로드 → compute_signals → run_strategy(게이트·무덤·분할A) → equity → check.py 8검사 → PNG+마크다운표.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엔진 파일 SHA256 + 정확 파라미터 파일(YAML/JSON)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최종 엔진의 해시와, 라이브=백테스트 일치를 보장할 파라미터 파일을 첨부. (라이브 파라미터 표류가 백테스트와 실거래를 어긋나게 하는 최대 위험)</w:t>
      </w:r>
      <w:r>
        <w:rPr>
          <w:i/>
          <w:iCs/>
          <w:color w:val="555555"/>
          <w:sz w:val="19"/>
          <w:szCs w:val="19"/>
        </w:rPr>
        <w:t xml:space="preserve">   ▷ 보강 위치: 엔진 zip</w:t>
      </w:r>
    </w:p>
    <w:p>
      <w:pPr>
        <w:pStyle w:val="Heading1"/>
      </w:pPr>
      <w:r>
        <w:t xml:space="preserve">10. 미해결 · 다음 · 공란 색인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TF 최적화(1/2/4/6/7/8/9/10h) — 대기열.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외부변수 알파(펀딩 극단 다이버전스 숏게이트, 캘린더) — 측정먼저 → 9/9 → CPCV (이식 아님).</w:t>
      </w:r>
    </w:p>
    <w:p>
      <w:pPr>
        <w:spacing w:after="120"/>
      </w:pPr>
      <w:r>
        <w:rPr>
          <w:sz w:val="22"/>
          <w:szCs w:val="22"/>
        </w:rPr>
        <w:t xml:space="preserve">공란 색인: §4.3 Stack④ / §5 Greed Guard·쿨다운·Stack③vs④ / §7 check.py 8검사 / §8 ML레짐·RautoV80k / §9 해시·파라미터 / §S 챔피언 인터페이스 3건.</w:t>
      </w:r>
    </w:p>
    <w:p>
      <w:pPr>
        <w:pStyle w:val="Heading1"/>
      </w:pPr>
      <w:r>
        <w:t xml:space="preserve">S. 공통 척추 참조 (Rauto 챔피언 시스템)</w:t>
      </w:r>
    </w:p>
    <w:p>
      <w:pPr>
        <w:spacing w:after="120"/>
      </w:pPr>
      <w:r>
        <w:rPr>
          <w:sz w:val="22"/>
          <w:szCs w:val="22"/>
        </w:rPr>
        <w:t xml:space="preserve">아래 항목은 두 봇이 공유하므로 이 책에 중복 기재하지 않고, 공통 척추 문서(챔피언 시스템 사양 = Basic_Trading_Environment_Setup 계열) 한 곳을 참조합니다. 한쪽만 고쳐져 숫자가 어긋나는 재현 불일치를 막기 위함입니다.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데이터 사양(1분봉 28컬럼+OI·taker·top trader / 펀딩 8h / CVD 15m / 36개월) → 공통 척추 참조.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검증 방법론(9/9 동시충족·CPCV·워크포워드·복리기준) → 공통 척추 참조.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리스크 3중 방어(격리마진 손실상한 / adlQuantile=4 시 증거금 추가 API / 변동성 진입필터) → 공통 척추 참조.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용어·색인 → 공통 척추 참조.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챔피언 인터페이스 규약 — 새로 확정된 요구사항 (아직 미구축, 공란 다수):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플러그인 핫스왑·항상성: 봇은 플러그인으로 구동되고, 언제 교체·수정해도 Rauto는 다운·리셋이 없어야 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최적화 모듈 플러그인: 시장상황·투자성향이 바뀌면 언제든 재최적화하도록 최적화 모듈을 끼울 수 있어야 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2"/>
          <w:szCs w:val="22"/>
        </w:rPr>
        <w:t xml:space="preserve">롱숏별 실시간 모니터링: 슬롯마다·봇마다 롱숏별 승률·PF·거래횟수를 실시간 점검, 일정 레벨 이상 문제 시 선장님께 알림 + 자동대응.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핫스왑 항상성의 구체 메커니즘(상태 분리·무중단 교체 방식)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Rauto 오케스트레이터 설계/코드를 찾아 무중단 교체가 어떻게 보장되는지 기록.</w:t>
      </w:r>
      <w:r>
        <w:rPr>
          <w:i/>
          <w:iCs/>
          <w:color w:val="555555"/>
          <w:sz w:val="19"/>
          <w:szCs w:val="19"/>
        </w:rPr>
        <w:t xml:space="preserve">   ▷ 보강 위치: 07prj/08prj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최적화 모듈 인터페이스(입력 파라미터 범위·목적함수·재최적화 트리거)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최적화 모듈 사양을 찾아 어떤 설정을 어떤 기준으로 다시 도는지 기록.</w:t>
      </w:r>
      <w:r>
        <w:rPr>
          <w:i/>
          <w:iCs/>
          <w:color w:val="555555"/>
          <w:sz w:val="19"/>
          <w:szCs w:val="19"/>
        </w:rPr>
        <w:t xml:space="preserve">   ▷ 보강 위치: 07prj/08prj</w:t>
      </w:r>
    </w:p>
    <w:p>
      <w:pPr>
        <w:pBdr>
          <w:left w:val="single" w:color="E0A040" w:sz="18" w:space="10"/>
        </w:pBdr>
        <w:shd w:fill="FBF0DF" w:val="clear"/>
        <w:spacing w:after="140" w:before="80"/>
      </w:pPr>
      <w:r>
        <w:rPr>
          <w:b/>
          <w:bCs/>
          <w:color w:val="B45309"/>
          <w:sz w:val="22"/>
          <w:szCs w:val="22"/>
        </w:rPr>
        <w:t xml:space="preserve">【공란 — 채울 것】 </w:t>
      </w:r>
      <w:r>
        <w:rPr>
          <w:b/>
          <w:bCs/>
          <w:sz w:val="22"/>
          <w:szCs w:val="22"/>
        </w:rPr>
        <w:t xml:space="preserve">모니터링 임계 레벨 수치 + '자동대응'의 구체 행동 정의</w:t>
      </w:r>
      <w:r>
        <w:rPr>
          <w:i/>
          <w:iCs/>
          <w:color w:val="555555"/>
          <w:sz w:val="19"/>
          <w:szCs w:val="19"/>
        </w:rPr>
        <w:t xml:space="preserve">   ▷ 채우는 법: </w:t>
      </w:r>
      <w:r>
        <w:rPr>
          <w:color w:val="555555"/>
          <w:sz w:val="19"/>
          <w:szCs w:val="19"/>
        </w:rPr>
        <w:t xml:space="preserve">선장님 정의 필요 — 자동대응이 봇 전환인지·중단인지·사이즈 축소인지·알림만인지, 임계 수치(예: 롱 PF&lt;1.0 N거래 지속)와 '투자성향' 정의를 확정해 기록.</w:t>
      </w:r>
      <w:r>
        <w:rPr>
          <w:i/>
          <w:iCs/>
          <w:color w:val="555555"/>
          <w:sz w:val="19"/>
          <w:szCs w:val="19"/>
        </w:rPr>
        <w:t xml:space="preserve">   ▷ 보강 위치: 선장님 결정 → 07prj/08prj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2026-06-09T04:59:30.626Z</dcterms:created>
  <dcterms:modified xsi:type="dcterms:W3CDTF">2026-06-09T04:59:30.639Z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