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KeyNote — 260625_01_Rauto_Sys_Reform (기술 상세)</w:t>
      </w:r>
    </w:p>
    <w:p>
      <w:pPr>
        <w:pStyle w:val="Heading1"/>
      </w:pPr>
      <w:r>
        <w:t>A. 비용 2레이어 철칙 (§7)</w:t>
      </w:r>
    </w:p>
    <w:p>
      <w:r>
        <w:rPr>
          <w:b w:val="0"/>
          <w:sz w:val="21"/>
        </w:rPr>
        <w:t>selection_cost(신호 4bp, 봉선정용·P&amp;L아님)와 execution_cost(RautoCEX, 진짜P&amp;L)는 다른 것. RautoCEX로 모으는 건 execution만. 이걸 어기면 갑/을 부활. 코드에서 이름 분리.</w:t>
      </w:r>
    </w:p>
    <w:p>
      <w:pPr>
        <w:pStyle w:val="Heading1"/>
      </w:pPr>
      <w:r>
        <w:t>B. 앵커 회귀 규율 (안전장치1)</w:t>
      </w:r>
    </w:p>
    <w:p>
      <w:r>
        <w:rPr>
          <w:b w:val="0"/>
          <w:sz w:val="21"/>
        </w:rPr>
        <w:t>모든 모듈 추출은 '같은 config→같은 수익(+1851.6%/MDD-24.6%)'을 1원단위로 재현해야 머지. ①②③ 모두 차이 0.000%p로 통과. 이게 리팩터 회귀(S3)·집중오염(S1)의 안전망.</w:t>
      </w:r>
    </w:p>
    <w:p>
      <w:pPr>
        <w:pStyle w:val="Heading1"/>
      </w:pPr>
      <w:r>
        <w:t>C. 룩어헤드 100% 누수 발견 (안전장치3)</w:t>
      </w:r>
    </w:p>
    <w:p>
      <w:r>
        <w:rPr>
          <w:b w:val="0"/>
          <w:sz w:val="21"/>
        </w:rPr>
        <w:t>resample label='left'라 봉 라벨=시작시각. 게이트 없이 '라벨&lt;=now'로 접근하면 그 봉은 마감 전까지 항상 미래로 뻗어 100% 미래참조. DataHub의 'close_time&lt;=now' 게이트가 0건으로 차단.</w:t>
      </w:r>
    </w:p>
    <w:p>
      <w:pPr>
        <w:pStyle w:val="Heading1"/>
      </w:pPr>
      <w:r>
        <w:t>D. 실비용 재산정 (캡틴 교정)</w:t>
      </w:r>
    </w:p>
    <w:p>
      <w:r>
        <w:rPr>
          <w:b w:val="0"/>
          <w:sz w:val="21"/>
        </w:rPr>
        <w:t>+1852%는 청산 슬립0 낙관. AI가 지어낸 슬립모델(base3+분위, 청산4.7bp)은 과대→폐기. 캡틴 측정(exec_realism 932거래) 갭슬립=0.00bp. 1m봉이 못 보는 호가스프레드 1bp만 더하면 현실 +1483%(MDD-25 유지). 진입·구조청산은 반전예상 정해진레벨=지정가 메이커(체결가능 1m사전판정).</w:t>
      </w:r>
    </w:p>
    <w:p>
      <w:pPr>
        <w:pStyle w:val="Heading1"/>
      </w:pPr>
      <w:r>
        <w:t>E. 7 안전장치 (위험 S1~S8 대책)</w:t>
      </w:r>
    </w:p>
    <w:p>
      <w:r>
        <w:rPr>
          <w:b w:val="0"/>
          <w:sz w:val="21"/>
        </w:rPr>
        <w:t>· ①앵커회귀관문 ②FillModel철칙(도달≠체결,스톱=시장가+슬립) ③봉마감게이트+룩어헤드단위테스트 ④비용 이름분리</w:t>
      </w:r>
    </w:p>
    <w:p>
      <w:r>
        <w:rPr>
          <w:b w:val="0"/>
          <w:sz w:val="21"/>
        </w:rPr>
        <w:t>· ⑤챔피언선발=CPCV/held-out만(full표본금지) ⑥벡터·이벤트 모델공유 ⑦슬립 틱실측보정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