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Order — Rauto 실거래(소액) 전환 검증·보강</w:t>
      </w:r>
    </w:p>
    <w:p>
      <w:r>
        <w:t>작성 2026-06-20 | 작성자 Claude(Opus 4.8, Claude Code) | src=캡틴 지시 2026-06-20(6/20 페이퍼 테스트 후 소액 실거래 단계)</w:t>
      </w:r>
    </w:p>
    <w:p>
      <w:r>
        <w:t>한 줄: 06-20 페이퍼 테스트 통과 → 소액 실거래로 간다. 단 ★현 시스템엔 '실주문을 내는 코드가 전혀 없다'(신호생성+페이퍼 P&amp;L 시뮬까지). 실거래는 상주 주문봇을 새로 만들고, 아래 P0 안전장치를 테스트넷·소액으로 통과한 뒤에만 개시한다. 본 문서 = 코드·데이터흐름·타점 감사 + 리스크 체크리스트 + 시나리오별 단계검증·보강 계획.</w:t>
      </w:r>
    </w:p>
    <w:p>
      <w:pPr>
        <w:pStyle w:val="Heading1"/>
      </w:pPr>
      <w:r>
        <w:t>1. 맥락 / 전제</w:t>
      </w:r>
    </w:p>
    <w:p>
      <w:r>
        <w:t>확정 알파(채택): R2 성급왕TS 단독(인트라바 손절+쿨다운, CPCV 표준6 통과 p25+24%). 챔피언=R2. R1 성급단독·R3 최적듀얼·R4 최고Calmar듀얼은 비교/관찰. 실비용 단일출처(§7 [버전B] 8bp = 진입 메이커2+청산 테이커4+슬립2, 펀딩 별도). 목표(§0): 월+10%·매월 양수·절대 MDD -20% 이내.</w:t>
      </w:r>
    </w:p>
    <w:p>
      <w:r>
        <w:t>실거래 자본: 소액부터(예 $100~$1,000), 마이크로 사이즈로 시작. 절대 출금권한 없는 API키.</w:t>
      </w:r>
    </w:p>
    <w:p>
      <w:pPr>
        <w:pStyle w:val="Heading1"/>
      </w:pPr>
      <w:r>
        <w:t>2. 현 시스템 진단 (코드·데이터흐름·타점 — 차근차근)</w:t>
      </w:r>
    </w:p>
    <w:p>
      <w:pPr>
        <w:pStyle w:val="Heading2"/>
      </w:pPr>
      <w:r>
        <w:t>2.1 코드 구조</w:t>
      </w:r>
    </w:p>
    <w:p>
      <w:r>
        <w:t>구성: Dauto 수집(REST 폴러) → C:\BinanceData CSV → 봇(신호 on_bar) → rauto_paper_engine(가상 P&amp;L) → state.json → 제어앱(대시보드). ★rauto_paper_engine.resolve_replay(R, mae, fund)는 '사전계산된 수익 R을 적용'하는 시뮬레이터다(슬리피지·MMR티어·하드스탑 청산 모델 내장하나 전부 가상). 전수 검색 결과 거래소 주문 코드(ccxt/fapi/create_order/clientOrderId/reduceOnly) 0건 = 실주문 레이어 전무.</w:t>
      </w:r>
    </w:p>
    <w:p>
      <w:r>
        <w:t>rauto_contract.py: Signal(action/side/size_pct/leverage/sl/tp), Fill(체결 통지), BotPlugin.on_fill 인터페이스는 존재 → 주문봇이 이 계약을 구현하면 봇 본체(§8 해시락) 무수정으로 결합 가능. 단 Signal엔 주문타입(지정/시장/스톱) 구분·clientOrderId·멱등키 없음 → 주문봇이 보강.</w:t>
      </w:r>
    </w:p>
    <w:p>
      <w:pPr>
        <w:pStyle w:val="Heading2"/>
      </w:pPr>
      <w:r>
        <w:t>2.2 데이터 흐름 (현재 vs 실거래 필요)</w:t>
      </w:r>
    </w:p>
    <w:p>
      <w:r>
        <w:t>현재: 매시간 '전체 재생(replay)' = 누적 CSV를 처음부터 재관통해 state.json 재작성(멱등·배치). 실거래 필요: 실시간 피드(웹소켓 권장) → 봉 합성 → 봉마감 신호 → ★실주문 발행 → 체결확인(User Data Stream) → 포지션 대사 → 영속 장부. 이벤트 기반·상주.</w:t>
      </w:r>
    </w:p>
    <w:p>
      <w:pPr>
        <w:pStyle w:val="Heading2"/>
      </w:pPr>
      <w:r>
        <w:t>2.3 타점 결정 (검증된 부분 + 갭)</w:t>
      </w:r>
    </w:p>
    <w:p>
      <w:r>
        <w:t>타점: TS=7H봉·SW=8H봉 '마감 시' 진입/청산 판정, 체결=다음봉 시가(지정가 가정)·손절=시장가. 신호 자체는 인과적(룩어헤드 없음, 이번 세션 3각 감사 확인). 갭: ①지정가 '다음 긴봉 창 100% 체결' 전제(§7 [B] 근거)가 변동장서 깨짐=최대 갭 ②스톱 시장가 슬리피지/갭 ③'동치' 테스트는 결정성만 검증(인과성 아님) ④Rauto1 봉경계 epoch(백테와 5h 어긋남; R2는 핀고정 완료 399c1b8).</w:t>
      </w:r>
    </w:p>
    <w:p>
      <w:pPr>
        <w:pStyle w:val="Heading1"/>
      </w:pPr>
      <w:r>
        <w:t>3. ★최대 블로커 — 상주 주문봇(live executor) 부재</w:t>
      </w:r>
    </w:p>
    <w:p>
      <w:r>
        <w:t>실거래의 단일 최대 과제. 새로 만들어야 할 컴포넌트: (1)봇 Signal→거래소 주문 변환(지정가 진입·STOP_MARKET reduceOnly 손절) (2)체결확인(웹소켓 User Data Stream 1차+REST 백업) (3)멱등 주문(결정적 clientOrderId, 타임아웃 시 Query 후 재전송) (4)포지션 대사(거래소=진실원장) (5)킬스위치 (6)웹소켓 견고성. 페이퍼엔진은 P&amp;L 검증용으로 병행.</w:t>
      </w:r>
    </w:p>
    <w:p>
      <w:pPr>
        <w:pStyle w:val="Heading1"/>
      </w:pPr>
      <w:r>
        <w:t>4. 실거래 개시 전 필수 체크리스트 (Binance 공식문서 기반, 우선순위)</w:t>
      </w:r>
    </w:p>
    <w:p>
      <w:r>
        <w:t>P0=없으면 개시금지 · P1=개시 전 강력권장 · P2=초기운영 중 정착. (출처: developers.binance.com 공식 + 업계합의, 신뢰도 95/55)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우선</w:t>
            </w:r>
          </w:p>
        </w:tc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통과 기준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킬스위치(일일최대손실+누적MDD)</w:t>
            </w:r>
          </w:p>
        </w:tc>
        <w:tc>
          <w:tcPr>
            <w:tcW w:type="dxa" w:w="2160"/>
          </w:tcPr>
          <w:p>
            <w:r>
              <w:t>도달 시 신규차단+reduceOnly 청산 자동(테스트넷 검증)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API키 권한 최소화</w:t>
            </w:r>
          </w:p>
        </w:tc>
        <w:tc>
          <w:tcPr>
            <w:tcW w:type="dxa" w:w="2160"/>
          </w:tcPr>
          <w:p>
            <w:r>
              <w:t>출금 비활성+IP 화이트리스트+시크릿 격리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포지션모드 명시(hedge/one-way)</w:t>
            </w:r>
          </w:p>
        </w:tc>
        <w:tc>
          <w:tcPr>
            <w:tcW w:type="dxa" w:w="2160"/>
          </w:tcPr>
          <w:p>
            <w:r>
              <w:t>시작시 set&amp;조회. 듀얼 동일심볼 롱숏 동시면 hedge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모든 청산 reduceOnly/closePosition</w:t>
            </w:r>
          </w:p>
        </w:tc>
        <w:tc>
          <w:tcPr>
            <w:tcW w:type="dxa" w:w="2160"/>
          </w:tcPr>
          <w:p>
            <w:r>
              <w:t>의도치 않은 신규·증액 0건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clientOrderId 멱등 재시도</w:t>
            </w:r>
          </w:p>
        </w:tc>
        <w:tc>
          <w:tcPr>
            <w:tcW w:type="dxa" w:w="2160"/>
          </w:tcPr>
          <w:p>
            <w:r>
              <w:t>타임아웃 시 Query후 재전송, 중복주문 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부팅 대사 + 고아주문 정리</w:t>
            </w:r>
          </w:p>
        </w:tc>
        <w:tc>
          <w:tcPr>
            <w:tcW w:type="dxa" w:w="2160"/>
          </w:tcPr>
          <w:p>
            <w:r>
              <w:t>거래소로 내부장부 재구성·stale 취소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주문 사전검증(tick/step/minQty/minNotional)</w:t>
            </w:r>
          </w:p>
        </w:tc>
        <w:tc>
          <w:tcPr>
            <w:tcW w:type="dxa" w:w="2160"/>
          </w:tcPr>
          <w:p>
            <w:r>
              <w:t>exchangeInfo 라운딩, -1013 거부 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레버·단일포지션 명목 하드캡</w:t>
            </w:r>
          </w:p>
        </w:tc>
        <w:tc>
          <w:tcPr>
            <w:tcW w:type="dxa" w:w="2160"/>
          </w:tcPr>
          <w:p>
            <w:r>
              <w:t>22 초과·캡 초과 주문 차단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시계동기(NTP+서버오프셋), recvWindow 5000</w:t>
            </w:r>
          </w:p>
        </w:tc>
        <w:tc>
          <w:tcPr>
            <w:tcW w:type="dxa" w:w="2160"/>
          </w:tcPr>
          <w:p>
            <w:r>
              <w:t>-1021 거부 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웹소켓 재연결(지수백오프)+listenKey 30분 keepalive+재연결후 대사</w:t>
            </w:r>
          </w:p>
        </w:tc>
        <w:tc>
          <w:tcPr>
            <w:tcW w:type="dxa" w:w="2160"/>
          </w:tcPr>
          <w:p>
            <w:r>
              <w:t>강제끊김 테스트 자동복구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지정가 미체결 타임아웃·부분체결 잔량정책</w:t>
            </w:r>
          </w:p>
        </w:tc>
        <w:tc>
          <w:tcPr>
            <w:tcW w:type="dxa" w:w="2160"/>
          </w:tcPr>
          <w:p>
            <w:r>
              <w:t>미체결 취소/전환, 실체결만 장부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슬리피지 가드(시장가 손절 초과시 알림/축소)</w:t>
            </w:r>
          </w:p>
        </w:tc>
        <w:tc>
          <w:tcPr>
            <w:tcW w:type="dxa" w:w="2160"/>
          </w:tcPr>
          <w:p>
            <w:r>
              <w:t>한도초과 감지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청산가 모니터(티어형 MMR)+mark가 거리알람</w:t>
            </w:r>
          </w:p>
        </w:tc>
        <w:tc>
          <w:tcPr>
            <w:tcW w:type="dxa" w:w="2160"/>
          </w:tcPr>
          <w:p>
            <w:r>
              <w:t>진입전 청산버퍼 검증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데이터 워치독(봉갭/지연→신호보류)+봉경계 백테정합</w:t>
            </w:r>
          </w:p>
        </w:tc>
        <w:tc>
          <w:tcPr>
            <w:tcW w:type="dxa" w:w="2160"/>
          </w:tcPr>
          <w:p>
            <w:r>
              <w:t>갭시 진입보류, resample 원점 일치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비용 단일출처(8bp+실펀딩)</w:t>
            </w:r>
          </w:p>
        </w:tc>
        <w:tc>
          <w:tcPr>
            <w:tcW w:type="dxa" w:w="2160"/>
          </w:tcPr>
          <w:p>
            <w:r>
              <w:t>§7 [B] 적용, 이중계산 0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알림 7종(체결·오류·킬·끊김·대사불일치·일손익·펀딩)</w:t>
            </w:r>
          </w:p>
        </w:tc>
        <w:tc>
          <w:tcPr>
            <w:tcW w:type="dxa" w:w="2160"/>
          </w:tcPr>
          <w:p>
            <w:r>
              <w:t>실트리거 수신 확인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페이퍼-라이브 병행+fill 슬립분포 대조</w:t>
            </w:r>
          </w:p>
        </w:tc>
        <w:tc>
          <w:tcPr>
            <w:tcW w:type="dxa" w:w="2160"/>
          </w:tcPr>
          <w:p>
            <w:r>
              <w:t>거래단위 괴리 측정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램프업 게이트+거래소 점검대응</w:t>
            </w:r>
          </w:p>
        </w:tc>
        <w:tc>
          <w:tcPr>
            <w:tcW w:type="dxa" w:w="2160"/>
          </w:tcPr>
          <w:p>
            <w:r>
              <w:t>50~100거래·신고점·괴리충족 시만 증액</w:t>
            </w:r>
          </w:p>
        </w:tc>
      </w:tr>
    </w:tbl>
    <w:p>
      <w:pPr>
        <w:pStyle w:val="Heading1"/>
      </w:pPr>
      <w:r>
        <w:t>5. 시나리오별 단계검증 (네 판단 — 다양한 상황 가정)</w:t>
      </w:r>
    </w:p>
    <w:p>
      <w:r>
        <w:t>각 시나리오: 가정 → 위험 → 검증방법 → 보강. 테스트넷/소액에서 강제 재현해 통과 확인.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시나리오</w:t>
            </w:r>
          </w:p>
        </w:tc>
        <w:tc>
          <w:tcPr>
            <w:tcW w:type="dxa" w:w="2160"/>
          </w:tcPr>
          <w:p>
            <w:r>
              <w:t>가정</w:t>
            </w:r>
          </w:p>
        </w:tc>
        <w:tc>
          <w:tcPr>
            <w:tcW w:type="dxa" w:w="2160"/>
          </w:tcPr>
          <w:p>
            <w:r>
              <w:t>위험</w:t>
            </w:r>
          </w:p>
        </w:tc>
        <w:tc>
          <w:tcPr>
            <w:tcW w:type="dxa" w:w="2160"/>
          </w:tcPr>
          <w:p>
            <w:r>
              <w:t>검증·보강</w:t>
            </w:r>
          </w:p>
        </w:tc>
      </w:tr>
      <w:tr>
        <w:tc>
          <w:tcPr>
            <w:tcW w:type="dxa" w:w="2160"/>
          </w:tcPr>
          <w:p>
            <w:r>
              <w:t>S1 미체결</w:t>
            </w:r>
          </w:p>
        </w:tc>
        <w:tc>
          <w:tcPr>
            <w:tcW w:type="dxa" w:w="2160"/>
          </w:tcPr>
          <w:p>
            <w:r>
              <w:t>급변장서 지정가 진입 미체결</w:t>
            </w:r>
          </w:p>
        </w:tc>
        <w:tc>
          <w:tcPr>
            <w:tcW w:type="dxa" w:w="2160"/>
          </w:tcPr>
          <w:p>
            <w:r>
              <w:t>봇은 진입완료로 알지만 실포지션 0 → 유령포지션</w:t>
            </w:r>
          </w:p>
        </w:tc>
        <w:tc>
          <w:tcPr>
            <w:tcW w:type="dxa" w:w="2160"/>
          </w:tcPr>
          <w:p>
            <w:r>
              <w:t>N분 타임아웃→취소/시장전환/스킵. 체결확인 후에만 보유처리. 대사로 즉시 검출</w:t>
            </w:r>
          </w:p>
        </w:tc>
      </w:tr>
      <w:tr>
        <w:tc>
          <w:tcPr>
            <w:tcW w:type="dxa" w:w="2160"/>
          </w:tcPr>
          <w:p>
            <w:r>
              <w:t>S2 부분체결</w:t>
            </w:r>
          </w:p>
        </w:tc>
        <w:tc>
          <w:tcPr>
            <w:tcW w:type="dxa" w:w="2160"/>
          </w:tcPr>
          <w:p>
            <w:r>
              <w:t>지정가 일부만 체결</w:t>
            </w:r>
          </w:p>
        </w:tc>
        <w:tc>
          <w:tcPr>
            <w:tcW w:type="dxa" w:w="2160"/>
          </w:tcPr>
          <w:p>
            <w:r>
              <w:t>수량·평단 불일치, 손절수량 오류</w:t>
            </w:r>
          </w:p>
        </w:tc>
        <w:tc>
          <w:tcPr>
            <w:tcW w:type="dxa" w:w="2160"/>
          </w:tcPr>
          <w:p>
            <w:r>
              <w:t>executedQty만 인정, 잔량 취소. 손절은 closePosition=true</w:t>
            </w:r>
          </w:p>
        </w:tc>
      </w:tr>
      <w:tr>
        <w:tc>
          <w:tcPr>
            <w:tcW w:type="dxa" w:w="2160"/>
          </w:tcPr>
          <w:p>
            <w:r>
              <w:t>S3 스톱 갭</w:t>
            </w:r>
          </w:p>
        </w:tc>
        <w:tc>
          <w:tcPr>
            <w:tcW w:type="dxa" w:w="2160"/>
          </w:tcPr>
          <w:p>
            <w:r>
              <w:t>급락으로 손절가 갭 통과</w:t>
            </w:r>
          </w:p>
        </w:tc>
        <w:tc>
          <w:tcPr>
            <w:tcW w:type="dxa" w:w="2160"/>
          </w:tcPr>
          <w:p>
            <w:r>
              <w:t>손절가 ≪ 체결가, -1% 의도가 -5%</w:t>
            </w:r>
          </w:p>
        </w:tc>
        <w:tc>
          <w:tcPr>
            <w:tcW w:type="dxa" w:w="2160"/>
          </w:tcPr>
          <w:p>
            <w:r>
              <w:t>STOP_MARKET reduceOnly + 슬립가드 알림. 청산버퍼 사전검증(레버22 주의)</w:t>
            </w:r>
          </w:p>
        </w:tc>
      </w:tr>
      <w:tr>
        <w:tc>
          <w:tcPr>
            <w:tcW w:type="dxa" w:w="2160"/>
          </w:tcPr>
          <w:p>
            <w:r>
              <w:t>S4 API 끊김</w:t>
            </w:r>
          </w:p>
        </w:tc>
        <w:tc>
          <w:tcPr>
            <w:tcW w:type="dxa" w:w="2160"/>
          </w:tcPr>
          <w:p>
            <w:r>
              <w:t>웹소켓/REST 단절</w:t>
            </w:r>
          </w:p>
        </w:tc>
        <w:tc>
          <w:tcPr>
            <w:tcW w:type="dxa" w:w="2160"/>
          </w:tcPr>
          <w:p>
            <w:r>
              <w:t>체결·포지션 못 받음, 맹목 거래</w:t>
            </w:r>
          </w:p>
        </w:tc>
        <w:tc>
          <w:tcPr>
            <w:tcW w:type="dxa" w:w="2160"/>
          </w:tcPr>
          <w:p>
            <w:r>
              <w:t>끊김 감지→신규정지(기존보호). 재연결 지수백오프+listenKey keepalive+복귀후 대사</w:t>
            </w:r>
          </w:p>
        </w:tc>
      </w:tr>
      <w:tr>
        <w:tc>
          <w:tcPr>
            <w:tcW w:type="dxa" w:w="2160"/>
          </w:tcPr>
          <w:p>
            <w:r>
              <w:t>S5 봇 재시작</w:t>
            </w:r>
          </w:p>
        </w:tc>
        <w:tc>
          <w:tcPr>
            <w:tcW w:type="dxa" w:w="2160"/>
          </w:tcPr>
          <w:p>
            <w:r>
              <w:t>프로세스 죽었다 부활</w:t>
            </w:r>
          </w:p>
        </w:tc>
        <w:tc>
          <w:tcPr>
            <w:tcW w:type="dxa" w:w="2160"/>
          </w:tcPr>
          <w:p>
            <w:r>
              <w:t>내부상태 소실→이중진입·고아주문</w:t>
            </w:r>
          </w:p>
        </w:tc>
        <w:tc>
          <w:tcPr>
            <w:tcW w:type="dxa" w:w="2160"/>
          </w:tcPr>
          <w:p>
            <w:r>
              <w:t>부팅 대사(거래소=진실)+고아 취소+영속 장부 복구</w:t>
            </w:r>
          </w:p>
        </w:tc>
      </w:tr>
      <w:tr>
        <w:tc>
          <w:tcPr>
            <w:tcW w:type="dxa" w:w="2160"/>
          </w:tcPr>
          <w:p>
            <w:r>
              <w:t>S6 중복주문</w:t>
            </w:r>
          </w:p>
        </w:tc>
        <w:tc>
          <w:tcPr>
            <w:tcW w:type="dxa" w:w="2160"/>
          </w:tcPr>
          <w:p>
            <w:r>
              <w:t>주문 타임아웃 후 재시도</w:t>
            </w:r>
          </w:p>
        </w:tc>
        <w:tc>
          <w:tcPr>
            <w:tcW w:type="dxa" w:w="2160"/>
          </w:tcPr>
          <w:p>
            <w:r>
              <w:t>같은 신호 2회 체결</w:t>
            </w:r>
          </w:p>
        </w:tc>
        <w:tc>
          <w:tcPr>
            <w:tcW w:type="dxa" w:w="2160"/>
          </w:tcPr>
          <w:p>
            <w:r>
              <w:t>결정적 clientOrderId+Query후 재전송(멱등)</w:t>
            </w:r>
          </w:p>
        </w:tc>
      </w:tr>
      <w:tr>
        <w:tc>
          <w:tcPr>
            <w:tcW w:type="dxa" w:w="2160"/>
          </w:tcPr>
          <w:p>
            <w:r>
              <w:t>S7 청산근접</w:t>
            </w:r>
          </w:p>
        </w:tc>
        <w:tc>
          <w:tcPr>
            <w:tcW w:type="dxa" w:w="2160"/>
          </w:tcPr>
          <w:p>
            <w:r>
              <w:t>레버22, mark가 청산가 근접</w:t>
            </w:r>
          </w:p>
        </w:tc>
        <w:tc>
          <w:tcPr>
            <w:tcW w:type="dxa" w:w="2160"/>
          </w:tcPr>
          <w:p>
            <w:r>
              <w:t>강제청산(전액손실급)</w:t>
            </w:r>
          </w:p>
        </w:tc>
        <w:tc>
          <w:tcPr>
            <w:tcW w:type="dxa" w:w="2160"/>
          </w:tcPr>
          <w:p>
            <w:r>
              <w:t>티어형 MMR 청산가 산출+거리알람+포지션 명목 하드캡</w:t>
            </w:r>
          </w:p>
        </w:tc>
      </w:tr>
      <w:tr>
        <w:tc>
          <w:tcPr>
            <w:tcW w:type="dxa" w:w="2160"/>
          </w:tcPr>
          <w:p>
            <w:r>
              <w:t>S8 데이터갭</w:t>
            </w:r>
          </w:p>
        </w:tc>
        <w:tc>
          <w:tcPr>
            <w:tcW w:type="dxa" w:w="2160"/>
          </w:tcPr>
          <w:p>
            <w:r>
              <w:t>Dauto 1분봉/OI/펀딩 누락</w:t>
            </w:r>
          </w:p>
        </w:tc>
        <w:tc>
          <w:tcPr>
            <w:tcW w:type="dxa" w:w="2160"/>
          </w:tcPr>
          <w:p>
            <w:r>
              <w:t>봉 합성오류→오신호</w:t>
            </w:r>
          </w:p>
        </w:tc>
        <w:tc>
          <w:tcPr>
            <w:tcW w:type="dxa" w:w="2160"/>
          </w:tcPr>
          <w:p>
            <w:r>
              <w:t>워치독: 갭/지연시 신호보류+REST 백필+무결성검증</w:t>
            </w:r>
          </w:p>
        </w:tc>
      </w:tr>
      <w:tr>
        <w:tc>
          <w:tcPr>
            <w:tcW w:type="dxa" w:w="2160"/>
          </w:tcPr>
          <w:p>
            <w:r>
              <w:t>S9 봉경계 불일치</w:t>
            </w:r>
          </w:p>
        </w:tc>
        <w:tc>
          <w:tcPr>
            <w:tcW w:type="dxa" w:w="2160"/>
          </w:tcPr>
          <w:p>
            <w:r>
              <w:t>라이브 봉 ≠ 백테 봉</w:t>
            </w:r>
          </w:p>
        </w:tc>
        <w:tc>
          <w:tcPr>
            <w:tcW w:type="dxa" w:w="2160"/>
          </w:tcPr>
          <w:p>
            <w:r>
              <w:t>다른 봉서 신호=백테와 다른 거래</w:t>
            </w:r>
          </w:p>
        </w:tc>
        <w:tc>
          <w:tcPr>
            <w:tcW w:type="dxa" w:w="2160"/>
          </w:tcPr>
          <w:p>
            <w:r>
              <w:t>resample 원점(첫날자정UTC) 핀고정. R1도 R2처럼 적용(현재 미적용)</w:t>
            </w:r>
          </w:p>
        </w:tc>
      </w:tr>
      <w:tr>
        <w:tc>
          <w:tcPr>
            <w:tcW w:type="dxa" w:w="2160"/>
          </w:tcPr>
          <w:p>
            <w:r>
              <w:t>S10 킬스위치</w:t>
            </w:r>
          </w:p>
        </w:tc>
        <w:tc>
          <w:tcPr>
            <w:tcW w:type="dxa" w:w="2160"/>
          </w:tcPr>
          <w:p>
            <w:r>
              <w:t>일손실/MDD 한도 도달</w:t>
            </w:r>
          </w:p>
        </w:tc>
        <w:tc>
          <w:tcPr>
            <w:tcW w:type="dxa" w:w="2160"/>
          </w:tcPr>
          <w:p>
            <w:r>
              <w:t>오발동(좋은 포지션 청산) or 미발동(폭주)</w:t>
            </w:r>
          </w:p>
        </w:tc>
        <w:tc>
          <w:tcPr>
            <w:tcW w:type="dxa" w:w="2160"/>
          </w:tcPr>
          <w:p>
            <w:r>
              <w:t>다층(일손실/MDD/연속에러)+미실현스파이크 구분+쿨다운·수동재개</w:t>
            </w:r>
          </w:p>
        </w:tc>
      </w:tr>
      <w:tr>
        <w:tc>
          <w:tcPr>
            <w:tcW w:type="dxa" w:w="2160"/>
          </w:tcPr>
          <w:p>
            <w:r>
              <w:t>S11 펀딩</w:t>
            </w:r>
          </w:p>
        </w:tc>
        <w:tc>
          <w:tcPr>
            <w:tcW w:type="dxa" w:w="2160"/>
          </w:tcPr>
          <w:p>
            <w:r>
              <w:t>00/08/16 UTC 펀딩 시점 보유</w:t>
            </w:r>
          </w:p>
        </w:tc>
        <w:tc>
          <w:tcPr>
            <w:tcW w:type="dxa" w:w="2160"/>
          </w:tcPr>
          <w:p>
            <w:r>
              <w:t>P&amp;L 과대(펀딩 미반영)</w:t>
            </w:r>
          </w:p>
        </w:tc>
        <w:tc>
          <w:tcPr>
            <w:tcW w:type="dxa" w:w="2160"/>
          </w:tcPr>
          <w:p>
            <w:r>
              <w:t>실펀딩 P&amp;L 반영(§7), 펀딩직전 정책 명문</w:t>
            </w:r>
          </w:p>
        </w:tc>
      </w:tr>
      <w:tr>
        <w:tc>
          <w:tcPr>
            <w:tcW w:type="dxa" w:w="2160"/>
          </w:tcPr>
          <w:p>
            <w:r>
              <w:t>S12 백테-라이브 괴리</w:t>
            </w:r>
          </w:p>
        </w:tc>
        <w:tc>
          <w:tcPr>
            <w:tcW w:type="dxa" w:w="2160"/>
          </w:tcPr>
          <w:p>
            <w:r>
              <w:t>라이브 성능&lt;백테(슬립·미체결)</w:t>
            </w:r>
          </w:p>
        </w:tc>
        <w:tc>
          <w:tcPr>
            <w:tcW w:type="dxa" w:w="2160"/>
          </w:tcPr>
          <w:p>
            <w:r>
              <w:t>과대평가된 알파로 증액</w:t>
            </w:r>
          </w:p>
        </w:tc>
        <w:tc>
          <w:tcPr>
            <w:tcW w:type="dxa" w:w="2160"/>
          </w:tcPr>
          <w:p>
            <w:r>
              <w:t>일일 괴리추적+임계초과시 증액보류. 체결 룩어헤드 교차감사(2f2cd5f) 라이브 적용</w:t>
            </w:r>
          </w:p>
        </w:tc>
      </w:tr>
    </w:tbl>
    <w:p>
      <w:pPr>
        <w:pStyle w:val="Heading1"/>
      </w:pPr>
      <w:r>
        <w:t>6. 보강 작업 제안 (단계별 Stg — 테스트넷 우선)</w:t>
      </w:r>
    </w:p>
    <w:p>
      <w:r>
        <w:t>원칙: §1 봇 본체·신호엔진(§8 해시) 무수정. 주문봇은 별도 컴포넌트로 신규. 각 Stg는 PASS 후 다음으로.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Stg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  <w:tc>
          <w:tcPr>
            <w:tcW w:type="dxa" w:w="2880"/>
          </w:tcPr>
          <w:p>
            <w:r>
              <w:t>완료조건</w:t>
            </w:r>
          </w:p>
        </w:tc>
      </w:tr>
      <w:tr>
        <w:tc>
          <w:tcPr>
            <w:tcW w:type="dxa" w:w="2880"/>
          </w:tcPr>
          <w:p>
            <w:r>
              <w:t>Live-1 주문봇 골격(testnet)</w:t>
            </w:r>
          </w:p>
        </w:tc>
        <w:tc>
          <w:tcPr>
            <w:tcW w:type="dxa" w:w="2880"/>
          </w:tcPr>
          <w:p>
            <w:r>
              <w:t>Signal→지정가진입+STOP_MARKET reduceOnly 손절, exchangeInfo 사전검증, clientOrderId 멱등</w:t>
            </w:r>
          </w:p>
        </w:tc>
        <w:tc>
          <w:tcPr>
            <w:tcW w:type="dxa" w:w="2880"/>
          </w:tcPr>
          <w:p>
            <w:r>
              <w:t>테스트넷서 진입·손절 1회 정상체결, 필터거부 0</w:t>
            </w:r>
          </w:p>
        </w:tc>
      </w:tr>
      <w:tr>
        <w:tc>
          <w:tcPr>
            <w:tcW w:type="dxa" w:w="2880"/>
          </w:tcPr>
          <w:p>
            <w:r>
              <w:t>Live-2 대사·킬·복구</w:t>
            </w:r>
          </w:p>
        </w:tc>
        <w:tc>
          <w:tcPr>
            <w:tcW w:type="dxa" w:w="2880"/>
          </w:tcPr>
          <w:p>
            <w:r>
              <w:t>부팅대사+고아정리+영속장부, 킬스위치(일손실/MDD), 재시작 복구</w:t>
            </w:r>
          </w:p>
        </w:tc>
        <w:tc>
          <w:tcPr>
            <w:tcW w:type="dxa" w:w="2880"/>
          </w:tcPr>
          <w:p>
            <w:r>
              <w:t>S4·S5·S6·S10 강제재현 PASS</w:t>
            </w:r>
          </w:p>
        </w:tc>
      </w:tr>
      <w:tr>
        <w:tc>
          <w:tcPr>
            <w:tcW w:type="dxa" w:w="2880"/>
          </w:tcPr>
          <w:p>
            <w:r>
              <w:t>Live-3 견고성</w:t>
            </w:r>
          </w:p>
        </w:tc>
        <w:tc>
          <w:tcPr>
            <w:tcW w:type="dxa" w:w="2880"/>
          </w:tcPr>
          <w:p>
            <w:r>
              <w:t>웹소켓 User Data Stream+재연결 백오프+keepalive, 데이터 워치독, 시계동기</w:t>
            </w:r>
          </w:p>
        </w:tc>
        <w:tc>
          <w:tcPr>
            <w:tcW w:type="dxa" w:w="2880"/>
          </w:tcPr>
          <w:p>
            <w:r>
              <w:t>강제끊김·갭 재현서 자동복구</w:t>
            </w:r>
          </w:p>
        </w:tc>
      </w:tr>
      <w:tr>
        <w:tc>
          <w:tcPr>
            <w:tcW w:type="dxa" w:w="2880"/>
          </w:tcPr>
          <w:p>
            <w:r>
              <w:t>Live-4 소액 라이브</w:t>
            </w:r>
          </w:p>
        </w:tc>
        <w:tc>
          <w:tcPr>
            <w:tcW w:type="dxa" w:w="2880"/>
          </w:tcPr>
          <w:p>
            <w:r>
              <w:t>실계좌 마이크로 사이즈, 페이퍼 병행, fill 슬립분포·실펀딩·괴리 실측</w:t>
            </w:r>
          </w:p>
        </w:tc>
        <w:tc>
          <w:tcPr>
            <w:tcW w:type="dxa" w:w="2880"/>
          </w:tcPr>
          <w:p>
            <w:r>
              <w:t>P0 전부+P1 핵심 통과, 슬립 분포 측정</w:t>
            </w:r>
          </w:p>
        </w:tc>
      </w:tr>
      <w:tr>
        <w:tc>
          <w:tcPr>
            <w:tcW w:type="dxa" w:w="2880"/>
          </w:tcPr>
          <w:p>
            <w:r>
              <w:t>Live-5 램프업</w:t>
            </w:r>
          </w:p>
        </w:tc>
        <w:tc>
          <w:tcPr>
            <w:tcW w:type="dxa" w:w="2880"/>
          </w:tcPr>
          <w:p>
            <w:r>
              <w:t>50~100거래·신고점·괴리임계 충족 시 단계 증액. 챔피언(R2)만 실거래</w:t>
            </w:r>
          </w:p>
        </w:tc>
        <w:tc>
          <w:tcPr>
            <w:tcW w:type="dxa" w:w="2880"/>
          </w:tcPr>
          <w:p>
            <w:r>
              <w:t>게이트 충족·문서화 후 증액 승인</w:t>
            </w:r>
          </w:p>
        </w:tc>
      </w:tr>
    </w:tbl>
    <w:p>
      <w:pPr>
        <w:pStyle w:val="Heading1"/>
      </w:pPr>
      <w:r>
        <w:t>7. 완료조건 / 재평가시점</w:t>
      </w:r>
    </w:p>
    <w:p>
      <w:r>
        <w:t>완료조건: ①Live-1~3 테스트넷 PASS(P0 8개 전부) ②Live-4 소액 라이브서 P1 실측(슬립·대사·알림·청산버퍼) ③Live-5 50~100거래 후 라이브-백테 괴리 임계 내 + 신고점 → 단계 증액. 절대선: 누적 MDD -20% 위반 시 즉시 정지(보수적 -12~15% 1차 경보). 실계좌 = 챔피언(R2)만, 출금권한 없는 키.</w:t>
      </w:r>
    </w:p>
    <w:p>
      <w:r>
        <w:t>재평가시점: 각 Live-Stg 종료 후 + 첫 50거래 후 + 월말. CPCV/워크포워드 통과만 채택(§5.7). 라이브 표본이 긴 횡보장을 포함하면 듀얼(R3/R4)의 SW 가치 재평가.</w:t>
      </w:r>
    </w:p>
    <w:p>
      <w:pPr>
        <w:pStyle w:val="Heading1"/>
      </w:pPr>
      <w:r>
        <w:t>8. 이미 보유한 라이브화 자산 (재활용)</w:t>
      </w:r>
    </w:p>
    <w:p>
      <w:r>
        <w:t>봉경계 핀고정(커밋 399c1b8) · 체결가 룩어헤드 교차감사(2f2cd5f) · alert_telegram ops v2 7종(§8) · 비용 단일출처(§7) · CPCV 채택기준(§5.7) · 킬플래그/제어앱 긴급2단 · git auto-pull 무인배포. 신규로 채울 핵심 = 상주 주문봇의 멱등주문·대사·킬스위치, 웹소켓 견고성, 포지션모드·reduceOnly 정합.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