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Inter Medium" w:hAnsi="Inter Medium" w:cs="Inter Medium"/>
          <w:b/>
          <w:bCs/>
          <w:sz w:val="44"/>
          <w:szCs w:val="44"/>
          <w:lang w:val="en"/>
        </w:rPr>
      </w:pPr>
      <w:r>
        <w:rPr>
          <w:rFonts w:hint="default" w:ascii="Inter Medium" w:hAnsi="Inter Medium" w:cs="Inter Medium"/>
          <w:b/>
          <w:bCs/>
          <w:sz w:val="44"/>
          <w:szCs w:val="44"/>
          <w:lang w:val="en"/>
        </w:rPr>
        <w:t>汇编第三章第二次作业</w:t>
      </w:r>
    </w:p>
    <w:p>
      <w:pPr>
        <w:jc w:val="center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20182131055 侯佳耀</w:t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3.21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代码：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data segment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number db 78h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addrs dw offset fun0,offset fun1,offset fun2,offset fun3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     dw offset fun4,offset fun5,offset fun6,offset fun7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data ends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code segment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assume ds:data,cs:code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start: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ax,data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mov ds,ax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al,number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dl,'#'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cmp al,0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jz disp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cx,0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bx,0;记录为1的下标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jmp again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again: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cmp cx,7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jz endcode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bx,cx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shr al,1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jc next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inc bx;下标自增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cx,bx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jmp again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next: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cx,bx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inc cx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shl bx,1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jmp addrs[bx]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fun0: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dl,'0'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jmp disp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fun1: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dl,'1'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jmp disp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fun2: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dl,'2'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jmp disp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fun3: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dl,'3'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jmp disp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fun4: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dl,'4'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jmp disp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fun5: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dl,'5'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jmp disp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fun6: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dl,'6'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jmp disp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fun7: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dl,'7'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jmp disp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disp: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dh,al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ah,02h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int 21h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ah,04h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al,dh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jmp again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endcode: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ah,4ch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int 21h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code ends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end start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运行结果：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1135" cy="3604260"/>
            <wp:effectExtent l="0" t="0" r="5715" b="15240"/>
            <wp:docPr id="1" name="图片 1" descr="2020-12-30 00-13-38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2-30 00-13-38 的屏幕截图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3.23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代码：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data segment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data ends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code segment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assume ds:data,cs:code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start: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ax,data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mov ds,ax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al,20h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dl,0h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bx,0040h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ds,bx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bx,0h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search: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cmp al,[bx]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jz counter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counter: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inc dl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inc bx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jo endcode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jmp search 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endcode: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;mov dl,dl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ah,2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int 21h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ah,4ch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int 21h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code ends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end start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1135" cy="3604260"/>
            <wp:effectExtent l="0" t="0" r="5715" b="15240"/>
            <wp:docPr id="2" name="图片 2" descr="2020-12-30 00-28-52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12-30 00-28-52 的屏幕截图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3.25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代码：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data segment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array dw 54321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dbcd db 5 dup(?)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data ends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code segment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assume cs:code,ds:data;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start: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mov ax,data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mov ds,ax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mov dx,array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mov bx,10000;除数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mov cx,10;除数的除数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mov si,5;取余次数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again: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ax,dx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mov dx,0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div bx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mov dbcd[si],al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push dx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mov ax,bx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mov dx,0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div cx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mov bx,ax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pop dx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dec si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jnz again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call disp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mov ah,4ch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int 21h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disp proc;输出结果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push si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mov si,5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play: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mov dl,dbcd[si]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add dl,30h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mov ah,02h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int 21h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dec si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jnz play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pop si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ret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disp endp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code ends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end start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1135" cy="3604260"/>
            <wp:effectExtent l="0" t="0" r="5715" b="15240"/>
            <wp:docPr id="3" name="图片 3" descr="2020-12-30 00-48-28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12-30 00-48-28 的屏幕截图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3.26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（1）过程方法”中指出：系bai统地识别和管理组织所应用的过程，特别是这些过程之间的相互作用，称为“过程方法”。为使组织有效运行，组织应当采用过程方法识别和管理众多相互关联和相互作用的过程，对过程和过程之间的联系、组合和相互作用进行连续的控制和持续的改进，以增强顾客满意和过程的增值效应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（2）Push和pop指令分别是保存现场和恢复现场操作，为中断必要步骤。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（3）最后一行改为 crazy ENDP；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Inter Medium">
    <w:panose1 w:val="02000603000000020004"/>
    <w:charset w:val="00"/>
    <w:family w:val="auto"/>
    <w:pitch w:val="default"/>
    <w:sig w:usb0="E0000AFF" w:usb1="5200A1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B4811"/>
    <w:rsid w:val="20FB4811"/>
    <w:rsid w:val="4DEE6B3A"/>
    <w:rsid w:val="6DE5F519"/>
    <w:rsid w:val="7DD71CE4"/>
    <w:rsid w:val="C5FE2335"/>
    <w:rsid w:val="EF666767"/>
    <w:rsid w:val="FCDB9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2020-12-30T00:13:00Z</dcterms:created>
  <dc:creator>Oliver</dc:creator>
  <cp:lastModifiedBy>Oliver</cp:lastModifiedBy>
  <dcterms:modified xsi:type="dcterms:W3CDTF">2020-12-30T00:48:42Z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2052-11.1.0.9711</vt:lpwstr>
  </property>
</Properties>
</file>