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val="0"/>
        <w:snapToGrid w:val="0"/>
        <w:spacing w:before="0" w:after="0" w:line="360" w:lineRule="auto"/>
        <w:jc w:val="center"/>
        <w:textAlignment w:val="auto"/>
        <w:rPr>
          <w:rFonts w:hint="eastAsia"/>
          <w:sz w:val="44"/>
          <w:szCs w:val="44"/>
        </w:rPr>
      </w:pPr>
      <w:r>
        <w:rPr>
          <w:rFonts w:hint="eastAsia"/>
          <w:sz w:val="44"/>
          <w:szCs w:val="44"/>
        </w:rPr>
        <w:t>房屋租赁合同</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91"/>
        <w:gridCol w:w="5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339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ascii="黑体" w:hAnsi="黑体" w:eastAsia="黑体" w:cs="黑体"/>
                <w:b/>
                <w:bCs/>
                <w:sz w:val="24"/>
                <w:szCs w:val="24"/>
                <w:vertAlign w:val="baseline"/>
                <w:lang w:eastAsia="zh-CN"/>
              </w:rPr>
            </w:pPr>
            <w:r>
              <w:rPr>
                <w:rFonts w:hint="eastAsia" w:ascii="黑体" w:hAnsi="黑体" w:eastAsia="黑体" w:cs="黑体"/>
                <w:b/>
                <w:bCs/>
                <w:sz w:val="24"/>
                <w:szCs w:val="24"/>
              </w:rPr>
              <w:t>出租方：</w:t>
            </w:r>
            <w:r>
              <w:rPr>
                <w:rFonts w:hint="default" w:ascii="黑体" w:hAnsi="黑体" w:eastAsia="黑体" w:cs="黑体"/>
                <w:b/>
                <w:bCs/>
                <w:sz w:val="24"/>
                <w:szCs w:val="24"/>
                <w:lang w:val="en-US"/>
              </w:rPr>
              <w:t>(</w:t>
            </w:r>
            <w:r>
              <w:rPr>
                <w:rFonts w:hint="eastAsia" w:ascii="黑体" w:hAnsi="黑体" w:eastAsia="黑体" w:cs="黑体"/>
                <w:b/>
                <w:bCs/>
                <w:sz w:val="24"/>
                <w:szCs w:val="24"/>
              </w:rPr>
              <w:t>甲方</w:t>
            </w:r>
            <w:r>
              <w:rPr>
                <w:rFonts w:hint="default" w:ascii="黑体" w:hAnsi="黑体" w:eastAsia="黑体" w:cs="黑体"/>
                <w:b/>
                <w:bCs/>
                <w:sz w:val="24"/>
                <w:szCs w:val="24"/>
                <w:lang w:val="en-US"/>
              </w:rPr>
              <w:t>)</w:t>
            </w:r>
            <w:r>
              <w:rPr>
                <w:rFonts w:hint="eastAsia" w:ascii="黑体" w:hAnsi="黑体" w:eastAsia="黑体" w:cs="黑体"/>
                <w:b/>
                <w:bCs/>
                <w:sz w:val="24"/>
                <w:szCs w:val="24"/>
                <w:lang w:val="en-US" w:eastAsia="zh-CN"/>
              </w:rPr>
              <w:t xml:space="preserve">  </w:t>
            </w:r>
          </w:p>
        </w:tc>
        <w:tc>
          <w:tcPr>
            <w:tcW w:w="513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ascii="黑体" w:hAnsi="黑体" w:eastAsia="黑体" w:cs="黑体"/>
                <w:b/>
                <w:bCs/>
                <w:sz w:val="24"/>
                <w:szCs w:val="24"/>
                <w:vertAlign w:val="baseline"/>
              </w:rPr>
            </w:pPr>
            <w:r>
              <w:rPr>
                <w:rFonts w:hint="eastAsia" w:ascii="黑体" w:hAnsi="黑体" w:eastAsia="黑体" w:cs="黑体"/>
                <w:b/>
                <w:bCs/>
                <w:sz w:val="24"/>
                <w:szCs w:val="24"/>
                <w:lang w:val="en-US" w:eastAsia="zh-CN"/>
              </w:rPr>
              <w:t>身份证号：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9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ascii="黑体" w:hAnsi="黑体" w:eastAsia="黑体" w:cs="黑体"/>
                <w:b/>
                <w:bCs/>
                <w:sz w:val="24"/>
                <w:szCs w:val="24"/>
                <w:vertAlign w:val="baseline"/>
              </w:rPr>
            </w:pPr>
            <w:r>
              <w:rPr>
                <w:rFonts w:hint="eastAsia" w:ascii="黑体" w:hAnsi="黑体" w:eastAsia="黑体" w:cs="黑体"/>
                <w:b/>
                <w:bCs/>
                <w:sz w:val="24"/>
                <w:szCs w:val="24"/>
              </w:rPr>
              <w:t>承租方：</w:t>
            </w:r>
            <w:r>
              <w:rPr>
                <w:rFonts w:hint="default" w:ascii="黑体" w:hAnsi="黑体" w:eastAsia="黑体" w:cs="黑体"/>
                <w:b/>
                <w:bCs/>
                <w:sz w:val="24"/>
                <w:szCs w:val="24"/>
                <w:lang w:val="en-US"/>
              </w:rPr>
              <w:t>(</w:t>
            </w:r>
            <w:r>
              <w:rPr>
                <w:rFonts w:hint="eastAsia" w:ascii="黑体" w:hAnsi="黑体" w:eastAsia="黑体" w:cs="黑体"/>
                <w:b/>
                <w:bCs/>
                <w:sz w:val="24"/>
                <w:szCs w:val="24"/>
              </w:rPr>
              <w:t>乙方</w:t>
            </w:r>
            <w:r>
              <w:rPr>
                <w:rFonts w:hint="default" w:ascii="黑体" w:hAnsi="黑体" w:eastAsia="黑体" w:cs="黑体"/>
                <w:b/>
                <w:bCs/>
                <w:sz w:val="24"/>
                <w:szCs w:val="24"/>
                <w:lang w:val="en-US"/>
              </w:rPr>
              <w:t>)</w:t>
            </w:r>
            <w:r>
              <w:rPr>
                <w:rFonts w:hint="eastAsia" w:ascii="黑体" w:hAnsi="黑体" w:eastAsia="黑体" w:cs="黑体"/>
                <w:b/>
                <w:bCs/>
                <w:sz w:val="24"/>
                <w:szCs w:val="24"/>
                <w:lang w:val="en-US" w:eastAsia="zh-CN"/>
              </w:rPr>
              <w:t xml:space="preserve">  </w:t>
            </w:r>
          </w:p>
        </w:tc>
        <w:tc>
          <w:tcPr>
            <w:tcW w:w="513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身份证号：</w:t>
            </w:r>
          </w:p>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纳税人识别号：</w:t>
            </w:r>
          </w:p>
        </w:tc>
      </w:tr>
    </w:tbl>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rPr>
        <w:t>根据国家有关法律、法规和政府有关房屋租赁的规定，甲乙双方在自愿、平等、互利的 基础上，就甲方将其合法拥有使用权的房屋出租给乙方使用事宜，订立本合同。</w:t>
      </w:r>
    </w:p>
    <w:p>
      <w:pPr>
        <w:pStyle w:val="3"/>
        <w:bidi w:val="0"/>
        <w:rPr>
          <w:rFonts w:hint="default"/>
        </w:rPr>
      </w:pPr>
      <w:r>
        <w:rPr>
          <w:rFonts w:hint="default"/>
        </w:rPr>
        <w:t>第一条</w:t>
      </w:r>
      <w:r>
        <w:rPr>
          <w:rFonts w:hint="eastAsia"/>
          <w:lang w:eastAsia="zh-CN"/>
        </w:rPr>
        <w:t>、</w:t>
      </w:r>
      <w:r>
        <w:rPr>
          <w:rFonts w:hint="default"/>
        </w:rPr>
        <w:t>租赁房屋情况</w:t>
      </w:r>
    </w:p>
    <w:p>
      <w:pPr>
        <w:keepNext w:val="0"/>
        <w:keepLines w:val="0"/>
        <w:pageBreakBefore w:val="0"/>
        <w:widowControl w:val="0"/>
        <w:kinsoku/>
        <w:wordWrap w:val="0"/>
        <w:overflowPunct/>
        <w:topLinePunct w:val="0"/>
        <w:autoSpaceDE/>
        <w:autoSpaceDN/>
        <w:bidi w:val="0"/>
        <w:adjustRightInd/>
        <w:snapToGrid w:val="0"/>
        <w:spacing w:line="300" w:lineRule="auto"/>
        <w:ind w:firstLine="488" w:firstLineChars="200"/>
        <w:textAlignment w:val="auto"/>
        <w:rPr>
          <w:rFonts w:hint="eastAsia" w:eastAsiaTheme="minorEastAsia"/>
          <w:spacing w:val="17"/>
          <w:w w:val="100"/>
          <w:sz w:val="21"/>
          <w:lang w:eastAsia="zh-CN"/>
        </w:rPr>
      </w:pPr>
      <w:r>
        <w:rPr>
          <w:rFonts w:hint="eastAsia"/>
          <w:spacing w:val="17"/>
          <w:w w:val="100"/>
          <w:sz w:val="21"/>
        </w:rPr>
        <w:t>甲方同意将坐落于</w:t>
      </w:r>
      <w:r>
        <w:rPr>
          <w:rFonts w:hint="eastAsia" w:ascii="黑体" w:hAnsi="黑体" w:eastAsia="黑体" w:cs="黑体"/>
          <w:b/>
          <w:bCs/>
          <w:spacing w:val="17"/>
          <w:w w:val="100"/>
          <w:sz w:val="21"/>
          <w:szCs w:val="21"/>
          <w:u w:val="single"/>
        </w:rPr>
        <w:t>湖北省武汉市</w:t>
      </w:r>
      <w:r>
        <w:rPr>
          <w:rFonts w:hint="default" w:ascii="黑体" w:hAnsi="黑体" w:eastAsia="黑体" w:cs="黑体"/>
          <w:b/>
          <w:bCs/>
          <w:spacing w:val="17"/>
          <w:w w:val="100"/>
          <w:sz w:val="21"/>
          <w:szCs w:val="21"/>
          <w:u w:val="single"/>
          <w:lang w:val="en-US"/>
        </w:rPr>
        <w:t xml:space="preserve">                 </w:t>
      </w:r>
      <w:r>
        <w:rPr>
          <w:rFonts w:hint="eastAsia"/>
          <w:spacing w:val="17"/>
          <w:w w:val="100"/>
          <w:sz w:val="21"/>
        </w:rPr>
        <w:t>门面租赁给乙方经营使用</w:t>
      </w:r>
      <w:r>
        <w:rPr>
          <w:rFonts w:hint="eastAsia"/>
          <w:spacing w:val="17"/>
          <w:w w:val="100"/>
          <w:sz w:val="21"/>
          <w:lang w:eastAsia="zh-CN"/>
        </w:rPr>
        <w:t>。</w:t>
      </w:r>
    </w:p>
    <w:p>
      <w:pPr>
        <w:keepNext w:val="0"/>
        <w:keepLines w:val="0"/>
        <w:pageBreakBefore w:val="0"/>
        <w:widowControl w:val="0"/>
        <w:kinsoku/>
        <w:wordWrap w:val="0"/>
        <w:overflowPunct/>
        <w:topLinePunct w:val="0"/>
        <w:autoSpaceDE/>
        <w:autoSpaceDN/>
        <w:bidi w:val="0"/>
        <w:adjustRightInd/>
        <w:snapToGrid w:val="0"/>
        <w:spacing w:line="300" w:lineRule="auto"/>
        <w:ind w:firstLine="420" w:firstLineChars="200"/>
        <w:textAlignment w:val="auto"/>
        <w:rPr>
          <w:rFonts w:hint="eastAsia"/>
        </w:rPr>
      </w:pPr>
      <w:r>
        <w:rPr>
          <w:rFonts w:hint="eastAsia"/>
        </w:rPr>
        <w:t>租赁房屋建筑面积：</w:t>
      </w:r>
      <w:r>
        <w:rPr>
          <w:rFonts w:hint="default" w:ascii="MS Reference Sans Serif" w:hAnsi="MS Reference Sans Serif" w:cs="MS Reference Sans Serif"/>
          <w:b/>
          <w:bCs/>
          <w:u w:val="thick"/>
          <w:lang w:val="en-US"/>
        </w:rPr>
        <w:t xml:space="preserve">      </w:t>
      </w:r>
      <w:r>
        <w:rPr>
          <w:rFonts w:hint="eastAsia"/>
        </w:rPr>
        <w:t>平米,使用面积</w:t>
      </w:r>
      <w:r>
        <w:rPr>
          <w:rFonts w:hint="default" w:ascii="MS Reference Sans Serif" w:hAnsi="MS Reference Sans Serif" w:cs="MS Reference Sans Serif"/>
          <w:b/>
          <w:bCs/>
          <w:u w:val="thick"/>
          <w:lang w:val="en-US"/>
        </w:rPr>
        <w:t xml:space="preserve">       </w:t>
      </w:r>
      <w:r>
        <w:rPr>
          <w:rFonts w:hint="eastAsia"/>
        </w:rPr>
        <w:t>平米。甲方允许乙方按其</w:t>
      </w:r>
      <w:r>
        <w:rPr>
          <w:rFonts w:hint="eastAsia"/>
          <w:lang w:eastAsia="zh-CN"/>
        </w:rPr>
        <w:t>（</w:t>
      </w:r>
      <w:r>
        <w:rPr>
          <w:rFonts w:hint="eastAsia"/>
        </w:rPr>
        <w:t>连锁</w:t>
      </w:r>
      <w:r>
        <w:rPr>
          <w:rFonts w:hint="eastAsia"/>
          <w:lang w:eastAsia="zh-CN"/>
        </w:rPr>
        <w:t>）</w:t>
      </w:r>
      <w:r>
        <w:rPr>
          <w:rFonts w:hint="eastAsia"/>
        </w:rPr>
        <w:t>经营门店的风格和标准对租赁房进行合理装修和改善。</w:t>
      </w:r>
    </w:p>
    <w:p>
      <w:pPr>
        <w:pStyle w:val="3"/>
        <w:bidi w:val="0"/>
        <w:rPr>
          <w:rFonts w:hint="eastAsia"/>
        </w:rPr>
      </w:pPr>
      <w:r>
        <w:rPr>
          <w:rFonts w:hint="eastAsia"/>
        </w:rPr>
        <w:t>第二条、甲方的承诺、保证与声明</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rPr>
        <w:t xml:space="preserve">甲方保证该房屋处于合法可租状态，保证乙方承租使用该房屋不会因相关权利方的主张 而受到任何实质性影响，保证可用于正常经营，并声明为下列状态的第 </w:t>
      </w:r>
      <w:r>
        <w:rPr>
          <w:rFonts w:hint="eastAsia" w:ascii="MS Reference Sans Serif" w:hAnsi="MS Reference Sans Serif" w:cs="MS Reference Sans Serif"/>
          <w:b/>
          <w:bCs/>
          <w:u w:val="thick"/>
          <w:lang w:val="en-US" w:eastAsia="zh-CN"/>
        </w:rPr>
        <w:t>A,C</w:t>
      </w:r>
      <w:r>
        <w:rPr>
          <w:rFonts w:hint="eastAsia" w:ascii="MS Reference Sans Serif" w:hAnsi="MS Reference Sans Serif" w:cs="MS Reference Sans Serif"/>
          <w:b/>
          <w:bCs/>
          <w:u w:val="thick"/>
        </w:rPr>
        <w:t xml:space="preserve"> </w:t>
      </w:r>
      <w:r>
        <w:rPr>
          <w:rFonts w:hint="eastAsia"/>
        </w:rPr>
        <w:t>种（可复选）：</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rPr>
        <w:t>A、甲方对该房屋享有合法的所有权（如属于共有，甲方应该包括共有方或持有其他共有方的书面委托、授权或认可）。此种状况下，甲方或其代理人应向乙方出示房屋所有权原件并向乙方提供经甲方签字确认的房屋所有权复印件。</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rPr>
        <w:t>B、甲方对该房屋享有合法的转租权。此种状况下，除房屋所有权证复印件外甲方或其代理人应向乙方出示房屋所有权和（或）使用权人允许甲方转租该房屋的书面凭证，该书面凭证作为合同附件由甲方另行提供。</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rPr>
        <w:t>C、本合同签订时，该房屋不存在任何权利瑕疵，包括但不限于抵押、查封。</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rPr>
        <w:t>D、本合同签订时，该房屋己设定抵押（查封或其他权利瑕疵），抵押权（查封的申请人、权利主张方）为</w:t>
      </w:r>
      <w:r>
        <w:rPr>
          <w:rStyle w:val="10"/>
          <w:rFonts w:hint="eastAsia"/>
        </w:rPr>
        <w:t xml:space="preserve">   </w:t>
      </w:r>
      <w:r>
        <w:rPr>
          <w:rStyle w:val="10"/>
          <w:rFonts w:hint="eastAsia"/>
          <w:lang w:val="en-US" w:eastAsia="zh-CN"/>
        </w:rPr>
        <w:t xml:space="preserve">      </w:t>
      </w:r>
      <w:r>
        <w:rPr>
          <w:rStyle w:val="10"/>
          <w:rFonts w:hint="eastAsia"/>
        </w:rPr>
        <w:t xml:space="preserve">   </w:t>
      </w:r>
      <w:r>
        <w:rPr>
          <w:rFonts w:hint="eastAsia"/>
        </w:rPr>
        <w:t>。</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rPr>
        <w:t>无论任何情况，若相关权利方主张权利而导致乙方使用房屋受到影响的，甲方承诺承担因此产生的所有法律责任。</w:t>
      </w:r>
    </w:p>
    <w:p>
      <w:pPr>
        <w:pStyle w:val="3"/>
        <w:bidi w:val="0"/>
        <w:rPr>
          <w:rFonts w:hint="eastAsia"/>
        </w:rPr>
      </w:pPr>
      <w:r>
        <w:rPr>
          <w:rFonts w:hint="eastAsia"/>
        </w:rPr>
        <w:t>第三条、交房日期</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rPr>
        <w:t>甲方交房日期为</w:t>
      </w:r>
      <w:r>
        <w:rPr>
          <w:rStyle w:val="10"/>
          <w:rFonts w:hint="eastAsia"/>
        </w:rPr>
        <w:t xml:space="preserve">      </w:t>
      </w:r>
      <w:r>
        <w:rPr>
          <w:rFonts w:hint="eastAsia"/>
        </w:rPr>
        <w:t>年</w:t>
      </w:r>
      <w:r>
        <w:rPr>
          <w:rStyle w:val="10"/>
          <w:rFonts w:hint="eastAsia"/>
        </w:rPr>
        <w:t xml:space="preserve">      </w:t>
      </w:r>
      <w:r>
        <w:rPr>
          <w:rFonts w:hint="eastAsia"/>
        </w:rPr>
        <w:t>月</w:t>
      </w:r>
      <w:r>
        <w:rPr>
          <w:rStyle w:val="10"/>
          <w:rFonts w:hint="eastAsia"/>
        </w:rPr>
        <w:t xml:space="preserve">      </w:t>
      </w:r>
      <w:r>
        <w:rPr>
          <w:rFonts w:hint="eastAsia"/>
        </w:rPr>
        <w:t>日，自交房日后</w:t>
      </w:r>
      <w:r>
        <w:rPr>
          <w:rFonts w:hint="eastAsia"/>
          <w:u w:val="thick"/>
        </w:rPr>
        <w:t xml:space="preserve">    </w:t>
      </w:r>
      <w:r>
        <w:rPr>
          <w:rFonts w:hint="eastAsia"/>
        </w:rPr>
        <w:t>天为免费装修期,即从</w:t>
      </w:r>
      <w:r>
        <w:rPr>
          <w:rStyle w:val="10"/>
          <w:rFonts w:hint="eastAsia"/>
        </w:rPr>
        <w:t xml:space="preserve">  </w:t>
      </w:r>
      <w:r>
        <w:rPr>
          <w:rFonts w:hint="eastAsia"/>
        </w:rPr>
        <w:t>年</w:t>
      </w:r>
      <w:r>
        <w:rPr>
          <w:rStyle w:val="10"/>
          <w:rFonts w:hint="eastAsia"/>
        </w:rPr>
        <w:t xml:space="preserve">  </w:t>
      </w:r>
      <w:r>
        <w:rPr>
          <w:rStyle w:val="10"/>
          <w:rFonts w:hint="eastAsia"/>
          <w:lang w:val="en-US" w:eastAsia="zh-CN"/>
        </w:rPr>
        <w:t xml:space="preserve">   </w:t>
      </w:r>
      <w:r>
        <w:rPr>
          <w:rStyle w:val="10"/>
          <w:rFonts w:hint="eastAsia"/>
        </w:rPr>
        <w:t xml:space="preserve">  </w:t>
      </w:r>
      <w:r>
        <w:rPr>
          <w:rFonts w:hint="eastAsia"/>
        </w:rPr>
        <w:t>月</w:t>
      </w:r>
      <w:r>
        <w:rPr>
          <w:rStyle w:val="10"/>
          <w:rFonts w:hint="eastAsia"/>
        </w:rPr>
        <w:t xml:space="preserve">  </w:t>
      </w:r>
      <w:r>
        <w:rPr>
          <w:rStyle w:val="10"/>
          <w:rFonts w:hint="eastAsia"/>
          <w:lang w:val="en-US" w:eastAsia="zh-CN"/>
        </w:rPr>
        <w:t xml:space="preserve">   </w:t>
      </w:r>
      <w:r>
        <w:rPr>
          <w:rStyle w:val="10"/>
          <w:rFonts w:hint="eastAsia"/>
        </w:rPr>
        <w:t xml:space="preserve">  </w:t>
      </w:r>
      <w:r>
        <w:rPr>
          <w:rFonts w:hint="eastAsia"/>
        </w:rPr>
        <w:t>日起甲方计收租金。甲方到期未能交房的，乙方可解除本合同，并要求甲方承担违约责任。</w:t>
      </w:r>
    </w:p>
    <w:p>
      <w:pPr>
        <w:pStyle w:val="3"/>
        <w:bidi w:val="0"/>
        <w:rPr>
          <w:rFonts w:hint="eastAsia"/>
        </w:rPr>
      </w:pPr>
      <w:r>
        <w:rPr>
          <w:rFonts w:hint="eastAsia"/>
        </w:rPr>
        <w:t>第四条、租赁期</w:t>
      </w:r>
    </w:p>
    <w:p>
      <w:pPr>
        <w:keepNext w:val="0"/>
        <w:keepLines w:val="0"/>
        <w:pageBreakBefore w:val="0"/>
        <w:widowControl w:val="0"/>
        <w:kinsoku/>
        <w:wordWrap w:val="0"/>
        <w:overflowPunct/>
        <w:topLinePunct w:val="0"/>
        <w:autoSpaceDE/>
        <w:autoSpaceDN/>
        <w:bidi w:val="0"/>
        <w:adjustRightInd/>
        <w:snapToGrid w:val="0"/>
        <w:spacing w:line="300" w:lineRule="auto"/>
        <w:ind w:firstLine="480" w:firstLineChars="200"/>
        <w:textAlignment w:val="auto"/>
        <w:rPr>
          <w:rFonts w:hint="eastAsia"/>
          <w:sz w:val="24"/>
          <w:szCs w:val="24"/>
        </w:rPr>
      </w:pPr>
      <w:r>
        <w:rPr>
          <w:rFonts w:hint="eastAsia"/>
          <w:sz w:val="24"/>
          <w:szCs w:val="24"/>
        </w:rPr>
        <w:t>租赁期为</w:t>
      </w:r>
      <w:r>
        <w:rPr>
          <w:rFonts w:hint="eastAsia"/>
          <w:sz w:val="24"/>
          <w:szCs w:val="24"/>
          <w:u w:val="thick"/>
          <w:lang w:val="en-US" w:eastAsia="zh-CN"/>
        </w:rPr>
        <w:t xml:space="preserve">      </w:t>
      </w:r>
      <w:r>
        <w:rPr>
          <w:rFonts w:hint="eastAsia"/>
          <w:sz w:val="24"/>
          <w:szCs w:val="24"/>
          <w:lang w:val="en-US" w:eastAsia="zh-CN"/>
        </w:rPr>
        <w:t>个月，自</w:t>
      </w:r>
      <w:r>
        <w:rPr>
          <w:rFonts w:hint="eastAsia"/>
          <w:sz w:val="24"/>
          <w:szCs w:val="24"/>
          <w:u w:val="thick"/>
          <w:lang w:val="en-US" w:eastAsia="zh-CN"/>
        </w:rPr>
        <w:t xml:space="preserve">  </w:t>
      </w:r>
      <w:r>
        <w:rPr>
          <w:rFonts w:hint="default"/>
          <w:sz w:val="24"/>
          <w:szCs w:val="24"/>
          <w:u w:val="thick"/>
          <w:lang w:val="en-US" w:eastAsia="zh-CN"/>
        </w:rPr>
        <w:t xml:space="preserve">  </w:t>
      </w:r>
      <w:r>
        <w:rPr>
          <w:rFonts w:hint="eastAsia"/>
          <w:sz w:val="24"/>
          <w:szCs w:val="24"/>
          <w:u w:val="thick"/>
          <w:lang w:val="en-US" w:eastAsia="zh-CN"/>
        </w:rPr>
        <w:t xml:space="preserve">  </w:t>
      </w:r>
      <w:r>
        <w:rPr>
          <w:rFonts w:hint="eastAsia"/>
          <w:sz w:val="24"/>
          <w:szCs w:val="24"/>
          <w:lang w:val="en-US" w:eastAsia="zh-CN"/>
        </w:rPr>
        <w:t>年</w:t>
      </w:r>
      <w:r>
        <w:rPr>
          <w:rFonts w:hint="eastAsia"/>
          <w:sz w:val="24"/>
          <w:szCs w:val="24"/>
          <w:u w:val="thick"/>
          <w:lang w:val="en-US" w:eastAsia="zh-CN"/>
        </w:rPr>
        <w:t xml:space="preserve">   </w:t>
      </w:r>
      <w:r>
        <w:rPr>
          <w:rFonts w:hint="default"/>
          <w:sz w:val="24"/>
          <w:szCs w:val="24"/>
          <w:u w:val="thick"/>
          <w:lang w:val="en-US" w:eastAsia="zh-CN"/>
        </w:rPr>
        <w:t xml:space="preserve">  </w:t>
      </w:r>
      <w:r>
        <w:rPr>
          <w:rFonts w:hint="eastAsia"/>
          <w:sz w:val="24"/>
          <w:szCs w:val="24"/>
          <w:u w:val="thick"/>
          <w:lang w:val="en-US" w:eastAsia="zh-CN"/>
        </w:rPr>
        <w:t xml:space="preserve"> </w:t>
      </w:r>
      <w:r>
        <w:rPr>
          <w:rFonts w:hint="eastAsia"/>
          <w:sz w:val="24"/>
          <w:szCs w:val="24"/>
          <w:lang w:val="en-US" w:eastAsia="zh-CN"/>
        </w:rPr>
        <w:t>月</w:t>
      </w:r>
      <w:r>
        <w:rPr>
          <w:rFonts w:hint="eastAsia"/>
          <w:sz w:val="24"/>
          <w:szCs w:val="24"/>
          <w:u w:val="thick"/>
          <w:lang w:val="en-US" w:eastAsia="zh-CN"/>
        </w:rPr>
        <w:t xml:space="preserve">  </w:t>
      </w:r>
      <w:r>
        <w:rPr>
          <w:rFonts w:hint="default"/>
          <w:sz w:val="24"/>
          <w:szCs w:val="24"/>
          <w:u w:val="thick"/>
          <w:lang w:val="en-US" w:eastAsia="zh-CN"/>
        </w:rPr>
        <w:t xml:space="preserve">  </w:t>
      </w:r>
      <w:r>
        <w:rPr>
          <w:rFonts w:hint="eastAsia"/>
          <w:sz w:val="24"/>
          <w:szCs w:val="24"/>
          <w:u w:val="thick"/>
          <w:lang w:val="en-US" w:eastAsia="zh-CN"/>
        </w:rPr>
        <w:t xml:space="preserve"> </w:t>
      </w:r>
      <w:r>
        <w:rPr>
          <w:rFonts w:hint="eastAsia"/>
          <w:sz w:val="24"/>
          <w:szCs w:val="24"/>
          <w:lang w:val="en-US" w:eastAsia="zh-CN"/>
        </w:rPr>
        <w:t>日起至</w:t>
      </w:r>
      <w:r>
        <w:rPr>
          <w:rFonts w:hint="eastAsia"/>
          <w:sz w:val="24"/>
          <w:szCs w:val="24"/>
          <w:u w:val="thick"/>
          <w:lang w:val="en-US" w:eastAsia="zh-CN"/>
        </w:rPr>
        <w:t xml:space="preserve">   </w:t>
      </w:r>
      <w:r>
        <w:rPr>
          <w:rFonts w:hint="default"/>
          <w:sz w:val="24"/>
          <w:szCs w:val="24"/>
          <w:u w:val="thick"/>
          <w:lang w:val="en-US" w:eastAsia="zh-CN"/>
        </w:rPr>
        <w:t xml:space="preserve">  </w:t>
      </w:r>
      <w:r>
        <w:rPr>
          <w:rFonts w:hint="eastAsia"/>
          <w:sz w:val="24"/>
          <w:szCs w:val="24"/>
          <w:u w:val="thick"/>
          <w:lang w:val="en-US" w:eastAsia="zh-CN"/>
        </w:rPr>
        <w:t xml:space="preserve"> </w:t>
      </w:r>
      <w:r>
        <w:rPr>
          <w:rFonts w:hint="eastAsia"/>
          <w:sz w:val="24"/>
          <w:szCs w:val="24"/>
          <w:lang w:val="en-US" w:eastAsia="zh-CN"/>
        </w:rPr>
        <w:t>年</w:t>
      </w:r>
      <w:r>
        <w:rPr>
          <w:rFonts w:hint="eastAsia"/>
          <w:sz w:val="24"/>
          <w:szCs w:val="24"/>
          <w:u w:val="thick"/>
          <w:lang w:val="en-US" w:eastAsia="zh-CN"/>
        </w:rPr>
        <w:t xml:space="preserve">      </w:t>
      </w:r>
      <w:r>
        <w:rPr>
          <w:rFonts w:hint="eastAsia"/>
          <w:sz w:val="24"/>
          <w:szCs w:val="24"/>
          <w:lang w:val="en-US" w:eastAsia="zh-CN"/>
        </w:rPr>
        <w:t>月</w:t>
      </w:r>
      <w:r>
        <w:rPr>
          <w:rFonts w:hint="eastAsia"/>
          <w:sz w:val="24"/>
          <w:szCs w:val="24"/>
          <w:u w:val="thick"/>
          <w:lang w:val="en-US" w:eastAsia="zh-CN"/>
        </w:rPr>
        <w:t xml:space="preserve">       </w:t>
      </w:r>
      <w:r>
        <w:rPr>
          <w:rFonts w:hint="eastAsia"/>
          <w:sz w:val="24"/>
          <w:szCs w:val="24"/>
          <w:lang w:val="en-US" w:eastAsia="zh-CN"/>
        </w:rPr>
        <w:t>日止</w:t>
      </w:r>
      <w:r>
        <w:rPr>
          <w:rFonts w:hint="eastAsia"/>
          <w:sz w:val="24"/>
          <w:szCs w:val="24"/>
        </w:rPr>
        <w:t>。</w:t>
      </w:r>
    </w:p>
    <w:p>
      <w:pPr>
        <w:pStyle w:val="3"/>
        <w:bidi w:val="0"/>
        <w:rPr>
          <w:rFonts w:hint="eastAsia"/>
        </w:rPr>
      </w:pPr>
      <w:r>
        <w:rPr>
          <w:rFonts w:hint="eastAsia"/>
        </w:rPr>
        <w:t>第五条、办证资料</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default" w:eastAsiaTheme="minorEastAsia"/>
          <w:lang w:val="en-US" w:eastAsia="zh-CN"/>
        </w:rPr>
      </w:pPr>
      <w:r>
        <w:rPr>
          <w:rFonts w:hint="eastAsia"/>
        </w:rPr>
        <w:t>甲方应当在签订合同后按附件一（办证所需资料清单）向乙方提供办证（乙方正常经营所 需的所何证照）所需要的各项资料以及本合同第二条规定的相关资料，并确保在本合同生效后立即注销该房屋地址下的原营业执照（若有），保证乙方能正常办证。甲方提供上述资料的时间最迟不得晚于乙方向甲方支付履约保证金后3个工作</w:t>
      </w:r>
      <w:r>
        <w:rPr>
          <w:rFonts w:hint="eastAsia"/>
          <w:lang w:val="en-US" w:eastAsia="zh-CN"/>
        </w:rPr>
        <w:t>日。</w:t>
      </w:r>
    </w:p>
    <w:p>
      <w:pPr>
        <w:pStyle w:val="3"/>
        <w:bidi w:val="0"/>
        <w:rPr>
          <w:rFonts w:hint="eastAsia"/>
          <w:lang w:eastAsia="zh-CN"/>
        </w:rPr>
      </w:pPr>
      <w:r>
        <w:rPr>
          <w:rFonts w:hint="eastAsia"/>
        </w:rPr>
        <w:t>第六条、履约保证金</w:t>
      </w:r>
    </w:p>
    <w:p>
      <w:pPr>
        <w:keepNext w:val="0"/>
        <w:keepLines w:val="0"/>
        <w:pageBreakBefore w:val="0"/>
        <w:widowControl w:val="0"/>
        <w:kinsoku/>
        <w:wordWrap w:val="0"/>
        <w:overflowPunct/>
        <w:topLinePunct w:val="0"/>
        <w:autoSpaceDE/>
        <w:autoSpaceDN/>
        <w:bidi w:val="0"/>
        <w:adjustRightInd/>
        <w:snapToGrid w:val="0"/>
        <w:spacing w:line="300" w:lineRule="auto"/>
        <w:ind w:firstLine="420" w:firstLineChars="200"/>
        <w:textAlignment w:val="auto"/>
        <w:rPr>
          <w:rFonts w:hint="eastAsia"/>
        </w:rPr>
      </w:pPr>
      <w:r>
        <w:rPr>
          <w:rFonts w:hint="eastAsia"/>
        </w:rPr>
        <w:t>1）合同生效后，乙方</w:t>
      </w:r>
      <w:r>
        <w:rPr>
          <w:rFonts w:hint="eastAsia"/>
          <w:lang w:val="en-US" w:eastAsia="zh-CN"/>
        </w:rPr>
        <w:t>需</w:t>
      </w:r>
      <w:r>
        <w:rPr>
          <w:rFonts w:hint="eastAsia"/>
        </w:rPr>
        <w:t>向甲方支付履约保证金人民币</w:t>
      </w:r>
      <w:r>
        <w:rPr>
          <w:rFonts w:hint="eastAsia"/>
          <w:u w:val="thick"/>
          <w:lang w:val="en-US" w:eastAsia="zh-CN"/>
        </w:rPr>
        <w:t xml:space="preserve">            </w:t>
      </w:r>
      <w:r>
        <w:rPr>
          <w:rFonts w:hint="eastAsia"/>
        </w:rPr>
        <w:t>元（大写:</w:t>
      </w:r>
      <w:r>
        <w:rPr>
          <w:rFonts w:hint="eastAsia"/>
          <w:u w:val="thick"/>
          <w:lang w:val="en-US" w:eastAsia="zh-CN"/>
        </w:rPr>
        <w:t xml:space="preserve">    </w:t>
      </w:r>
      <w:r>
        <w:rPr>
          <w:rFonts w:hint="default"/>
          <w:u w:val="thick"/>
          <w:lang w:val="en-US" w:eastAsia="zh-CN"/>
        </w:rPr>
        <w:t xml:space="preserve">       </w:t>
      </w:r>
      <w:r>
        <w:rPr>
          <w:rFonts w:hint="eastAsia"/>
          <w:u w:val="thick"/>
          <w:lang w:val="en-US" w:eastAsia="zh-CN"/>
        </w:rPr>
        <w:t xml:space="preserve">       </w:t>
      </w:r>
      <w:r>
        <w:rPr>
          <w:rFonts w:hint="eastAsia"/>
        </w:rPr>
        <w:t>元整）。甲方收到上述履约保证金后应</w:t>
      </w:r>
      <w:r>
        <w:rPr>
          <w:rFonts w:hint="eastAsia"/>
          <w:lang w:val="en-US" w:eastAsia="zh-CN"/>
        </w:rPr>
        <w:t>向乙方</w:t>
      </w:r>
      <w:r>
        <w:rPr>
          <w:rFonts w:hint="eastAsia"/>
        </w:rPr>
        <w:t>开具相应的收据，合同终止后7个工作日内应将履约保证金退还给乙方。</w:t>
      </w:r>
    </w:p>
    <w:p>
      <w:pPr>
        <w:keepNext w:val="0"/>
        <w:keepLines w:val="0"/>
        <w:pageBreakBefore w:val="0"/>
        <w:widowControl w:val="0"/>
        <w:numPr>
          <w:ilvl w:val="0"/>
          <w:numId w:val="1"/>
        </w:numPr>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rPr>
        <w:t>甲方未按本合同第五条规定提供全部办证资料或注销原营业执照的，乙方可以选择解除合同，要求甲方承担违约责任，也可以选择不解除合同，但乙方有权免费使用该房屋直至甲方完成相关义务。</w:t>
      </w:r>
    </w:p>
    <w:p>
      <w:pPr>
        <w:pStyle w:val="3"/>
        <w:bidi w:val="0"/>
        <w:rPr>
          <w:rFonts w:hint="eastAsia"/>
        </w:rPr>
      </w:pPr>
      <w:r>
        <w:rPr>
          <w:rFonts w:hint="eastAsia"/>
        </w:rPr>
        <w:t>第七条、租金支付</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82" w:firstLineChars="200"/>
        <w:textAlignment w:val="auto"/>
        <w:rPr>
          <w:rFonts w:hint="eastAsia" w:eastAsiaTheme="minorEastAsia"/>
          <w:b/>
          <w:bCs/>
          <w:sz w:val="24"/>
          <w:szCs w:val="24"/>
          <w:lang w:val="en-US" w:eastAsia="zh-CN"/>
        </w:rPr>
      </w:pPr>
      <w:r>
        <w:rPr>
          <w:rFonts w:hint="eastAsia"/>
          <w:b/>
          <w:bCs/>
          <w:sz w:val="24"/>
          <w:szCs w:val="24"/>
          <w:lang w:val="en-US" w:eastAsia="zh-CN"/>
        </w:rPr>
        <w:t>1</w:t>
      </w:r>
      <w:r>
        <w:rPr>
          <w:rFonts w:hint="eastAsia"/>
          <w:b/>
          <w:bCs/>
          <w:sz w:val="24"/>
          <w:szCs w:val="24"/>
        </w:rPr>
        <w:t>）租赁期内的租金</w:t>
      </w:r>
      <w:r>
        <w:rPr>
          <w:rFonts w:hint="eastAsia"/>
          <w:b/>
          <w:bCs/>
          <w:sz w:val="24"/>
          <w:szCs w:val="24"/>
          <w:lang w:eastAsia="zh-CN"/>
        </w:rPr>
        <w:t>一年一付</w:t>
      </w:r>
      <w:r>
        <w:rPr>
          <w:rFonts w:hint="default"/>
          <w:b/>
          <w:bCs/>
          <w:sz w:val="24"/>
          <w:szCs w:val="24"/>
          <w:lang w:val="en-US" w:eastAsia="zh-CN"/>
        </w:rPr>
        <w:t>,</w:t>
      </w:r>
      <w:r>
        <w:rPr>
          <w:rFonts w:hint="eastAsia"/>
          <w:b/>
          <w:bCs/>
          <w:sz w:val="24"/>
          <w:szCs w:val="24"/>
          <w:lang w:val="en-US" w:eastAsia="zh-CN"/>
        </w:rPr>
        <w:t>每年提前15天支付下一年的租金，每年支付的租金如下：</w:t>
      </w:r>
    </w:p>
    <w:p>
      <w:pPr>
        <w:keepNext w:val="0"/>
        <w:keepLines w:val="0"/>
        <w:pageBreakBefore w:val="0"/>
        <w:widowControl w:val="0"/>
        <w:kinsoku/>
        <w:wordWrap w:val="0"/>
        <w:overflowPunct/>
        <w:topLinePunct w:val="0"/>
        <w:autoSpaceDE/>
        <w:autoSpaceDN/>
        <w:bidi w:val="0"/>
        <w:adjustRightInd/>
        <w:snapToGrid w:val="0"/>
        <w:spacing w:line="360" w:lineRule="auto"/>
        <w:ind w:left="0" w:leftChars="0" w:firstLine="482" w:firstLineChars="200"/>
        <w:jc w:val="left"/>
        <w:textAlignment w:val="auto"/>
        <w:rPr>
          <w:rFonts w:hint="default"/>
          <w:b/>
          <w:bCs/>
          <w:sz w:val="24"/>
          <w:szCs w:val="24"/>
          <w:lang w:val="en-US" w:eastAsia="zh-CN"/>
        </w:rPr>
      </w:pPr>
      <w:r>
        <w:rPr>
          <w:rFonts w:hint="eastAsia"/>
          <w:b/>
          <w:bCs/>
          <w:sz w:val="24"/>
          <w:szCs w:val="24"/>
          <w:lang w:val="en-US" w:eastAsia="zh-CN"/>
        </w:rPr>
        <w:t>第一年租金</w:t>
      </w:r>
      <w:r>
        <w:rPr>
          <w:rFonts w:hint="eastAsia"/>
          <w:b/>
          <w:bCs/>
          <w:sz w:val="24"/>
          <w:szCs w:val="24"/>
        </w:rPr>
        <w:t>不含税价人民币</w:t>
      </w:r>
      <w:r>
        <w:rPr>
          <w:rFonts w:hint="eastAsia"/>
          <w:b/>
          <w:bCs/>
          <w:sz w:val="24"/>
          <w:szCs w:val="24"/>
          <w:lang w:eastAsia="zh-CN"/>
        </w:rPr>
        <w:t>：</w:t>
      </w:r>
      <w:r>
        <w:rPr>
          <w:rFonts w:hint="eastAsia"/>
          <w:b/>
          <w:bCs/>
          <w:sz w:val="24"/>
          <w:szCs w:val="24"/>
          <w:u w:val="thick"/>
          <w:lang w:val="en-US" w:eastAsia="zh-CN"/>
        </w:rPr>
        <w:t xml:space="preserve">12200元×12个月 = 146,400.00 元 </w:t>
      </w:r>
      <w:r>
        <w:rPr>
          <w:rFonts w:hint="eastAsia"/>
          <w:b/>
          <w:bCs/>
          <w:sz w:val="24"/>
          <w:szCs w:val="24"/>
          <w:u w:val="none"/>
        </w:rPr>
        <w:t>（大写</w:t>
      </w:r>
      <w:r>
        <w:rPr>
          <w:rFonts w:hint="eastAsia"/>
          <w:b/>
          <w:bCs/>
          <w:sz w:val="24"/>
          <w:szCs w:val="24"/>
          <w:u w:val="none"/>
          <w:lang w:val="en-US" w:eastAsia="zh-CN"/>
        </w:rPr>
        <w:t xml:space="preserve"> </w:t>
      </w:r>
      <w:r>
        <w:rPr>
          <w:rFonts w:hint="eastAsia"/>
          <w:b/>
          <w:bCs/>
          <w:sz w:val="24"/>
          <w:szCs w:val="24"/>
          <w:u w:val="thick"/>
          <w:lang w:val="en-US" w:eastAsia="zh-CN"/>
        </w:rPr>
        <w:t>壹拾肆万陆仟肆佰</w:t>
      </w:r>
      <w:r>
        <w:rPr>
          <w:rFonts w:hint="eastAsia"/>
          <w:b/>
          <w:bCs/>
          <w:sz w:val="24"/>
          <w:szCs w:val="24"/>
          <w:u w:val="thick"/>
        </w:rPr>
        <w:t>元</w:t>
      </w:r>
      <w:r>
        <w:rPr>
          <w:rFonts w:hint="eastAsia"/>
          <w:b/>
          <w:bCs/>
          <w:sz w:val="24"/>
          <w:szCs w:val="24"/>
          <w:u w:val="thick"/>
          <w:lang w:eastAsia="zh-CN"/>
        </w:rPr>
        <w:t>整</w:t>
      </w:r>
      <w:r>
        <w:rPr>
          <w:rFonts w:hint="eastAsia"/>
          <w:b/>
          <w:bCs/>
          <w:sz w:val="24"/>
          <w:szCs w:val="24"/>
          <w:u w:val="none"/>
          <w:lang w:eastAsia="zh-CN"/>
        </w:rPr>
        <w:t>）</w:t>
      </w:r>
      <w:r>
        <w:rPr>
          <w:rFonts w:hint="default"/>
          <w:b/>
          <w:bCs/>
          <w:sz w:val="24"/>
          <w:szCs w:val="24"/>
          <w:u w:val="none"/>
          <w:lang w:val="en-US" w:eastAsia="zh-CN"/>
        </w:rPr>
        <w:t>;</w:t>
      </w:r>
    </w:p>
    <w:p>
      <w:pPr>
        <w:keepNext w:val="0"/>
        <w:keepLines w:val="0"/>
        <w:pageBreakBefore w:val="0"/>
        <w:widowControl w:val="0"/>
        <w:tabs>
          <w:tab w:val="left" w:pos="0"/>
        </w:tabs>
        <w:kinsoku/>
        <w:wordWrap w:val="0"/>
        <w:overflowPunct/>
        <w:topLinePunct w:val="0"/>
        <w:autoSpaceDE/>
        <w:autoSpaceDN/>
        <w:bidi w:val="0"/>
        <w:adjustRightInd/>
        <w:snapToGrid w:val="0"/>
        <w:spacing w:line="360" w:lineRule="auto"/>
        <w:ind w:left="-2" w:leftChars="0" w:firstLine="482" w:firstLineChars="200"/>
        <w:jc w:val="left"/>
        <w:textAlignment w:val="auto"/>
        <w:rPr>
          <w:rFonts w:hint="default"/>
          <w:b/>
          <w:bCs/>
          <w:sz w:val="24"/>
          <w:szCs w:val="24"/>
          <w:lang w:val="en-US" w:eastAsia="zh-CN"/>
        </w:rPr>
      </w:pPr>
      <w:r>
        <w:rPr>
          <w:rFonts w:hint="eastAsia"/>
          <w:b/>
          <w:bCs/>
          <w:sz w:val="24"/>
          <w:szCs w:val="24"/>
          <w:lang w:val="en-US" w:eastAsia="zh-CN"/>
        </w:rPr>
        <w:t>第二年租金</w:t>
      </w:r>
      <w:r>
        <w:rPr>
          <w:rFonts w:hint="eastAsia"/>
          <w:b/>
          <w:bCs/>
          <w:sz w:val="24"/>
          <w:szCs w:val="24"/>
        </w:rPr>
        <w:t>不含税价人民币</w:t>
      </w:r>
      <w:r>
        <w:rPr>
          <w:rFonts w:hint="eastAsia"/>
          <w:b/>
          <w:bCs/>
          <w:sz w:val="24"/>
          <w:szCs w:val="24"/>
          <w:lang w:eastAsia="zh-CN"/>
        </w:rPr>
        <w:t>：</w:t>
      </w:r>
      <w:r>
        <w:rPr>
          <w:rFonts w:hint="eastAsia"/>
          <w:b/>
          <w:bCs/>
          <w:sz w:val="24"/>
          <w:szCs w:val="24"/>
          <w:u w:val="thick"/>
          <w:lang w:val="en-US" w:eastAsia="zh-CN"/>
        </w:rPr>
        <w:t xml:space="preserve">12950元×12个月 = 155,400.00 元 </w:t>
      </w:r>
      <w:r>
        <w:rPr>
          <w:rFonts w:hint="eastAsia"/>
          <w:b/>
          <w:bCs/>
          <w:sz w:val="24"/>
          <w:szCs w:val="24"/>
        </w:rPr>
        <w:t>（</w:t>
      </w:r>
      <w:r>
        <w:rPr>
          <w:rFonts w:hint="eastAsia"/>
          <w:b/>
          <w:bCs/>
          <w:sz w:val="24"/>
          <w:szCs w:val="24"/>
          <w:u w:val="none"/>
        </w:rPr>
        <w:t>大写</w:t>
      </w:r>
      <w:r>
        <w:rPr>
          <w:rFonts w:hint="eastAsia"/>
          <w:b/>
          <w:bCs/>
          <w:sz w:val="24"/>
          <w:szCs w:val="24"/>
          <w:u w:val="none"/>
          <w:lang w:val="en-US" w:eastAsia="zh-CN"/>
        </w:rPr>
        <w:t xml:space="preserve"> </w:t>
      </w:r>
      <w:r>
        <w:rPr>
          <w:rFonts w:hint="eastAsia"/>
          <w:b/>
          <w:bCs/>
          <w:sz w:val="24"/>
          <w:szCs w:val="24"/>
          <w:u w:val="thick"/>
          <w:lang w:val="en-US" w:eastAsia="zh-CN"/>
        </w:rPr>
        <w:t>壹拾伍万伍仟肆佰</w:t>
      </w:r>
      <w:r>
        <w:rPr>
          <w:rFonts w:hint="eastAsia"/>
          <w:b/>
          <w:bCs/>
          <w:sz w:val="24"/>
          <w:szCs w:val="24"/>
          <w:u w:val="thick"/>
        </w:rPr>
        <w:t>元</w:t>
      </w:r>
      <w:r>
        <w:rPr>
          <w:rFonts w:hint="eastAsia"/>
          <w:b/>
          <w:bCs/>
          <w:sz w:val="24"/>
          <w:szCs w:val="24"/>
          <w:u w:val="thick"/>
          <w:lang w:eastAsia="zh-CN"/>
        </w:rPr>
        <w:t>整</w:t>
      </w:r>
      <w:r>
        <w:rPr>
          <w:rFonts w:hint="eastAsia"/>
          <w:b/>
          <w:bCs/>
          <w:sz w:val="24"/>
          <w:szCs w:val="24"/>
          <w:lang w:eastAsia="zh-CN"/>
        </w:rPr>
        <w:t>）</w:t>
      </w:r>
      <w:r>
        <w:rPr>
          <w:rFonts w:hint="default"/>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val="0"/>
        <w:spacing w:line="360" w:lineRule="auto"/>
        <w:ind w:left="0" w:leftChars="0" w:firstLine="482" w:firstLineChars="200"/>
        <w:jc w:val="left"/>
        <w:textAlignment w:val="auto"/>
        <w:rPr>
          <w:rFonts w:hint="eastAsia"/>
          <w:b/>
          <w:bCs/>
          <w:sz w:val="24"/>
          <w:szCs w:val="24"/>
          <w:u w:val="none"/>
        </w:rPr>
      </w:pPr>
      <w:r>
        <w:rPr>
          <w:rFonts w:hint="eastAsia"/>
          <w:b/>
          <w:bCs/>
          <w:sz w:val="24"/>
          <w:szCs w:val="24"/>
          <w:lang w:val="en-US" w:eastAsia="zh-CN"/>
        </w:rPr>
        <w:t>第三年租金</w:t>
      </w:r>
      <w:r>
        <w:rPr>
          <w:rFonts w:hint="eastAsia"/>
          <w:b/>
          <w:bCs/>
          <w:sz w:val="24"/>
          <w:szCs w:val="24"/>
        </w:rPr>
        <w:t>不含税价人民币</w:t>
      </w:r>
      <w:r>
        <w:rPr>
          <w:rFonts w:hint="eastAsia"/>
          <w:b/>
          <w:bCs/>
          <w:sz w:val="24"/>
          <w:szCs w:val="24"/>
          <w:lang w:eastAsia="zh-CN"/>
        </w:rPr>
        <w:t>：</w:t>
      </w:r>
      <w:r>
        <w:rPr>
          <w:rFonts w:hint="eastAsia"/>
          <w:b/>
          <w:bCs/>
          <w:sz w:val="24"/>
          <w:szCs w:val="24"/>
          <w:u w:val="thick"/>
          <w:lang w:val="en-US" w:eastAsia="zh-CN"/>
        </w:rPr>
        <w:t xml:space="preserve">13750元×12个月 = 165,000.00 元 </w:t>
      </w:r>
      <w:r>
        <w:rPr>
          <w:rFonts w:hint="eastAsia"/>
          <w:b/>
          <w:bCs/>
          <w:sz w:val="24"/>
          <w:szCs w:val="24"/>
        </w:rPr>
        <w:t>（</w:t>
      </w:r>
      <w:r>
        <w:rPr>
          <w:rFonts w:hint="eastAsia"/>
          <w:b/>
          <w:bCs/>
          <w:sz w:val="24"/>
          <w:szCs w:val="24"/>
          <w:u w:val="none"/>
        </w:rPr>
        <w:t>大写</w:t>
      </w:r>
      <w:r>
        <w:rPr>
          <w:rFonts w:hint="eastAsia"/>
          <w:b/>
          <w:bCs/>
          <w:sz w:val="24"/>
          <w:szCs w:val="24"/>
          <w:u w:val="none"/>
          <w:lang w:val="en-US" w:eastAsia="zh-CN"/>
        </w:rPr>
        <w:t xml:space="preserve"> </w:t>
      </w:r>
      <w:r>
        <w:rPr>
          <w:rFonts w:hint="eastAsia"/>
          <w:b/>
          <w:bCs/>
          <w:sz w:val="24"/>
          <w:szCs w:val="24"/>
          <w:u w:val="thick"/>
          <w:lang w:val="en-US" w:eastAsia="zh-CN"/>
        </w:rPr>
        <w:t>壹拾陆万伍仟元整</w:t>
      </w:r>
      <w:r>
        <w:rPr>
          <w:rFonts w:hint="eastAsia"/>
          <w:b/>
          <w:bCs/>
          <w:sz w:val="24"/>
          <w:szCs w:val="24"/>
          <w:u w:val="none"/>
          <w:lang w:val="en-US" w:eastAsia="zh-CN"/>
        </w:rPr>
        <w:t>）</w:t>
      </w:r>
      <w:r>
        <w:rPr>
          <w:rFonts w:hint="eastAsia"/>
          <w:b/>
          <w:bCs/>
          <w:sz w:val="24"/>
          <w:szCs w:val="24"/>
          <w:u w:val="none"/>
        </w:rPr>
        <w:t>。</w:t>
      </w:r>
    </w:p>
    <w:p>
      <w:pPr>
        <w:keepNext w:val="0"/>
        <w:keepLines w:val="0"/>
        <w:pageBreakBefore w:val="0"/>
        <w:widowControl w:val="0"/>
        <w:kinsoku/>
        <w:wordWrap w:val="0"/>
        <w:overflowPunct/>
        <w:topLinePunct w:val="0"/>
        <w:autoSpaceDE/>
        <w:autoSpaceDN/>
        <w:bidi w:val="0"/>
        <w:adjustRightInd/>
        <w:snapToGrid w:val="0"/>
        <w:spacing w:line="300" w:lineRule="auto"/>
        <w:ind w:left="10" w:leftChars="0" w:firstLine="482" w:firstLineChars="200"/>
        <w:textAlignment w:val="auto"/>
        <w:rPr>
          <w:rFonts w:hint="default"/>
          <w:b/>
          <w:bCs/>
          <w:sz w:val="24"/>
          <w:szCs w:val="24"/>
          <w:lang w:val="en-US" w:eastAsia="zh-CN"/>
        </w:rPr>
      </w:pPr>
      <w:r>
        <w:rPr>
          <w:rFonts w:hint="eastAsia"/>
          <w:b/>
          <w:bCs/>
          <w:sz w:val="24"/>
          <w:szCs w:val="24"/>
          <w:lang w:val="en-US" w:eastAsia="zh-CN"/>
        </w:rPr>
        <w:t>2）每年     月     日前支付第二年的房租。</w:t>
      </w:r>
    </w:p>
    <w:p>
      <w:pPr>
        <w:keepNext w:val="0"/>
        <w:keepLines w:val="0"/>
        <w:pageBreakBefore w:val="0"/>
        <w:widowControl w:val="0"/>
        <w:kinsoku/>
        <w:wordWrap w:val="0"/>
        <w:overflowPunct/>
        <w:topLinePunct w:val="0"/>
        <w:autoSpaceDE/>
        <w:autoSpaceDN/>
        <w:bidi w:val="0"/>
        <w:adjustRightInd/>
        <w:snapToGrid w:val="0"/>
        <w:spacing w:line="300" w:lineRule="auto"/>
        <w:ind w:left="11" w:leftChars="0" w:firstLine="480" w:firstLineChars="200"/>
        <w:textAlignment w:val="auto"/>
        <w:rPr>
          <w:rFonts w:hint="eastAsia"/>
          <w:sz w:val="24"/>
          <w:szCs w:val="24"/>
        </w:rPr>
      </w:pPr>
      <w:r>
        <w:rPr>
          <w:rFonts w:hint="eastAsia"/>
          <w:sz w:val="24"/>
          <w:szCs w:val="24"/>
          <w:lang w:val="en-US" w:eastAsia="zh-CN"/>
        </w:rPr>
        <w:t>3</w:t>
      </w:r>
      <w:r>
        <w:rPr>
          <w:rFonts w:hint="eastAsia"/>
          <w:sz w:val="24"/>
          <w:szCs w:val="24"/>
        </w:rPr>
        <w:t>）支付方式为银行</w:t>
      </w:r>
      <w:r>
        <w:rPr>
          <w:rFonts w:hint="eastAsia"/>
          <w:sz w:val="24"/>
          <w:szCs w:val="24"/>
          <w:lang w:val="en-US" w:eastAsia="zh-CN"/>
        </w:rPr>
        <w:t>转账</w:t>
      </w:r>
      <w:r>
        <w:rPr>
          <w:rFonts w:hint="eastAsia"/>
          <w:sz w:val="24"/>
          <w:szCs w:val="24"/>
        </w:rPr>
        <w:t>，甲</w:t>
      </w:r>
      <w:r>
        <w:rPr>
          <w:rFonts w:hint="eastAsia"/>
          <w:sz w:val="24"/>
          <w:szCs w:val="24"/>
          <w:lang w:val="en-US" w:eastAsia="zh-CN"/>
        </w:rPr>
        <w:t>方</w:t>
      </w:r>
      <w:r>
        <w:rPr>
          <w:rFonts w:hint="eastAsia"/>
          <w:sz w:val="24"/>
          <w:szCs w:val="24"/>
        </w:rPr>
        <w:t>账户名称：</w:t>
      </w:r>
      <w:r>
        <w:rPr>
          <w:rFonts w:hint="eastAsia"/>
          <w:b/>
          <w:bCs/>
          <w:sz w:val="24"/>
          <w:szCs w:val="24"/>
          <w:u w:val="thick"/>
          <w:lang w:val="en-US" w:eastAsia="zh-CN"/>
        </w:rPr>
        <w:t xml:space="preserve">       </w:t>
      </w:r>
      <w:r>
        <w:rPr>
          <w:rFonts w:hint="eastAsia"/>
          <w:sz w:val="24"/>
          <w:szCs w:val="24"/>
          <w:lang w:val="en-US" w:eastAsia="zh-CN"/>
        </w:rPr>
        <w:t>，</w:t>
      </w:r>
      <w:r>
        <w:rPr>
          <w:rFonts w:hint="eastAsia"/>
          <w:b/>
          <w:bCs/>
          <w:sz w:val="24"/>
          <w:szCs w:val="24"/>
        </w:rPr>
        <w:t>开户行</w:t>
      </w:r>
      <w:r>
        <w:rPr>
          <w:rFonts w:hint="eastAsia"/>
          <w:b/>
          <w:bCs/>
          <w:sz w:val="24"/>
          <w:szCs w:val="24"/>
          <w:lang w:eastAsia="zh-CN"/>
        </w:rPr>
        <w:t>：</w:t>
      </w:r>
      <w:r>
        <w:rPr>
          <w:rFonts w:hint="default"/>
          <w:b/>
          <w:bCs/>
          <w:sz w:val="24"/>
          <w:szCs w:val="24"/>
          <w:u w:val="thick"/>
          <w:lang w:val="en-US" w:eastAsia="zh-CN"/>
        </w:rPr>
        <w:t xml:space="preserve">                    </w:t>
      </w:r>
      <w:r>
        <w:rPr>
          <w:rFonts w:hint="eastAsia"/>
          <w:b/>
          <w:bCs/>
          <w:sz w:val="24"/>
          <w:szCs w:val="24"/>
          <w:u w:val="none"/>
          <w:lang w:val="en-US" w:eastAsia="zh-CN"/>
        </w:rPr>
        <w:t>，</w:t>
      </w:r>
      <w:r>
        <w:rPr>
          <w:rFonts w:hint="eastAsia"/>
          <w:b/>
          <w:bCs/>
          <w:sz w:val="24"/>
          <w:szCs w:val="24"/>
        </w:rPr>
        <w:t>账号</w:t>
      </w:r>
      <w:r>
        <w:rPr>
          <w:rFonts w:hint="eastAsia"/>
          <w:b/>
          <w:bCs/>
          <w:sz w:val="24"/>
          <w:szCs w:val="24"/>
          <w:u w:val="none"/>
        </w:rPr>
        <w:t>：</w:t>
      </w:r>
      <w:r>
        <w:rPr>
          <w:rFonts w:hint="default" w:ascii="MS Reference Sans Serif" w:hAnsi="MS Reference Sans Serif" w:cs="MS Reference Sans Serif"/>
          <w:b/>
          <w:bCs/>
          <w:sz w:val="24"/>
          <w:szCs w:val="24"/>
          <w:u w:val="thick"/>
          <w:lang w:val="en-US" w:eastAsia="zh-CN"/>
        </w:rPr>
        <w:t xml:space="preserve">                      </w:t>
      </w:r>
      <w:r>
        <w:rPr>
          <w:rFonts w:hint="eastAsia"/>
          <w:sz w:val="24"/>
          <w:szCs w:val="24"/>
        </w:rPr>
        <w:t>；甲方账号如有变动请提前十五日通知乙方，如果该账户系他人账户，甲方必须附上一份委托他人收款协议书，否则视为甲方未提供账户，乙方有权暂停付款，直至甲方提供符合条件的账户时乙方才予以付款。</w:t>
      </w:r>
      <w:bookmarkStart w:id="0" w:name="_GoBack"/>
      <w:bookmarkEnd w:id="0"/>
    </w:p>
    <w:p>
      <w:pPr>
        <w:pStyle w:val="3"/>
        <w:bidi w:val="0"/>
        <w:rPr>
          <w:rFonts w:hint="eastAsia"/>
        </w:rPr>
      </w:pPr>
      <w:r>
        <w:rPr>
          <w:rFonts w:hint="eastAsia"/>
        </w:rPr>
        <w:t>第八条、其他费用</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lang w:val="en-US" w:eastAsia="zh-CN"/>
        </w:rPr>
        <w:t>1</w:t>
      </w:r>
      <w:r>
        <w:rPr>
          <w:rFonts w:hint="eastAsia"/>
        </w:rPr>
        <w:t>）乙方按专业机构抄表数及公用事业专用发票支付其应承担的水、电等公用事业的费用， 如甲方有多户商家的，则按总表与分表累计之差额分摊到每户计算。</w:t>
      </w:r>
    </w:p>
    <w:p>
      <w:pPr>
        <w:keepNext w:val="0"/>
        <w:keepLines w:val="0"/>
        <w:pageBreakBefore w:val="0"/>
        <w:widowControl w:val="0"/>
        <w:kinsoku/>
        <w:wordWrap/>
        <w:overflowPunct/>
        <w:topLinePunct w:val="0"/>
        <w:autoSpaceDE/>
        <w:autoSpaceDN/>
        <w:bidi w:val="0"/>
        <w:adjustRightInd/>
        <w:snapToGrid w:val="0"/>
        <w:spacing w:line="300" w:lineRule="auto"/>
        <w:ind w:firstLine="482" w:firstLineChars="200"/>
        <w:textAlignment w:val="auto"/>
        <w:rPr>
          <w:rFonts w:hint="eastAsia"/>
          <w:b/>
          <w:bCs/>
          <w:sz w:val="24"/>
          <w:szCs w:val="24"/>
        </w:rPr>
      </w:pPr>
      <w:r>
        <w:rPr>
          <w:rFonts w:hint="eastAsia"/>
          <w:b/>
          <w:bCs/>
          <w:sz w:val="24"/>
          <w:szCs w:val="24"/>
        </w:rPr>
        <w:t>2）</w:t>
      </w:r>
      <w:r>
        <w:rPr>
          <w:rFonts w:hint="eastAsia"/>
          <w:b/>
          <w:bCs/>
          <w:sz w:val="24"/>
          <w:szCs w:val="24"/>
          <w:lang w:eastAsia="zh-CN"/>
        </w:rPr>
        <w:t>房屋租赁期间，</w:t>
      </w:r>
      <w:r>
        <w:rPr>
          <w:rFonts w:hint="eastAsia"/>
          <w:b/>
          <w:bCs/>
          <w:sz w:val="24"/>
          <w:szCs w:val="24"/>
        </w:rPr>
        <w:t>物业管理费</w:t>
      </w:r>
      <w:r>
        <w:rPr>
          <w:rFonts w:hint="eastAsia"/>
          <w:b/>
          <w:bCs/>
          <w:sz w:val="24"/>
          <w:szCs w:val="24"/>
          <w:lang w:eastAsia="zh-CN"/>
        </w:rPr>
        <w:t>、</w:t>
      </w:r>
      <w:r>
        <w:rPr>
          <w:rFonts w:hint="eastAsia"/>
          <w:b/>
          <w:bCs/>
          <w:sz w:val="24"/>
          <w:szCs w:val="24"/>
        </w:rPr>
        <w:t>卫生费用</w:t>
      </w:r>
      <w:r>
        <w:rPr>
          <w:rFonts w:hint="eastAsia"/>
          <w:b/>
          <w:bCs/>
          <w:sz w:val="24"/>
          <w:szCs w:val="24"/>
          <w:lang w:eastAsia="zh-CN"/>
        </w:rPr>
        <w:t>等费用</w:t>
      </w:r>
      <w:r>
        <w:rPr>
          <w:rFonts w:hint="eastAsia"/>
          <w:b/>
          <w:bCs/>
          <w:sz w:val="24"/>
          <w:szCs w:val="24"/>
        </w:rPr>
        <w:t>由乙方</w:t>
      </w:r>
      <w:r>
        <w:rPr>
          <w:rFonts w:hint="eastAsia"/>
          <w:b/>
          <w:bCs/>
          <w:sz w:val="24"/>
          <w:szCs w:val="24"/>
          <w:lang w:val="en-US" w:eastAsia="zh-CN"/>
        </w:rPr>
        <w:t>承担</w:t>
      </w:r>
      <w:r>
        <w:rPr>
          <w:rFonts w:hint="eastAsia"/>
          <w:b/>
          <w:bCs/>
          <w:sz w:val="24"/>
          <w:szCs w:val="24"/>
        </w:rPr>
        <w:t>。</w:t>
      </w:r>
    </w:p>
    <w:p>
      <w:pPr>
        <w:pStyle w:val="3"/>
        <w:bidi w:val="0"/>
        <w:rPr>
          <w:rFonts w:hint="eastAsia"/>
        </w:rPr>
      </w:pPr>
      <w:r>
        <w:rPr>
          <w:rFonts w:hint="eastAsia"/>
        </w:rPr>
        <w:t>第九条、甲方责任</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lang w:val="en-US" w:eastAsia="zh-CN"/>
        </w:rPr>
      </w:pPr>
      <w:r>
        <w:rPr>
          <w:rFonts w:hint="eastAsia"/>
          <w:lang w:val="en-US" w:eastAsia="zh-CN"/>
        </w:rPr>
        <w:t>1）甲方应按约定时间向乙方交付房屋。甲方确保房屋的正常使用，并使其符合乙方正常营业所需，包括但不限于提供符合乙方要求的门头灯箱位置、水、电和单独水、电表以及其它房屋附属设施。</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lang w:val="en-US" w:eastAsia="zh-CN"/>
        </w:rPr>
      </w:pPr>
      <w:r>
        <w:rPr>
          <w:rFonts w:hint="eastAsia"/>
          <w:lang w:val="en-US" w:eastAsia="zh-CN"/>
        </w:rPr>
        <w:t>2）租赁房屋出现渗漏或非乙方原因所引起的各类故障，甲方在接到乙方故障报修通知后应在24小时内响应，72小时内维修或解决故障，若不在约定期限内维修，乙方可委托其他人员维修，维修费用从租金中扣除；若因上述各类故障影响到乙方正常经营或造成其他损失的，甲方还应赔偿乙方的损失，该损失乙方可从租金中扣除。甲方在维修时，应尽量减少对乙方正常营业的影响。维修费用由责任方承担。</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rPr>
        <w:t>3）甲方应按照第五条规定的期限，积极提供资料并协助乙方办理经营所需的相关证照。甲方保证所提供的办证资料时真实、有效、完整的。</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rPr>
        <w:t>4）在本合同有效期内甲方不得将该房屋的其他部分出租或出售给与乙方经营范围相同或类似的第三方，也不得自营与乙方经营范围相同的产品或服务。</w:t>
      </w:r>
    </w:p>
    <w:p>
      <w:pPr>
        <w:pStyle w:val="3"/>
        <w:bidi w:val="0"/>
        <w:rPr>
          <w:rFonts w:hint="eastAsia"/>
        </w:rPr>
      </w:pPr>
      <w:r>
        <w:rPr>
          <w:rFonts w:hint="eastAsia"/>
        </w:rPr>
        <w:t>第十条、乙方责任</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1）乙方应按</w:t>
      </w:r>
      <w:r>
        <w:rPr>
          <w:rFonts w:hint="eastAsia" w:asciiTheme="minorEastAsia" w:hAnsiTheme="minorEastAsia" w:eastAsiaTheme="minorEastAsia" w:cstheme="minorEastAsia"/>
          <w:lang w:val="en-US" w:eastAsia="zh-CN"/>
        </w:rPr>
        <w:t>时足额</w:t>
      </w:r>
      <w:r>
        <w:rPr>
          <w:rFonts w:hint="eastAsia" w:asciiTheme="minorEastAsia" w:hAnsiTheme="minorEastAsia" w:eastAsiaTheme="minorEastAsia" w:cstheme="minorEastAsia"/>
        </w:rPr>
        <w:t>支付房租，经甲方通知，无正当理由拒不支付房租的，甲方有权追究乙方违约责任。</w:t>
      </w:r>
    </w:p>
    <w:p>
      <w:pPr>
        <w:keepNext w:val="0"/>
        <w:keepLines w:val="0"/>
        <w:pageBreakBefore w:val="0"/>
        <w:widowControl w:val="0"/>
        <w:kinsoku/>
        <w:wordWrap/>
        <w:overflowPunct/>
        <w:topLinePunct w:val="0"/>
        <w:autoSpaceDE/>
        <w:autoSpaceDN/>
        <w:bidi w:val="0"/>
        <w:adjustRightInd/>
        <w:snapToGrid w:val="0"/>
        <w:spacing w:line="300" w:lineRule="auto"/>
        <w:ind w:firstLine="422"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2）乙方应按规定交付相关水、电等公用事业单位的费用，未按时支付的甲方有权从履约保证金中扣除代为缴纳，履约保证金不足的，乙方应及时补充足。</w:t>
      </w:r>
    </w:p>
    <w:p>
      <w:pPr>
        <w:keepNext w:val="0"/>
        <w:keepLines w:val="0"/>
        <w:pageBreakBefore w:val="0"/>
        <w:widowControl w:val="0"/>
        <w:kinsoku/>
        <w:wordWrap/>
        <w:overflowPunct/>
        <w:topLinePunct w:val="0"/>
        <w:autoSpaceDE/>
        <w:autoSpaceDN/>
        <w:bidi w:val="0"/>
        <w:adjustRightInd/>
        <w:snapToGrid w:val="0"/>
        <w:spacing w:line="300" w:lineRule="auto"/>
        <w:ind w:firstLine="422"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3）乙方不得在租赁期内从事违法犯罪活动，否则后果自</w:t>
      </w:r>
      <w:r>
        <w:rPr>
          <w:rFonts w:hint="eastAsia" w:asciiTheme="minorEastAsia" w:hAnsiTheme="minorEastAsia" w:eastAsiaTheme="minorEastAsia" w:cstheme="minorEastAsia"/>
          <w:b/>
          <w:bCs/>
          <w:lang w:val="en-US" w:eastAsia="zh-CN"/>
        </w:rPr>
        <w:t>负</w:t>
      </w:r>
      <w:r>
        <w:rPr>
          <w:rFonts w:hint="eastAsia" w:asciiTheme="minorEastAsia" w:hAnsiTheme="minorEastAsia" w:eastAsiaTheme="minorEastAsia" w:cstheme="minorEastAsia"/>
          <w:b/>
          <w:bCs/>
        </w:rPr>
        <w:t>，甲方有权</w:t>
      </w:r>
      <w:r>
        <w:rPr>
          <w:rFonts w:hint="eastAsia" w:asciiTheme="minorEastAsia" w:hAnsiTheme="minorEastAsia" w:eastAsiaTheme="minorEastAsia" w:cstheme="minorEastAsia"/>
          <w:b/>
          <w:bCs/>
          <w:lang w:val="en-US" w:eastAsia="zh-CN"/>
        </w:rPr>
        <w:t>终止</w:t>
      </w:r>
      <w:r>
        <w:rPr>
          <w:rFonts w:hint="eastAsia" w:asciiTheme="minorEastAsia" w:hAnsiTheme="minorEastAsia" w:eastAsiaTheme="minorEastAsia" w:cstheme="minorEastAsia"/>
          <w:b/>
          <w:bCs/>
        </w:rPr>
        <w:t>本合同。</w:t>
      </w:r>
    </w:p>
    <w:p>
      <w:pPr>
        <w:keepNext w:val="0"/>
        <w:keepLines w:val="0"/>
        <w:pageBreakBefore w:val="0"/>
        <w:widowControl w:val="0"/>
        <w:kinsoku/>
        <w:wordWrap/>
        <w:overflowPunct/>
        <w:topLinePunct w:val="0"/>
        <w:autoSpaceDE/>
        <w:autoSpaceDN/>
        <w:bidi w:val="0"/>
        <w:adjustRightInd/>
        <w:snapToGrid w:val="0"/>
        <w:spacing w:line="300" w:lineRule="auto"/>
        <w:ind w:firstLine="422"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4）乙方不得违反本合同约定，在房屋内堆放易燃易爆等危险物品</w:t>
      </w: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未</w:t>
      </w:r>
      <w:r>
        <w:rPr>
          <w:rFonts w:hint="eastAsia" w:asciiTheme="minorEastAsia" w:hAnsiTheme="minorEastAsia" w:eastAsiaTheme="minorEastAsia" w:cstheme="minorEastAsia"/>
        </w:rPr>
        <w:t>经甲方书面同意，乙方不得将租金等本合同项下各种</w:t>
      </w:r>
      <w:r>
        <w:rPr>
          <w:rFonts w:hint="eastAsia" w:asciiTheme="minorEastAsia" w:hAnsiTheme="minorEastAsia" w:eastAsiaTheme="minorEastAsia" w:cstheme="minorEastAsia"/>
          <w:lang w:val="en-US" w:eastAsia="zh-CN"/>
        </w:rPr>
        <w:t>应付款项</w:t>
      </w:r>
      <w:r>
        <w:rPr>
          <w:rFonts w:hint="eastAsia" w:asciiTheme="minorEastAsia" w:hAnsiTheme="minorEastAsia" w:eastAsiaTheme="minorEastAsia" w:cstheme="minorEastAsia"/>
        </w:rPr>
        <w:t>转入甲方指定账户以外的其他账户或他人手中。</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6）涉及政府、公用事业单位或其他单位及个人</w:t>
      </w:r>
      <w:r>
        <w:rPr>
          <w:rFonts w:hint="eastAsia" w:asciiTheme="minorEastAsia" w:hAnsiTheme="minorEastAsia" w:eastAsiaTheme="minorEastAsia" w:cstheme="minorEastAsia"/>
          <w:lang w:val="en-US" w:eastAsia="zh-CN"/>
        </w:rPr>
        <w:t>的活动</w:t>
      </w:r>
      <w:r>
        <w:rPr>
          <w:rFonts w:hint="eastAsia" w:asciiTheme="minorEastAsia" w:hAnsiTheme="minorEastAsia" w:eastAsiaTheme="minorEastAsia" w:cstheme="minorEastAsia"/>
        </w:rPr>
        <w:t>对房屋质量、使用有影响时，乙方必须及时通知甲方。</w:t>
      </w:r>
    </w:p>
    <w:p>
      <w:pPr>
        <w:keepNext w:val="0"/>
        <w:keepLines w:val="0"/>
        <w:pageBreakBefore w:val="0"/>
        <w:widowControl w:val="0"/>
        <w:kinsoku/>
        <w:wordWrap/>
        <w:overflowPunct/>
        <w:topLinePunct w:val="0"/>
        <w:autoSpaceDE/>
        <w:autoSpaceDN/>
        <w:bidi w:val="0"/>
        <w:adjustRightInd/>
        <w:snapToGrid w:val="0"/>
        <w:spacing w:line="300" w:lineRule="auto"/>
        <w:ind w:firstLine="422" w:firstLineChars="20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7）乙方如果说要增加设施或者是其它装修，必须征得房东同意，并且承担所有费用</w:t>
      </w:r>
    </w:p>
    <w:p>
      <w:pPr>
        <w:keepNext w:val="0"/>
        <w:keepLines w:val="0"/>
        <w:pageBreakBefore w:val="0"/>
        <w:widowControl w:val="0"/>
        <w:kinsoku/>
        <w:wordWrap/>
        <w:overflowPunct/>
        <w:topLinePunct w:val="0"/>
        <w:autoSpaceDE/>
        <w:autoSpaceDN/>
        <w:bidi w:val="0"/>
        <w:adjustRightInd/>
        <w:snapToGrid w:val="0"/>
        <w:spacing w:line="30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8) 在租赁期内，乙方是该房屋的实际管理人，该房屋内所发生的所有安全事故都由乙方来承担，与甲方无关。包括但不仅限于高空抛物、水电暖气的使用不当、在屋内摔倒等给乙方或第三方造成的人身伤害，甲方都不承担任何责任。</w:t>
      </w:r>
    </w:p>
    <w:p>
      <w:pPr>
        <w:keepNext w:val="0"/>
        <w:keepLines w:val="0"/>
        <w:pageBreakBefore w:val="0"/>
        <w:widowControl w:val="0"/>
        <w:kinsoku/>
        <w:wordWrap/>
        <w:overflowPunct/>
        <w:topLinePunct w:val="0"/>
        <w:autoSpaceDE/>
        <w:autoSpaceDN/>
        <w:bidi w:val="0"/>
        <w:adjustRightInd/>
        <w:snapToGrid w:val="0"/>
        <w:spacing w:line="30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9）与房屋出租相关的税费由乙方承担，甲方的租金收入为扣除所有税费后的净收入。</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auto"/>
        <w:ind w:firstLine="420" w:firstLineChars="0"/>
        <w:textAlignment w:val="auto"/>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10)本合同终止后，乙方应在合同终止的7日内注销使用本房屋地址登记注册的工商营业执照和其它相关证照。</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auto"/>
        <w:ind w:firstLine="42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w:t>
      </w:r>
      <w:r>
        <w:rPr>
          <w:rFonts w:hint="eastAsia" w:asciiTheme="minorEastAsia" w:hAnsiTheme="minorEastAsia" w:cstheme="minorEastAsia"/>
          <w:b/>
          <w:bCs/>
          <w:lang w:val="en-US" w:eastAsia="zh-CN"/>
        </w:rPr>
        <w:t>1)</w:t>
      </w:r>
      <w:r>
        <w:rPr>
          <w:rFonts w:hint="eastAsia" w:asciiTheme="minorEastAsia" w:hAnsiTheme="minorEastAsia" w:eastAsiaTheme="minorEastAsia" w:cstheme="minorEastAsia"/>
          <w:b/>
          <w:bCs/>
          <w:lang w:val="en-US" w:eastAsia="zh-CN"/>
        </w:rPr>
        <w:t>房屋二楼不能分租出去。</w:t>
      </w:r>
    </w:p>
    <w:p>
      <w:pPr>
        <w:pStyle w:val="3"/>
        <w:keepNext/>
        <w:keepLines/>
        <w:pageBreakBefore w:val="0"/>
        <w:widowControl w:val="0"/>
        <w:kinsoku/>
        <w:wordWrap/>
        <w:overflowPunct/>
        <w:topLinePunct w:val="0"/>
        <w:autoSpaceDE/>
        <w:autoSpaceDN/>
        <w:bidi w:val="0"/>
        <w:adjustRightInd w:val="0"/>
        <w:snapToGrid w:val="0"/>
        <w:spacing w:before="240"/>
        <w:textAlignment w:val="auto"/>
        <w:rPr>
          <w:rFonts w:hint="eastAsia"/>
        </w:rPr>
      </w:pPr>
      <w:r>
        <w:rPr>
          <w:rFonts w:hint="eastAsia"/>
        </w:rPr>
        <w:t>第十一条、续租相关规定</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default" w:eastAsiaTheme="minorEastAsia"/>
          <w:lang w:val="en-US" w:eastAsia="zh-CN"/>
        </w:rPr>
      </w:pPr>
      <w:r>
        <w:rPr>
          <w:rFonts w:hint="eastAsia"/>
        </w:rPr>
        <w:t>本合同到期后，</w:t>
      </w:r>
      <w:r>
        <w:rPr>
          <w:rFonts w:hint="eastAsia"/>
          <w:lang w:eastAsia="zh-CN"/>
        </w:rPr>
        <w:t>甲方有权收回房屋，</w:t>
      </w:r>
      <w:r>
        <w:rPr>
          <w:rFonts w:hint="eastAsia"/>
          <w:lang w:val="en-US" w:eastAsia="zh-CN"/>
        </w:rPr>
        <w:t>是否续租由甲</w:t>
      </w:r>
      <w:r>
        <w:rPr>
          <w:rFonts w:hint="eastAsia"/>
        </w:rPr>
        <w:t>乙</w:t>
      </w:r>
      <w:r>
        <w:rPr>
          <w:rFonts w:hint="eastAsia"/>
          <w:lang w:val="en-US" w:eastAsia="zh-CN"/>
        </w:rPr>
        <w:t>双</w:t>
      </w:r>
      <w:r>
        <w:rPr>
          <w:rFonts w:hint="eastAsia"/>
        </w:rPr>
        <w:t>方</w:t>
      </w:r>
      <w:r>
        <w:rPr>
          <w:rFonts w:hint="eastAsia"/>
          <w:lang w:val="en-US" w:eastAsia="zh-CN"/>
        </w:rPr>
        <w:t>协商，如续签需要重新签订租房合同。</w:t>
      </w:r>
    </w:p>
    <w:p>
      <w:pPr>
        <w:pStyle w:val="3"/>
        <w:bidi w:val="0"/>
        <w:rPr>
          <w:rFonts w:hint="eastAsia"/>
        </w:rPr>
      </w:pPr>
      <w:r>
        <w:rPr>
          <w:rFonts w:hint="eastAsia"/>
        </w:rPr>
        <w:t>第十二条、违约责任</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default" w:eastAsiaTheme="minorEastAsia"/>
          <w:lang w:val="en-US" w:eastAsia="zh-CN"/>
        </w:rPr>
      </w:pPr>
      <w:r>
        <w:rPr>
          <w:rFonts w:hint="eastAsia"/>
        </w:rPr>
        <w:t>1）若乙方违反本合同中约定的义务、承诺、保证或声明，应承担相当于当期一个月租金的违约金并赔偿对方因此受到的所有损失。本合同对于违约责任有特别规定的，适用特别规</w:t>
      </w:r>
      <w:r>
        <w:rPr>
          <w:rFonts w:hint="eastAsia"/>
          <w:lang w:val="en-US" w:eastAsia="zh-CN"/>
        </w:rPr>
        <w:t>定。</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rPr>
        <w:t>2）</w:t>
      </w:r>
      <w:r>
        <w:rPr>
          <w:rFonts w:hint="eastAsia"/>
          <w:lang w:val="en-US" w:eastAsia="zh-CN"/>
        </w:rPr>
        <w:t>在</w:t>
      </w:r>
      <w:r>
        <w:rPr>
          <w:rFonts w:hint="eastAsia"/>
        </w:rPr>
        <w:t>乙方完成</w:t>
      </w:r>
      <w:r>
        <w:rPr>
          <w:rFonts w:hint="eastAsia"/>
          <w:lang w:val="en-US" w:eastAsia="zh-CN"/>
        </w:rPr>
        <w:t>装</w:t>
      </w:r>
      <w:r>
        <w:rPr>
          <w:rFonts w:hint="eastAsia"/>
        </w:rPr>
        <w:t>修后，如</w:t>
      </w:r>
      <w:r>
        <w:rPr>
          <w:rFonts w:hint="eastAsia"/>
          <w:lang w:val="en-US" w:eastAsia="zh-CN"/>
        </w:rPr>
        <w:t>甲</w:t>
      </w:r>
      <w:r>
        <w:rPr>
          <w:rFonts w:hint="eastAsia"/>
        </w:rPr>
        <w:t>方无正当理</w:t>
      </w:r>
      <w:r>
        <w:rPr>
          <w:rFonts w:hint="eastAsia"/>
          <w:lang w:val="en-US" w:eastAsia="zh-CN"/>
        </w:rPr>
        <w:t>由</w:t>
      </w:r>
      <w:r>
        <w:rPr>
          <w:rFonts w:hint="eastAsia"/>
        </w:rPr>
        <w:t>解除合同或因</w:t>
      </w:r>
      <w:r>
        <w:rPr>
          <w:rFonts w:hint="eastAsia"/>
          <w:lang w:val="en-US" w:eastAsia="zh-CN"/>
        </w:rPr>
        <w:t>甲</w:t>
      </w:r>
      <w:r>
        <w:rPr>
          <w:rFonts w:hint="eastAsia"/>
        </w:rPr>
        <w:t>方原因</w:t>
      </w:r>
      <w:r>
        <w:rPr>
          <w:rFonts w:hint="eastAsia"/>
          <w:lang w:val="en-US" w:eastAsia="zh-CN"/>
        </w:rPr>
        <w:t>导致乙</w:t>
      </w:r>
      <w:r>
        <w:rPr>
          <w:rFonts w:hint="eastAsia"/>
        </w:rPr>
        <w:t>方解除</w:t>
      </w:r>
      <w:r>
        <w:rPr>
          <w:rFonts w:hint="eastAsia"/>
          <w:lang w:val="en-US" w:eastAsia="zh-CN"/>
        </w:rPr>
        <w:t>合</w:t>
      </w:r>
      <w:r>
        <w:rPr>
          <w:rFonts w:hint="eastAsia"/>
        </w:rPr>
        <w:t>同的</w:t>
      </w:r>
      <w:r>
        <w:rPr>
          <w:rFonts w:hint="eastAsia"/>
          <w:lang w:eastAsia="zh-CN"/>
        </w:rPr>
        <w:t>，</w:t>
      </w:r>
      <w:r>
        <w:rPr>
          <w:rFonts w:hint="eastAsia"/>
        </w:rPr>
        <w:t xml:space="preserve"> </w:t>
      </w:r>
      <w:r>
        <w:rPr>
          <w:rFonts w:hint="eastAsia"/>
          <w:lang w:val="en-US" w:eastAsia="zh-CN"/>
        </w:rPr>
        <w:t>甲</w:t>
      </w:r>
      <w:r>
        <w:rPr>
          <w:rFonts w:hint="eastAsia"/>
        </w:rPr>
        <w:t>方按上</w:t>
      </w:r>
      <w:r>
        <w:rPr>
          <w:rFonts w:hint="eastAsia"/>
          <w:lang w:val="en-US" w:eastAsia="zh-CN"/>
        </w:rPr>
        <w:t>述</w:t>
      </w:r>
      <w:r>
        <w:rPr>
          <w:rFonts w:hint="eastAsia"/>
        </w:rPr>
        <w:t>第1款承担违约责任。</w:t>
      </w:r>
    </w:p>
    <w:p>
      <w:pPr>
        <w:pStyle w:val="3"/>
        <w:bidi w:val="0"/>
        <w:rPr>
          <w:rFonts w:hint="eastAsia"/>
        </w:rPr>
      </w:pPr>
      <w:r>
        <w:rPr>
          <w:rFonts w:hint="eastAsia"/>
        </w:rPr>
        <w:t>第十三条、不可抗力</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rPr>
        <w:t>如遇到不可抗力原因（自然灾害、市政动迁等）双方按规定终止合约、</w:t>
      </w:r>
      <w:r>
        <w:rPr>
          <w:rFonts w:hint="eastAsia"/>
          <w:lang w:val="en-US" w:eastAsia="zh-CN"/>
        </w:rPr>
        <w:t>据</w:t>
      </w:r>
      <w:r>
        <w:rPr>
          <w:rFonts w:hint="eastAsia"/>
        </w:rPr>
        <w:t>实结算，政策有偿的应按规定给予补偿。</w:t>
      </w:r>
    </w:p>
    <w:p>
      <w:pPr>
        <w:pStyle w:val="3"/>
        <w:bidi w:val="0"/>
        <w:rPr>
          <w:rFonts w:hint="eastAsia"/>
        </w:rPr>
      </w:pPr>
      <w:r>
        <w:rPr>
          <w:rFonts w:hint="eastAsia"/>
        </w:rPr>
        <w:t>第十四条</w:t>
      </w:r>
      <w:r>
        <w:rPr>
          <w:rFonts w:hint="eastAsia"/>
          <w:lang w:eastAsia="zh-CN"/>
        </w:rPr>
        <w:t>、</w:t>
      </w:r>
      <w:r>
        <w:rPr>
          <w:rFonts w:hint="eastAsia"/>
        </w:rPr>
        <w:t>协商条款</w:t>
      </w:r>
    </w:p>
    <w:p>
      <w:pPr>
        <w:keepNext w:val="0"/>
        <w:keepLines w:val="0"/>
        <w:pageBreakBefore w:val="0"/>
        <w:widowControl w:val="0"/>
        <w:kinsoku/>
        <w:wordWrap w:val="0"/>
        <w:overflowPunct/>
        <w:topLinePunct w:val="0"/>
        <w:autoSpaceDE/>
        <w:autoSpaceDN/>
        <w:bidi w:val="0"/>
        <w:adjustRightInd/>
        <w:snapToGrid w:val="0"/>
        <w:spacing w:line="300" w:lineRule="auto"/>
        <w:ind w:left="0" w:leftChars="0" w:firstLine="420" w:firstLineChars="175"/>
        <w:textAlignment w:val="auto"/>
        <w:rPr>
          <w:rFonts w:hint="eastAsia"/>
          <w:b/>
          <w:bCs/>
          <w:sz w:val="24"/>
          <w:szCs w:val="24"/>
        </w:rPr>
      </w:pPr>
      <w:r>
        <w:rPr>
          <w:rFonts w:hint="eastAsia"/>
          <w:sz w:val="24"/>
          <w:szCs w:val="24"/>
        </w:rPr>
        <w:t>1）</w:t>
      </w:r>
      <w:r>
        <w:rPr>
          <w:rFonts w:hint="eastAsia"/>
          <w:b/>
          <w:bCs/>
          <w:sz w:val="24"/>
          <w:szCs w:val="24"/>
        </w:rPr>
        <w:t>在租赁期内，若该门店经营状况发生变化，乙方提前2个月通知甲方</w:t>
      </w:r>
      <w:r>
        <w:rPr>
          <w:rFonts w:hint="eastAsia"/>
          <w:b/>
          <w:bCs/>
          <w:sz w:val="24"/>
          <w:szCs w:val="24"/>
          <w:lang w:eastAsia="zh-CN"/>
        </w:rPr>
        <w:t>，</w:t>
      </w:r>
      <w:r>
        <w:rPr>
          <w:rFonts w:hint="eastAsia"/>
          <w:b/>
          <w:bCs/>
          <w:sz w:val="24"/>
          <w:szCs w:val="24"/>
          <w:lang w:val="en-US" w:eastAsia="zh-CN"/>
        </w:rPr>
        <w:t>并经甲方同意</w:t>
      </w:r>
      <w:r>
        <w:rPr>
          <w:rFonts w:hint="eastAsia"/>
          <w:b/>
          <w:bCs/>
          <w:sz w:val="24"/>
          <w:szCs w:val="24"/>
        </w:rPr>
        <w:t>后可将承租的房屋进行转租</w:t>
      </w:r>
      <w:r>
        <w:rPr>
          <w:rFonts w:hint="eastAsia"/>
          <w:b/>
          <w:bCs/>
          <w:sz w:val="24"/>
          <w:szCs w:val="24"/>
          <w:lang w:eastAsia="zh-CN"/>
        </w:rPr>
        <w:t>，</w:t>
      </w:r>
      <w:r>
        <w:rPr>
          <w:rFonts w:hint="eastAsia"/>
          <w:b/>
          <w:bCs/>
          <w:sz w:val="24"/>
          <w:szCs w:val="24"/>
          <w:lang w:val="en-US" w:eastAsia="zh-CN"/>
        </w:rPr>
        <w:t>未到期转租需向甲方交纳损失费</w:t>
      </w:r>
      <w:r>
        <w:rPr>
          <w:rFonts w:hint="eastAsia" w:ascii="黑体" w:hAnsi="黑体" w:eastAsia="黑体" w:cs="黑体"/>
          <w:b/>
          <w:bCs/>
          <w:sz w:val="24"/>
          <w:szCs w:val="24"/>
          <w:u w:val="thick"/>
          <w:lang w:val="en-US" w:eastAsia="zh-CN"/>
        </w:rPr>
        <w:t xml:space="preserve">              </w:t>
      </w:r>
      <w:r>
        <w:rPr>
          <w:rFonts w:hint="eastAsia"/>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firstLine="367" w:firstLineChars="175"/>
        <w:textAlignment w:val="auto"/>
        <w:rPr>
          <w:rFonts w:hint="eastAsia"/>
        </w:rPr>
      </w:pPr>
      <w:r>
        <w:rPr>
          <w:rFonts w:hint="eastAsia"/>
        </w:rPr>
        <w:t>2）若租赁房屋的实际使用方为乙方的分支机构，或乙方的关联公司及其分支机构，则乙方不因转租而承担违约责任。</w:t>
      </w:r>
    </w:p>
    <w:p>
      <w:pPr>
        <w:pStyle w:val="3"/>
        <w:bidi w:val="0"/>
        <w:rPr>
          <w:rFonts w:hint="eastAsia"/>
        </w:rPr>
      </w:pPr>
      <w:r>
        <w:rPr>
          <w:rFonts w:hint="eastAsia"/>
        </w:rPr>
        <w:t>第十五条</w:t>
      </w:r>
      <w:r>
        <w:rPr>
          <w:rFonts w:hint="eastAsia"/>
          <w:lang w:eastAsia="zh-CN"/>
        </w:rPr>
        <w:t>、</w:t>
      </w:r>
      <w:r>
        <w:rPr>
          <w:rFonts w:hint="eastAsia"/>
        </w:rPr>
        <w:t>其他条款</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lang w:val="en-US" w:eastAsia="zh-CN"/>
        </w:rPr>
        <w:t>1）</w:t>
      </w:r>
      <w:r>
        <w:rPr>
          <w:rFonts w:hint="eastAsia"/>
        </w:rPr>
        <w:t>双方在签订合同时已</w:t>
      </w:r>
      <w:r>
        <w:rPr>
          <w:rFonts w:hint="eastAsia"/>
          <w:lang w:val="en-US" w:eastAsia="zh-CN"/>
        </w:rPr>
        <w:t>认真阅</w:t>
      </w:r>
      <w:r>
        <w:rPr>
          <w:rFonts w:hint="eastAsia"/>
        </w:rPr>
        <w:t>读全文，完全理解各条款真实意思，明确己方的各项权利和义务，本合同一式</w:t>
      </w:r>
      <w:r>
        <w:rPr>
          <w:rFonts w:hint="eastAsia"/>
          <w:lang w:eastAsia="zh-CN"/>
        </w:rPr>
        <w:t>贰</w:t>
      </w:r>
      <w:r>
        <w:rPr>
          <w:rFonts w:hint="eastAsia"/>
        </w:rPr>
        <w:t>份，经双方签字或盖章后生效，甲</w:t>
      </w:r>
      <w:r>
        <w:rPr>
          <w:rFonts w:hint="eastAsia"/>
          <w:lang w:eastAsia="zh-CN"/>
        </w:rPr>
        <w:t>乙双方各</w:t>
      </w:r>
      <w:r>
        <w:rPr>
          <w:rFonts w:hint="eastAsia"/>
        </w:rPr>
        <w:t>执一份。如有争议可协商解决，协商不成，双方同意提交被告所在</w:t>
      </w:r>
      <w:r>
        <w:rPr>
          <w:rFonts w:hint="eastAsia"/>
          <w:lang w:eastAsia="zh-CN"/>
        </w:rPr>
        <w:t>地</w:t>
      </w:r>
      <w:r>
        <w:rPr>
          <w:rFonts w:hint="eastAsia"/>
        </w:rPr>
        <w:t>法院解决。</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r>
        <w:rPr>
          <w:rFonts w:hint="eastAsia"/>
          <w:lang w:val="en-US" w:eastAsia="zh-CN"/>
        </w:rPr>
        <w:t>2）</w:t>
      </w:r>
      <w:r>
        <w:rPr>
          <w:rFonts w:hint="eastAsia"/>
        </w:rPr>
        <w:t>本合同所属附件及补充合同与本合同</w:t>
      </w:r>
      <w:r>
        <w:rPr>
          <w:rFonts w:hint="eastAsia"/>
          <w:lang w:val="en-US" w:eastAsia="zh-CN"/>
        </w:rPr>
        <w:t>具有同等法律</w:t>
      </w:r>
      <w:r>
        <w:rPr>
          <w:rFonts w:hint="eastAsia"/>
        </w:rPr>
        <w:t>效力。</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textAlignment w:val="auto"/>
        <w:rPr>
          <w:rFonts w:hint="eastAsia"/>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vertAlign w:val="baseline"/>
              </w:rPr>
            </w:pPr>
            <w:r>
              <w:rPr>
                <w:rFonts w:hint="eastAsia"/>
              </w:rPr>
              <w:t>甲方:</w:t>
            </w:r>
            <w:r>
              <w:rPr>
                <w:rFonts w:hint="eastAsia"/>
                <w:lang w:val="en-US" w:eastAsia="zh-CN"/>
              </w:rPr>
              <w:t xml:space="preserve"> </w:t>
            </w:r>
            <w:r>
              <w:rPr>
                <w:rFonts w:hint="default"/>
                <w:lang w:val="en-US" w:eastAsia="zh-CN"/>
              </w:rPr>
              <w:t>(</w:t>
            </w:r>
            <w:r>
              <w:rPr>
                <w:rFonts w:hint="eastAsia"/>
                <w:lang w:val="en-US" w:eastAsia="zh-CN"/>
              </w:rPr>
              <w:t>签字盖章</w:t>
            </w:r>
            <w:r>
              <w:rPr>
                <w:rFonts w:hint="default"/>
                <w:lang w:val="en-US" w:eastAsia="zh-CN"/>
              </w:rPr>
              <w:t>)</w:t>
            </w:r>
            <w:r>
              <w:rPr>
                <w:rFonts w:hint="eastAsia"/>
                <w:lang w:val="en-US" w:eastAsia="zh-CN"/>
              </w:rPr>
              <w:t xml:space="preserve">  </w:t>
            </w:r>
          </w:p>
        </w:tc>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vertAlign w:val="baseline"/>
              </w:rPr>
            </w:pPr>
            <w:r>
              <w:rPr>
                <w:rFonts w:hint="eastAsia"/>
              </w:rPr>
              <w:t>乙方：</w:t>
            </w:r>
            <w:r>
              <w:rPr>
                <w:rFonts w:hint="default"/>
                <w:lang w:val="en-US" w:eastAsia="zh-CN"/>
              </w:rPr>
              <w:t>(</w:t>
            </w:r>
            <w:r>
              <w:rPr>
                <w:rFonts w:hint="eastAsia"/>
                <w:lang w:val="en-US" w:eastAsia="zh-CN"/>
              </w:rPr>
              <w:t>签字盖章</w:t>
            </w:r>
            <w:r>
              <w:rPr>
                <w:rFonts w:hint="default"/>
                <w:lang w:val="en-US" w:eastAsia="zh-CN"/>
              </w:rPr>
              <w:t>)</w:t>
            </w:r>
            <w:r>
              <w:rPr>
                <w:rFonts w:hint="eastAsia"/>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vertAlign w:val="baseline"/>
              </w:rPr>
            </w:pPr>
            <w:r>
              <w:rPr>
                <w:rFonts w:hint="eastAsia"/>
              </w:rPr>
              <w:t>身份证号码：</w:t>
            </w:r>
          </w:p>
        </w:tc>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rPr>
            </w:pPr>
            <w:r>
              <w:rPr>
                <w:rFonts w:hint="eastAsia"/>
              </w:rPr>
              <w:t>身份证号码：</w:t>
            </w:r>
          </w:p>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vertAlign w:val="baseline"/>
              </w:rPr>
            </w:pPr>
            <w:r>
              <w:rPr>
                <w:rFonts w:hint="eastAsia"/>
                <w:lang w:val="en-US" w:eastAsia="zh-CN"/>
              </w:rPr>
              <w:t>纳税人识别号（公司）：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vertAlign w:val="baseline"/>
              </w:rPr>
            </w:pPr>
            <w:r>
              <w:rPr>
                <w:rFonts w:hint="eastAsia"/>
              </w:rPr>
              <w:t>财务联系人:</w:t>
            </w:r>
          </w:p>
        </w:tc>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vertAlign w:val="baseline"/>
              </w:rPr>
            </w:pPr>
            <w:r>
              <w:rPr>
                <w:rFonts w:hint="eastAsia"/>
              </w:rPr>
              <w:t>财务联系人: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vertAlign w:val="baseline"/>
              </w:rPr>
            </w:pPr>
            <w:r>
              <w:rPr>
                <w:rFonts w:hint="eastAsia"/>
              </w:rPr>
              <w:t>业务代表:</w:t>
            </w:r>
          </w:p>
        </w:tc>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vertAlign w:val="baseline"/>
              </w:rPr>
            </w:pPr>
            <w:r>
              <w:rPr>
                <w:rFonts w:hint="eastAsia"/>
              </w:rPr>
              <w:t>业务代表：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vertAlign w:val="baseline"/>
              </w:rPr>
            </w:pPr>
            <w:r>
              <w:rPr>
                <w:rFonts w:hint="eastAsia"/>
              </w:rPr>
              <w:t>联系地址</w:t>
            </w:r>
            <w:r>
              <w:rPr>
                <w:rFonts w:hint="eastAsia"/>
                <w:lang w:eastAsia="zh-CN"/>
              </w:rPr>
              <w:t>：</w:t>
            </w:r>
          </w:p>
        </w:tc>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vertAlign w:val="baseline"/>
              </w:rPr>
            </w:pPr>
            <w:r>
              <w:rPr>
                <w:rFonts w:hint="eastAsia"/>
              </w:rPr>
              <w:t>联系地址：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eastAsiaTheme="minorEastAsia"/>
                <w:vertAlign w:val="baseline"/>
                <w:lang w:eastAsia="zh-CN"/>
              </w:rPr>
            </w:pPr>
            <w:r>
              <w:rPr>
                <w:rFonts w:hint="eastAsia"/>
              </w:rPr>
              <w:t>联系电话</w:t>
            </w:r>
            <w:r>
              <w:rPr>
                <w:rFonts w:hint="eastAsia"/>
                <w:lang w:eastAsia="zh-CN"/>
              </w:rPr>
              <w:t>：</w:t>
            </w:r>
          </w:p>
        </w:tc>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jc w:val="both"/>
              <w:textAlignment w:val="auto"/>
              <w:rPr>
                <w:rFonts w:hint="eastAsia"/>
                <w:vertAlign w:val="baseline"/>
              </w:rPr>
            </w:pPr>
            <w:r>
              <w:rPr>
                <w:rFonts w:hint="eastAsia"/>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ind w:firstLine="1265" w:firstLineChars="600"/>
              <w:jc w:val="center"/>
              <w:textAlignment w:val="auto"/>
              <w:rPr>
                <w:rFonts w:hint="eastAsia" w:ascii="黑体" w:hAnsi="黑体" w:eastAsia="黑体" w:cs="黑体"/>
                <w:b/>
                <w:bCs/>
                <w:vertAlign w:val="baseline"/>
              </w:rPr>
            </w:pPr>
            <w:r>
              <w:rPr>
                <w:rFonts w:hint="eastAsia" w:ascii="黑体" w:hAnsi="黑体" w:eastAsia="黑体" w:cs="黑体"/>
                <w:b/>
                <w:bCs/>
              </w:rPr>
              <w:t>年</w:t>
            </w:r>
            <w:r>
              <w:rPr>
                <w:rFonts w:hint="eastAsia" w:ascii="黑体" w:hAnsi="黑体" w:eastAsia="黑体" w:cs="黑体"/>
                <w:b/>
                <w:bCs/>
                <w:lang w:val="en-US" w:eastAsia="zh-CN"/>
              </w:rPr>
              <w:t xml:space="preserve">      </w:t>
            </w:r>
            <w:r>
              <w:rPr>
                <w:rFonts w:hint="eastAsia" w:ascii="黑体" w:hAnsi="黑体" w:eastAsia="黑体" w:cs="黑体"/>
                <w:b/>
                <w:bCs/>
              </w:rPr>
              <w:t>月</w:t>
            </w:r>
            <w:r>
              <w:rPr>
                <w:rFonts w:hint="eastAsia" w:ascii="黑体" w:hAnsi="黑体" w:eastAsia="黑体" w:cs="黑体"/>
                <w:b/>
                <w:bCs/>
                <w:lang w:val="en-US" w:eastAsia="zh-CN"/>
              </w:rPr>
              <w:t xml:space="preserve">     </w:t>
            </w:r>
            <w:r>
              <w:rPr>
                <w:rFonts w:hint="eastAsia" w:ascii="黑体" w:hAnsi="黑体" w:eastAsia="黑体" w:cs="黑体"/>
                <w:b/>
                <w:bCs/>
              </w:rPr>
              <w:t>日</w:t>
            </w:r>
          </w:p>
        </w:tc>
        <w:tc>
          <w:tcPr>
            <w:tcW w:w="4261" w:type="dxa"/>
            <w:vAlign w:val="center"/>
          </w:tcPr>
          <w:p>
            <w:pPr>
              <w:keepNext w:val="0"/>
              <w:keepLines w:val="0"/>
              <w:pageBreakBefore w:val="0"/>
              <w:widowControl w:val="0"/>
              <w:kinsoku/>
              <w:wordWrap/>
              <w:overflowPunct/>
              <w:topLinePunct w:val="0"/>
              <w:autoSpaceDE/>
              <w:autoSpaceDN/>
              <w:bidi w:val="0"/>
              <w:adjustRightInd/>
              <w:snapToGrid w:val="0"/>
              <w:spacing w:line="300" w:lineRule="auto"/>
              <w:ind w:firstLine="1265" w:firstLineChars="600"/>
              <w:jc w:val="center"/>
              <w:textAlignment w:val="auto"/>
              <w:rPr>
                <w:rFonts w:hint="eastAsia" w:ascii="黑体" w:hAnsi="黑体" w:eastAsia="黑体" w:cs="黑体"/>
                <w:b/>
                <w:bCs/>
                <w:vertAlign w:val="baseline"/>
              </w:rPr>
            </w:pPr>
            <w:r>
              <w:rPr>
                <w:rFonts w:hint="eastAsia" w:ascii="黑体" w:hAnsi="黑体" w:eastAsia="黑体" w:cs="黑体"/>
                <w:b/>
                <w:bCs/>
              </w:rPr>
              <w:t>年</w:t>
            </w:r>
            <w:r>
              <w:rPr>
                <w:rFonts w:hint="eastAsia" w:ascii="黑体" w:hAnsi="黑体" w:eastAsia="黑体" w:cs="黑体"/>
                <w:b/>
                <w:bCs/>
                <w:lang w:val="en-US" w:eastAsia="zh-CN"/>
              </w:rPr>
              <w:t xml:space="preserve">      </w:t>
            </w:r>
            <w:r>
              <w:rPr>
                <w:rFonts w:hint="eastAsia" w:ascii="黑体" w:hAnsi="黑体" w:eastAsia="黑体" w:cs="黑体"/>
                <w:b/>
                <w:bCs/>
              </w:rPr>
              <w:t>月</w:t>
            </w:r>
            <w:r>
              <w:rPr>
                <w:rFonts w:hint="eastAsia" w:ascii="黑体" w:hAnsi="黑体" w:eastAsia="黑体" w:cs="黑体"/>
                <w:b/>
                <w:bCs/>
                <w:lang w:val="en-US" w:eastAsia="zh-CN"/>
              </w:rPr>
              <w:t xml:space="preserve">     </w:t>
            </w:r>
            <w:r>
              <w:rPr>
                <w:rFonts w:hint="eastAsia" w:ascii="黑体" w:hAnsi="黑体" w:eastAsia="黑体" w:cs="黑体"/>
                <w:b/>
                <w:bCs/>
              </w:rPr>
              <w:t>日</w:t>
            </w:r>
          </w:p>
        </w:tc>
      </w:tr>
    </w:tbl>
    <w:p>
      <w:pPr>
        <w:keepNext w:val="0"/>
        <w:keepLines w:val="0"/>
        <w:pageBreakBefore w:val="0"/>
        <w:widowControl w:val="0"/>
        <w:kinsoku/>
        <w:wordWrap/>
        <w:overflowPunct/>
        <w:topLinePunct w:val="0"/>
        <w:autoSpaceDE/>
        <w:autoSpaceDN/>
        <w:bidi w:val="0"/>
        <w:adjustRightInd/>
        <w:snapToGrid w:val="0"/>
        <w:spacing w:line="300" w:lineRule="auto"/>
        <w:textAlignment w:val="auto"/>
      </w:pPr>
    </w:p>
    <w:sectPr>
      <w:footerReference r:id="rId3" w:type="default"/>
      <w:pgSz w:w="11906" w:h="16838"/>
      <w:pgMar w:top="1134" w:right="1800" w:bottom="1134"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Reference Sans Serif">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4</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4</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260436"/>
    <w:multiLevelType w:val="singleLevel"/>
    <w:tmpl w:val="C5260436"/>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lNjRhZDhlMmRhMjY1OWI0YTMyZDQyNjU1M2Q1MzEifQ=="/>
  </w:docVars>
  <w:rsids>
    <w:rsidRoot w:val="1A0A5FBC"/>
    <w:rsid w:val="016B5895"/>
    <w:rsid w:val="022A0087"/>
    <w:rsid w:val="058B0420"/>
    <w:rsid w:val="07207177"/>
    <w:rsid w:val="099C263F"/>
    <w:rsid w:val="09D15C92"/>
    <w:rsid w:val="0CE760D6"/>
    <w:rsid w:val="1239010D"/>
    <w:rsid w:val="12554597"/>
    <w:rsid w:val="14A23773"/>
    <w:rsid w:val="154E6A25"/>
    <w:rsid w:val="1A0A5FBC"/>
    <w:rsid w:val="20766F7A"/>
    <w:rsid w:val="244D0366"/>
    <w:rsid w:val="28064266"/>
    <w:rsid w:val="2983250A"/>
    <w:rsid w:val="2A420C2F"/>
    <w:rsid w:val="2FF3270A"/>
    <w:rsid w:val="35412E5B"/>
    <w:rsid w:val="35755014"/>
    <w:rsid w:val="3B2E48C7"/>
    <w:rsid w:val="3B497EC4"/>
    <w:rsid w:val="3C5F6909"/>
    <w:rsid w:val="3E686071"/>
    <w:rsid w:val="3ED1523D"/>
    <w:rsid w:val="40A1036D"/>
    <w:rsid w:val="41565A9B"/>
    <w:rsid w:val="45336CAD"/>
    <w:rsid w:val="45872816"/>
    <w:rsid w:val="46871768"/>
    <w:rsid w:val="48E977A7"/>
    <w:rsid w:val="4C51433C"/>
    <w:rsid w:val="53234629"/>
    <w:rsid w:val="53495558"/>
    <w:rsid w:val="56AA4B81"/>
    <w:rsid w:val="56E651A2"/>
    <w:rsid w:val="570F2099"/>
    <w:rsid w:val="577A0FC6"/>
    <w:rsid w:val="5842572D"/>
    <w:rsid w:val="5A3209B2"/>
    <w:rsid w:val="5B4B3792"/>
    <w:rsid w:val="5EA11551"/>
    <w:rsid w:val="5ECE3455"/>
    <w:rsid w:val="64D33773"/>
    <w:rsid w:val="64DF4A2F"/>
    <w:rsid w:val="65387F11"/>
    <w:rsid w:val="6E8012D9"/>
    <w:rsid w:val="72471933"/>
    <w:rsid w:val="74830E88"/>
    <w:rsid w:val="76657AAF"/>
    <w:rsid w:val="7B8726D4"/>
    <w:rsid w:val="7E352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adjustRightInd w:val="0"/>
      <w:snapToGrid w:val="0"/>
      <w:spacing w:before="240" w:beforeLines="0" w:beforeAutospacing="0" w:afterLines="0" w:afterAutospacing="0" w:line="360" w:lineRule="auto"/>
      <w:outlineLvl w:val="2"/>
    </w:pPr>
    <w:rPr>
      <w:rFonts w:asciiTheme="minorAscii" w:hAnsiTheme="minorAscii" w:eastAsiaTheme="minorEastAsia"/>
      <w:b/>
      <w:sz w:val="30"/>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下划线空白文字"/>
    <w:basedOn w:val="1"/>
    <w:link w:val="10"/>
    <w:qFormat/>
    <w:uiPriority w:val="0"/>
    <w:pPr>
      <w:snapToGrid w:val="0"/>
      <w:spacing w:line="300" w:lineRule="auto"/>
      <w:ind w:firstLine="420" w:firstLineChars="200"/>
    </w:pPr>
    <w:rPr>
      <w:rFonts w:hint="eastAsia" w:ascii="MS Reference Sans Serif" w:hAnsi="MS Reference Sans Serif" w:cs="MS Reference Sans Serif" w:eastAsiaTheme="minorEastAsia"/>
      <w:b/>
      <w:bCs/>
      <w:u w:val="thick"/>
    </w:rPr>
  </w:style>
  <w:style w:type="character" w:customStyle="1" w:styleId="10">
    <w:name w:val="下划线空白文字 Char"/>
    <w:link w:val="9"/>
    <w:qFormat/>
    <w:uiPriority w:val="0"/>
    <w:rPr>
      <w:rFonts w:hint="eastAsia" w:ascii="MS Reference Sans Serif" w:hAnsi="MS Reference Sans Serif" w:cs="MS Reference Sans Serif" w:eastAsiaTheme="minorEastAsia"/>
      <w:b/>
      <w:bCs/>
      <w:u w:val="thick"/>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3032</Words>
  <Characters>3112</Characters>
  <Lines>0</Lines>
  <Paragraphs>0</Paragraphs>
  <TotalTime>4</TotalTime>
  <ScaleCrop>false</ScaleCrop>
  <LinksUpToDate>false</LinksUpToDate>
  <CharactersWithSpaces>3321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2022-11-23T08:58:00Z</dcterms:created>
  <dc:creator>WPS_ZZN</dc:creator>
  <cp:lastModifiedBy>WPS_ZZN</cp:lastModifiedBy>
  <cp:lastPrinted>2022-11-24T04:01:00Z</cp:lastPrinted>
  <dcterms:modified xsi:type="dcterms:W3CDTF">2022-11-24T08:53:35Z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F9B4EE6D343E43788AE54F3C6D4A991B</vt:lpwstr>
  </property>
</Properties>
</file>